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82" w:rsidRDefault="00A82C5A" w:rsidP="00C92FC8">
      <w:pPr>
        <w:spacing w:line="276" w:lineRule="auto"/>
      </w:pPr>
      <w:r>
        <w:rPr>
          <w:b/>
          <w:bCs/>
        </w:rPr>
        <w:t>Table S2</w:t>
      </w:r>
    </w:p>
    <w:p w:rsidR="00534782" w:rsidRDefault="00534782"/>
    <w:tbl>
      <w:tblPr>
        <w:tblW w:w="873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2"/>
        <w:gridCol w:w="1842"/>
        <w:gridCol w:w="567"/>
        <w:gridCol w:w="2999"/>
        <w:gridCol w:w="540"/>
      </w:tblGrid>
      <w:tr w:rsidR="00646F35" w:rsidTr="00646F35">
        <w:trPr>
          <w:cantSplit/>
          <w:trHeight w:val="18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35" w:rsidRDefault="00646F35" w:rsidP="00646F35">
            <w:pPr>
              <w:jc w:val="center"/>
            </w:pPr>
            <w:r w:rsidRPr="0093252B">
              <w:rPr>
                <w:b/>
                <w:bCs/>
              </w:rPr>
              <w:t>GF</w:t>
            </w:r>
            <w:r>
              <w:rPr>
                <w:b/>
                <w:bCs/>
              </w:rPr>
              <w:t>AP/EGFP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35" w:rsidRDefault="00646F35">
            <w:pPr>
              <w:rPr>
                <w:b/>
                <w:bCs/>
              </w:rPr>
            </w:pPr>
            <w:r>
              <w:rPr>
                <w:b/>
                <w:bCs/>
              </w:rPr>
              <w:t>control values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35" w:rsidRDefault="00646F35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35" w:rsidRDefault="00646F35">
            <w:pPr>
              <w:pStyle w:val="Footer"/>
              <w:tabs>
                <w:tab w:val="left" w:pos="720"/>
              </w:tabs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terminal ischemia/anoxia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35" w:rsidRDefault="00646F35">
            <w:pPr>
              <w:pStyle w:val="Footer"/>
              <w:tabs>
                <w:tab w:val="left" w:pos="720"/>
              </w:tabs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N</w:t>
            </w:r>
          </w:p>
        </w:tc>
      </w:tr>
      <w:tr w:rsidR="00646F35" w:rsidTr="00646F35">
        <w:trPr>
          <w:cantSplit/>
          <w:trHeight w:val="421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35" w:rsidRPr="00646F35" w:rsidRDefault="00646F35" w:rsidP="00646F35">
            <w:pPr>
              <w:rPr>
                <w:bCs/>
              </w:rPr>
            </w:pPr>
            <w:r w:rsidRPr="00646F35">
              <w:rPr>
                <w:rFonts w:ascii="Calibri" w:hAnsi="Calibri"/>
                <w:bCs/>
              </w:rPr>
              <w:t>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35" w:rsidRPr="00F353CA" w:rsidRDefault="00646F35" w:rsidP="00646F35">
            <w:pPr>
              <w:rPr>
                <w:highlight w:val="yellow"/>
                <w:vertAlign w:val="subscript"/>
              </w:rPr>
            </w:pPr>
            <w:r>
              <w:rPr>
                <w:sz w:val="22"/>
                <w:szCs w:val="22"/>
              </w:rPr>
              <w:t>0.193</w:t>
            </w:r>
            <w:r w:rsidRPr="00F353CA">
              <w:rPr>
                <w:sz w:val="22"/>
                <w:szCs w:val="22"/>
              </w:rPr>
              <w:t xml:space="preserve"> </w:t>
            </w:r>
            <w:r w:rsidRPr="00F353CA">
              <w:rPr>
                <w:sz w:val="22"/>
                <w:szCs w:val="22"/>
              </w:rPr>
              <w:sym w:font="Symbol" w:char="F0B1"/>
            </w:r>
            <w:r>
              <w:rPr>
                <w:sz w:val="22"/>
                <w:szCs w:val="22"/>
              </w:rPr>
              <w:t xml:space="preserve"> 0.002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35" w:rsidRPr="00F353CA" w:rsidRDefault="00646F35" w:rsidP="00646F35">
            <w:pPr>
              <w:rPr>
                <w:highlight w:val="yellow"/>
              </w:rPr>
            </w:pPr>
            <w:r w:rsidRPr="00F353CA">
              <w:rPr>
                <w:sz w:val="22"/>
                <w:szCs w:val="22"/>
              </w:rPr>
              <w:t>6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35" w:rsidRPr="00F353CA" w:rsidRDefault="00646F35" w:rsidP="00646F35">
            <w:pPr>
              <w:rPr>
                <w:highlight w:val="yellow"/>
              </w:rPr>
            </w:pPr>
            <w:r w:rsidRPr="000528BA">
              <w:rPr>
                <w:sz w:val="22"/>
                <w:szCs w:val="22"/>
              </w:rPr>
              <w:t xml:space="preserve">0.122 </w:t>
            </w:r>
            <w:r w:rsidRPr="000528BA">
              <w:rPr>
                <w:sz w:val="22"/>
                <w:szCs w:val="22"/>
              </w:rPr>
              <w:sym w:font="Symbol" w:char="F0B1"/>
            </w:r>
            <w:r w:rsidRPr="000528BA">
              <w:rPr>
                <w:sz w:val="22"/>
                <w:szCs w:val="22"/>
              </w:rPr>
              <w:t xml:space="preserve"> 0.010</w:t>
            </w:r>
            <w:r w:rsidRPr="000528BA">
              <w:rPr>
                <w:sz w:val="22"/>
                <w:szCs w:val="22"/>
                <w:vertAlign w:val="superscript"/>
              </w:rPr>
              <w:t>###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35" w:rsidRPr="00F353CA" w:rsidRDefault="00646F35" w:rsidP="00646F35">
            <w:pPr>
              <w:rPr>
                <w:highlight w:val="yellow"/>
              </w:rPr>
            </w:pPr>
            <w:r w:rsidRPr="00EB1550">
              <w:rPr>
                <w:sz w:val="22"/>
                <w:szCs w:val="22"/>
              </w:rPr>
              <w:t>6</w:t>
            </w:r>
          </w:p>
        </w:tc>
      </w:tr>
      <w:tr w:rsidR="00646F35" w:rsidTr="00646F35">
        <w:trPr>
          <w:cantSplit/>
          <w:trHeight w:val="503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35" w:rsidRPr="00646F35" w:rsidRDefault="00646F35" w:rsidP="00646F35">
            <w:pPr>
              <w:rPr>
                <w:rFonts w:ascii="Symbol" w:hAnsi="Symbol"/>
                <w:bCs/>
              </w:rPr>
            </w:pPr>
            <w:r w:rsidRPr="00646F35">
              <w:rPr>
                <w:rFonts w:ascii="Calibri" w:hAnsi="Calibri"/>
                <w:bCs/>
              </w:rPr>
              <w:t>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35" w:rsidRPr="00F72510" w:rsidRDefault="00646F35" w:rsidP="00646F35">
            <w:pPr>
              <w:rPr>
                <w:highlight w:val="yellow"/>
              </w:rPr>
            </w:pPr>
            <w:r w:rsidRPr="000528BA">
              <w:rPr>
                <w:sz w:val="22"/>
                <w:szCs w:val="22"/>
              </w:rPr>
              <w:t xml:space="preserve">1.600 </w:t>
            </w:r>
            <w:r w:rsidRPr="000528BA">
              <w:rPr>
                <w:sz w:val="22"/>
                <w:szCs w:val="22"/>
              </w:rPr>
              <w:sym w:font="Symbol" w:char="F0B1"/>
            </w:r>
            <w:r w:rsidRPr="000528BA">
              <w:rPr>
                <w:sz w:val="22"/>
                <w:szCs w:val="22"/>
              </w:rPr>
              <w:t xml:space="preserve"> 0.014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35" w:rsidRPr="00F72510" w:rsidRDefault="00646F35" w:rsidP="00646F35">
            <w:pPr>
              <w:rPr>
                <w:highlight w:val="yellow"/>
              </w:rPr>
            </w:pPr>
            <w:r w:rsidRPr="00DC450F">
              <w:rPr>
                <w:sz w:val="22"/>
                <w:szCs w:val="22"/>
              </w:rPr>
              <w:t>6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35" w:rsidRPr="00F72510" w:rsidRDefault="00646F35" w:rsidP="00646F35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DC450F">
              <w:rPr>
                <w:color w:val="000000" w:themeColor="text1"/>
                <w:sz w:val="22"/>
                <w:szCs w:val="20"/>
              </w:rPr>
              <w:t>1.893</w:t>
            </w:r>
            <w:r w:rsidRPr="00DC450F">
              <w:rPr>
                <w:color w:val="000000" w:themeColor="text1"/>
                <w:szCs w:val="22"/>
              </w:rPr>
              <w:t xml:space="preserve"> </w:t>
            </w:r>
            <w:r w:rsidRPr="00DC450F">
              <w:rPr>
                <w:color w:val="000000" w:themeColor="text1"/>
                <w:sz w:val="22"/>
                <w:szCs w:val="22"/>
              </w:rPr>
              <w:sym w:font="Symbol" w:char="F0B1"/>
            </w:r>
            <w:r w:rsidRPr="00DC450F">
              <w:rPr>
                <w:color w:val="000000" w:themeColor="text1"/>
                <w:sz w:val="22"/>
                <w:szCs w:val="22"/>
              </w:rPr>
              <w:t xml:space="preserve"> 0.026</w:t>
            </w:r>
            <w:r w:rsidRPr="00DC450F">
              <w:rPr>
                <w:color w:val="000000" w:themeColor="text1"/>
                <w:sz w:val="22"/>
                <w:szCs w:val="22"/>
                <w:vertAlign w:val="superscript"/>
              </w:rPr>
              <w:t>###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35" w:rsidRPr="00F72510" w:rsidRDefault="00646F35" w:rsidP="00646F35">
            <w:pPr>
              <w:rPr>
                <w:highlight w:val="yellow"/>
              </w:rPr>
            </w:pPr>
            <w:r w:rsidRPr="00DC450F">
              <w:rPr>
                <w:sz w:val="22"/>
                <w:szCs w:val="22"/>
              </w:rPr>
              <w:t>6</w:t>
            </w:r>
          </w:p>
        </w:tc>
      </w:tr>
      <w:tr w:rsidR="00646F35" w:rsidRPr="00A948A9" w:rsidTr="00646F35">
        <w:trPr>
          <w:cantSplit/>
          <w:trHeight w:val="408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35" w:rsidRPr="00646F35" w:rsidRDefault="00646F35" w:rsidP="00646F35">
            <w:pPr>
              <w:rPr>
                <w:bCs/>
              </w:rPr>
            </w:pPr>
            <w:r w:rsidRPr="00646F35">
              <w:rPr>
                <w:bCs/>
                <w:i/>
                <w:lang w:val="en-GB"/>
              </w:rPr>
              <w:t>k´</w:t>
            </w:r>
            <w:r w:rsidRPr="00646F35">
              <w:rPr>
                <w:bCs/>
                <w:lang w:val="en-GB"/>
              </w:rPr>
              <w:t>(10</w:t>
            </w:r>
            <w:r w:rsidRPr="00646F35">
              <w:rPr>
                <w:bCs/>
                <w:vertAlign w:val="superscript"/>
                <w:lang w:val="en-GB"/>
              </w:rPr>
              <w:t xml:space="preserve">-3 </w:t>
            </w:r>
            <w:r w:rsidRPr="00646F35">
              <w:rPr>
                <w:bCs/>
                <w:lang w:val="en-GB"/>
              </w:rPr>
              <w:t>s</w:t>
            </w:r>
            <w:r w:rsidRPr="00646F35">
              <w:rPr>
                <w:bCs/>
                <w:vertAlign w:val="superscript"/>
                <w:lang w:val="en-GB"/>
              </w:rPr>
              <w:t>-1</w:t>
            </w:r>
            <w:r w:rsidRPr="00646F35">
              <w:rPr>
                <w:bCs/>
                <w:lang w:val="en-GB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35" w:rsidRPr="00F72510" w:rsidRDefault="00646F35" w:rsidP="00646F35">
            <w:pPr>
              <w:rPr>
                <w:highlight w:val="yellow"/>
              </w:rPr>
            </w:pPr>
            <w:r w:rsidRPr="007659BE">
              <w:rPr>
                <w:sz w:val="22"/>
                <w:szCs w:val="22"/>
              </w:rPr>
              <w:t>4.309 ± 0.295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35" w:rsidRPr="00F72510" w:rsidRDefault="00646F35" w:rsidP="00646F35">
            <w:pPr>
              <w:rPr>
                <w:highlight w:val="yellow"/>
              </w:rPr>
            </w:pPr>
            <w:r w:rsidRPr="007659BE">
              <w:rPr>
                <w:sz w:val="22"/>
                <w:szCs w:val="22"/>
              </w:rPr>
              <w:t>6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35" w:rsidRPr="00F72510" w:rsidRDefault="00646F35" w:rsidP="00646F35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6.607 ± 3.018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35" w:rsidRPr="00F72510" w:rsidRDefault="00646F35" w:rsidP="00646F35">
            <w:pPr>
              <w:rPr>
                <w:highlight w:val="yellow"/>
              </w:rPr>
            </w:pPr>
            <w:r w:rsidRPr="007659BE">
              <w:rPr>
                <w:sz w:val="22"/>
                <w:szCs w:val="22"/>
              </w:rPr>
              <w:t>6</w:t>
            </w:r>
          </w:p>
        </w:tc>
      </w:tr>
      <w:tr w:rsidR="00646F35" w:rsidTr="00646F35">
        <w:trPr>
          <w:cantSplit/>
          <w:trHeight w:val="51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35" w:rsidRPr="00646F35" w:rsidRDefault="00646F35" w:rsidP="00646F35">
            <w:pPr>
              <w:rPr>
                <w:bCs/>
              </w:rPr>
            </w:pPr>
            <w:r w:rsidRPr="00646F35">
              <w:rPr>
                <w:bCs/>
              </w:rPr>
              <w:t>[K</w:t>
            </w:r>
            <w:r w:rsidRPr="00646F35">
              <w:rPr>
                <w:bCs/>
                <w:vertAlign w:val="superscript"/>
              </w:rPr>
              <w:t>+</w:t>
            </w:r>
            <w:r w:rsidRPr="00646F35">
              <w:rPr>
                <w:bCs/>
              </w:rPr>
              <w:t>]</w:t>
            </w:r>
            <w:r w:rsidRPr="00646F35">
              <w:rPr>
                <w:bCs/>
                <w:vertAlign w:val="subscript"/>
              </w:rPr>
              <w:t xml:space="preserve">e </w:t>
            </w:r>
            <w:r w:rsidRPr="00646F35">
              <w:rPr>
                <w:bCs/>
              </w:rPr>
              <w:t>(</w:t>
            </w:r>
            <w:proofErr w:type="spellStart"/>
            <w:r w:rsidRPr="00646F35">
              <w:rPr>
                <w:bCs/>
              </w:rPr>
              <w:t>mM</w:t>
            </w:r>
            <w:proofErr w:type="spellEnd"/>
            <w:r w:rsidRPr="00646F35">
              <w:rPr>
                <w:bCs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35" w:rsidRPr="00F72510" w:rsidRDefault="00646F35" w:rsidP="00646F35">
            <w:pPr>
              <w:rPr>
                <w:highlight w:val="yellow"/>
              </w:rPr>
            </w:pPr>
            <w:r w:rsidRPr="006617ED">
              <w:rPr>
                <w:sz w:val="22"/>
                <w:szCs w:val="22"/>
              </w:rPr>
              <w:t>2.847 ± 0.052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35" w:rsidRPr="00F72510" w:rsidRDefault="00646F35" w:rsidP="00646F35">
            <w:pPr>
              <w:rPr>
                <w:highlight w:val="yellow"/>
              </w:rPr>
            </w:pPr>
            <w:r w:rsidRPr="006617ED">
              <w:rPr>
                <w:sz w:val="22"/>
                <w:szCs w:val="22"/>
              </w:rPr>
              <w:t>6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35" w:rsidRPr="00F72510" w:rsidRDefault="00646F35" w:rsidP="00646F35">
            <w:pPr>
              <w:rPr>
                <w:highlight w:val="yellow"/>
              </w:rPr>
            </w:pPr>
            <w:r w:rsidRPr="006617ED">
              <w:rPr>
                <w:sz w:val="22"/>
                <w:szCs w:val="22"/>
              </w:rPr>
              <w:t>57.180 ± 2.426</w:t>
            </w:r>
            <w:r w:rsidRPr="006617ED">
              <w:rPr>
                <w:sz w:val="22"/>
                <w:szCs w:val="22"/>
                <w:vertAlign w:val="superscript"/>
              </w:rPr>
              <w:t>###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35" w:rsidRPr="00F72510" w:rsidRDefault="00646F35" w:rsidP="00646F35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46F35" w:rsidTr="00646F35">
        <w:trPr>
          <w:cantSplit/>
          <w:trHeight w:val="18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35" w:rsidRDefault="00646F35" w:rsidP="00646F35">
            <w:pPr>
              <w:jc w:val="center"/>
            </w:pPr>
            <w:r w:rsidRPr="0093252B">
              <w:rPr>
                <w:b/>
                <w:bCs/>
              </w:rPr>
              <w:t>GF</w:t>
            </w:r>
            <w:r>
              <w:rPr>
                <w:b/>
                <w:bCs/>
              </w:rPr>
              <w:t>AP/EGFP/α-</w:t>
            </w:r>
            <w:proofErr w:type="spellStart"/>
            <w:r>
              <w:rPr>
                <w:b/>
                <w:bCs/>
              </w:rPr>
              <w:t>Syn</w:t>
            </w:r>
            <w:proofErr w:type="spellEnd"/>
            <w:r w:rsidRPr="007F1B9B">
              <w:rPr>
                <w:b/>
                <w:bCs/>
                <w:vertAlign w:val="superscript"/>
              </w:rPr>
              <w:t>-/-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35" w:rsidRDefault="00646F35" w:rsidP="008C269D">
            <w:pPr>
              <w:rPr>
                <w:b/>
                <w:bCs/>
              </w:rPr>
            </w:pPr>
            <w:r>
              <w:rPr>
                <w:b/>
                <w:bCs/>
              </w:rPr>
              <w:t>control values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35" w:rsidRDefault="00646F35" w:rsidP="008C269D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35" w:rsidRDefault="00646F35" w:rsidP="008C269D">
            <w:pPr>
              <w:pStyle w:val="Footer"/>
              <w:tabs>
                <w:tab w:val="left" w:pos="720"/>
              </w:tabs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terminal ischemia/anoxia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35" w:rsidRDefault="00646F35" w:rsidP="008C269D">
            <w:pPr>
              <w:pStyle w:val="Footer"/>
              <w:tabs>
                <w:tab w:val="left" w:pos="720"/>
              </w:tabs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N</w:t>
            </w:r>
          </w:p>
        </w:tc>
      </w:tr>
      <w:tr w:rsidR="00646F35" w:rsidTr="00646F35">
        <w:trPr>
          <w:cantSplit/>
          <w:trHeight w:val="421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35" w:rsidRPr="00646F35" w:rsidRDefault="00646F35" w:rsidP="00646F35">
            <w:pPr>
              <w:rPr>
                <w:bCs/>
              </w:rPr>
            </w:pPr>
            <w:r w:rsidRPr="00646F35">
              <w:rPr>
                <w:rFonts w:ascii="Calibri" w:hAnsi="Calibri"/>
                <w:bCs/>
              </w:rPr>
              <w:t>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35" w:rsidRPr="00F353CA" w:rsidRDefault="00646F35" w:rsidP="00646F35">
            <w:pPr>
              <w:pStyle w:val="Footer"/>
              <w:rPr>
                <w:highlight w:val="yellow"/>
              </w:rPr>
            </w:pPr>
            <w:r>
              <w:rPr>
                <w:sz w:val="22"/>
                <w:szCs w:val="22"/>
              </w:rPr>
              <w:t>0.224</w:t>
            </w:r>
            <w:r w:rsidRPr="00872943">
              <w:rPr>
                <w:sz w:val="22"/>
                <w:szCs w:val="22"/>
              </w:rPr>
              <w:t xml:space="preserve"> </w:t>
            </w:r>
            <w:r w:rsidRPr="00872943">
              <w:rPr>
                <w:sz w:val="22"/>
                <w:szCs w:val="22"/>
              </w:rPr>
              <w:sym w:font="Symbol" w:char="F0B1"/>
            </w:r>
            <w:r w:rsidRPr="00872943">
              <w:rPr>
                <w:sz w:val="22"/>
                <w:szCs w:val="22"/>
              </w:rPr>
              <w:t xml:space="preserve"> 0.004</w:t>
            </w:r>
            <w:r w:rsidRPr="00F72510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35" w:rsidRPr="00F353CA" w:rsidRDefault="00646F35" w:rsidP="00646F35">
            <w:pPr>
              <w:pStyle w:val="Footer"/>
              <w:rPr>
                <w:highlight w:val="yellow"/>
              </w:rPr>
            </w:pPr>
            <w:r w:rsidRPr="00872943">
              <w:rPr>
                <w:sz w:val="22"/>
                <w:szCs w:val="22"/>
              </w:rPr>
              <w:t>6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35" w:rsidRPr="00F353CA" w:rsidRDefault="00646F35" w:rsidP="00646F35">
            <w:pPr>
              <w:pStyle w:val="Footer"/>
              <w:rPr>
                <w:highlight w:val="yellow"/>
              </w:rPr>
            </w:pPr>
            <w:r w:rsidRPr="000528BA">
              <w:rPr>
                <w:sz w:val="22"/>
                <w:szCs w:val="22"/>
              </w:rPr>
              <w:t xml:space="preserve">0.164 </w:t>
            </w:r>
            <w:r w:rsidRPr="000528BA">
              <w:rPr>
                <w:sz w:val="22"/>
                <w:szCs w:val="22"/>
              </w:rPr>
              <w:sym w:font="Symbol" w:char="F0B1"/>
            </w:r>
            <w:r w:rsidRPr="000528BA">
              <w:rPr>
                <w:sz w:val="22"/>
                <w:szCs w:val="22"/>
              </w:rPr>
              <w:t xml:space="preserve"> 0.006</w:t>
            </w:r>
            <w:r w:rsidRPr="000528BA">
              <w:rPr>
                <w:sz w:val="22"/>
                <w:szCs w:val="22"/>
                <w:vertAlign w:val="superscript"/>
              </w:rPr>
              <w:t>*###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35" w:rsidRPr="00F353CA" w:rsidRDefault="00646F35" w:rsidP="00646F35">
            <w:pPr>
              <w:pStyle w:val="Footer"/>
              <w:rPr>
                <w:highlight w:val="yellow"/>
              </w:rPr>
            </w:pPr>
            <w:r w:rsidRPr="00EB1550">
              <w:rPr>
                <w:sz w:val="22"/>
                <w:szCs w:val="22"/>
              </w:rPr>
              <w:t>6</w:t>
            </w:r>
          </w:p>
        </w:tc>
      </w:tr>
      <w:tr w:rsidR="00646F35" w:rsidTr="00646F35">
        <w:trPr>
          <w:cantSplit/>
          <w:trHeight w:val="503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35" w:rsidRPr="00646F35" w:rsidRDefault="00646F35" w:rsidP="00646F35">
            <w:pPr>
              <w:rPr>
                <w:rFonts w:ascii="Symbol" w:hAnsi="Symbol"/>
                <w:bCs/>
              </w:rPr>
            </w:pPr>
            <w:r w:rsidRPr="00646F35">
              <w:rPr>
                <w:rFonts w:ascii="Calibri" w:hAnsi="Calibri"/>
                <w:bCs/>
              </w:rPr>
              <w:t>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35" w:rsidRPr="00F72510" w:rsidRDefault="00646F35" w:rsidP="00646F35">
            <w:pPr>
              <w:rPr>
                <w:highlight w:val="yellow"/>
              </w:rPr>
            </w:pPr>
            <w:r w:rsidRPr="000528BA">
              <w:rPr>
                <w:sz w:val="22"/>
                <w:szCs w:val="22"/>
              </w:rPr>
              <w:t xml:space="preserve">1.640 </w:t>
            </w:r>
            <w:r w:rsidRPr="000528BA">
              <w:rPr>
                <w:sz w:val="22"/>
                <w:szCs w:val="22"/>
              </w:rPr>
              <w:sym w:font="Symbol" w:char="F0B1"/>
            </w:r>
            <w:r w:rsidRPr="000528BA">
              <w:rPr>
                <w:sz w:val="22"/>
                <w:szCs w:val="22"/>
              </w:rPr>
              <w:t xml:space="preserve"> 0.01</w:t>
            </w:r>
            <w:r w:rsidRPr="0084505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35" w:rsidRPr="00F72510" w:rsidRDefault="00646F35" w:rsidP="00646F35">
            <w:pPr>
              <w:rPr>
                <w:highlight w:val="yellow"/>
              </w:rPr>
            </w:pPr>
            <w:r w:rsidRPr="00DC450F">
              <w:rPr>
                <w:sz w:val="22"/>
                <w:szCs w:val="22"/>
              </w:rPr>
              <w:t>6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35" w:rsidRPr="00F72510" w:rsidRDefault="00646F35" w:rsidP="00646F35">
            <w:pPr>
              <w:pStyle w:val="Footer"/>
              <w:rPr>
                <w:highlight w:val="yellow"/>
              </w:rPr>
            </w:pPr>
            <w:r w:rsidRPr="00DC450F">
              <w:rPr>
                <w:sz w:val="22"/>
                <w:szCs w:val="22"/>
              </w:rPr>
              <w:t xml:space="preserve">2.262 </w:t>
            </w:r>
            <w:r w:rsidRPr="00DC450F">
              <w:rPr>
                <w:sz w:val="22"/>
                <w:szCs w:val="22"/>
              </w:rPr>
              <w:sym w:font="Symbol" w:char="F0B1"/>
            </w:r>
            <w:r w:rsidRPr="00DC450F">
              <w:rPr>
                <w:sz w:val="22"/>
                <w:szCs w:val="22"/>
              </w:rPr>
              <w:t xml:space="preserve"> 0.086</w:t>
            </w:r>
            <w:r w:rsidRPr="00DC450F">
              <w:rPr>
                <w:sz w:val="22"/>
                <w:szCs w:val="22"/>
                <w:vertAlign w:val="superscript"/>
              </w:rPr>
              <w:t>*###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35" w:rsidRPr="00F72510" w:rsidRDefault="00646F35" w:rsidP="00646F35">
            <w:pPr>
              <w:pStyle w:val="Footer"/>
              <w:rPr>
                <w:highlight w:val="yellow"/>
              </w:rPr>
            </w:pPr>
            <w:r w:rsidRPr="00DC450F">
              <w:rPr>
                <w:sz w:val="22"/>
                <w:szCs w:val="22"/>
              </w:rPr>
              <w:t>6</w:t>
            </w:r>
          </w:p>
        </w:tc>
      </w:tr>
      <w:tr w:rsidR="00646F35" w:rsidRPr="00A948A9" w:rsidTr="00646F35">
        <w:trPr>
          <w:cantSplit/>
          <w:trHeight w:val="408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35" w:rsidRPr="00646F35" w:rsidRDefault="00646F35" w:rsidP="00646F35">
            <w:pPr>
              <w:rPr>
                <w:bCs/>
              </w:rPr>
            </w:pPr>
            <w:r w:rsidRPr="00646F35">
              <w:rPr>
                <w:bCs/>
                <w:i/>
                <w:lang w:val="en-GB"/>
              </w:rPr>
              <w:t>k´</w:t>
            </w:r>
            <w:r w:rsidRPr="00646F35">
              <w:rPr>
                <w:bCs/>
                <w:lang w:val="en-GB"/>
              </w:rPr>
              <w:t>(10</w:t>
            </w:r>
            <w:r w:rsidRPr="00646F35">
              <w:rPr>
                <w:bCs/>
                <w:vertAlign w:val="superscript"/>
                <w:lang w:val="en-GB"/>
              </w:rPr>
              <w:t xml:space="preserve">-3 </w:t>
            </w:r>
            <w:r w:rsidRPr="00646F35">
              <w:rPr>
                <w:bCs/>
                <w:lang w:val="en-GB"/>
              </w:rPr>
              <w:t>s</w:t>
            </w:r>
            <w:r w:rsidRPr="00646F35">
              <w:rPr>
                <w:bCs/>
                <w:vertAlign w:val="superscript"/>
                <w:lang w:val="en-GB"/>
              </w:rPr>
              <w:t>-1</w:t>
            </w:r>
            <w:r w:rsidRPr="00646F35">
              <w:rPr>
                <w:bCs/>
                <w:lang w:val="en-GB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35" w:rsidRPr="00F72510" w:rsidRDefault="00646F35" w:rsidP="00646F35">
            <w:pPr>
              <w:pStyle w:val="Footer"/>
              <w:rPr>
                <w:highlight w:val="yellow"/>
              </w:rPr>
            </w:pPr>
            <w:r w:rsidRPr="007659BE">
              <w:rPr>
                <w:sz w:val="22"/>
                <w:szCs w:val="22"/>
              </w:rPr>
              <w:t>3.522 ± 0.447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35" w:rsidRPr="00F72510" w:rsidRDefault="00646F35" w:rsidP="00646F35">
            <w:pPr>
              <w:pStyle w:val="Footer"/>
              <w:rPr>
                <w:highlight w:val="yellow"/>
              </w:rPr>
            </w:pPr>
            <w:r w:rsidRPr="007659BE">
              <w:rPr>
                <w:sz w:val="22"/>
                <w:szCs w:val="22"/>
              </w:rPr>
              <w:t>6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35" w:rsidRPr="00F72510" w:rsidRDefault="00646F35" w:rsidP="00646F35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5.779 ± 1.570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35" w:rsidRPr="00F72510" w:rsidRDefault="00646F35" w:rsidP="00646F35">
            <w:pPr>
              <w:rPr>
                <w:highlight w:val="yellow"/>
              </w:rPr>
            </w:pPr>
            <w:r w:rsidRPr="007659BE">
              <w:rPr>
                <w:sz w:val="22"/>
                <w:szCs w:val="22"/>
              </w:rPr>
              <w:t>6</w:t>
            </w:r>
          </w:p>
        </w:tc>
      </w:tr>
      <w:tr w:rsidR="00646F35" w:rsidTr="00646F35">
        <w:trPr>
          <w:cantSplit/>
          <w:trHeight w:val="51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35" w:rsidRPr="00646F35" w:rsidRDefault="00646F35" w:rsidP="00646F35">
            <w:pPr>
              <w:rPr>
                <w:bCs/>
              </w:rPr>
            </w:pPr>
            <w:r w:rsidRPr="00646F35">
              <w:rPr>
                <w:bCs/>
              </w:rPr>
              <w:t>[K</w:t>
            </w:r>
            <w:r w:rsidRPr="00646F35">
              <w:rPr>
                <w:bCs/>
                <w:vertAlign w:val="superscript"/>
              </w:rPr>
              <w:t>+</w:t>
            </w:r>
            <w:r w:rsidRPr="00646F35">
              <w:rPr>
                <w:bCs/>
              </w:rPr>
              <w:t>]</w:t>
            </w:r>
            <w:r w:rsidRPr="00646F35">
              <w:rPr>
                <w:bCs/>
                <w:vertAlign w:val="subscript"/>
              </w:rPr>
              <w:t xml:space="preserve">e </w:t>
            </w:r>
            <w:r w:rsidRPr="00646F35">
              <w:rPr>
                <w:bCs/>
              </w:rPr>
              <w:t>(</w:t>
            </w:r>
            <w:proofErr w:type="spellStart"/>
            <w:r w:rsidRPr="00646F35">
              <w:rPr>
                <w:bCs/>
              </w:rPr>
              <w:t>mM</w:t>
            </w:r>
            <w:proofErr w:type="spellEnd"/>
            <w:r w:rsidRPr="00646F35">
              <w:rPr>
                <w:bCs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35" w:rsidRPr="00F72510" w:rsidRDefault="00646F35" w:rsidP="00646F35">
            <w:pPr>
              <w:rPr>
                <w:highlight w:val="yellow"/>
              </w:rPr>
            </w:pPr>
            <w:r w:rsidRPr="006617ED">
              <w:rPr>
                <w:sz w:val="22"/>
                <w:szCs w:val="22"/>
              </w:rPr>
              <w:t>2.877 ± 0.116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35" w:rsidRPr="00F72510" w:rsidRDefault="00646F35" w:rsidP="00646F35">
            <w:pPr>
              <w:rPr>
                <w:highlight w:val="yellow"/>
              </w:rPr>
            </w:pPr>
            <w:r w:rsidRPr="006617ED">
              <w:rPr>
                <w:sz w:val="22"/>
                <w:szCs w:val="22"/>
              </w:rPr>
              <w:t>6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35" w:rsidRPr="00F72510" w:rsidRDefault="00646F35" w:rsidP="00646F35">
            <w:pPr>
              <w:rPr>
                <w:highlight w:val="yellow"/>
              </w:rPr>
            </w:pPr>
            <w:r w:rsidRPr="006617ED">
              <w:rPr>
                <w:sz w:val="22"/>
                <w:szCs w:val="22"/>
              </w:rPr>
              <w:t>71.210 ± 1.879</w:t>
            </w:r>
            <w:r w:rsidRPr="006617ED">
              <w:rPr>
                <w:sz w:val="22"/>
                <w:szCs w:val="22"/>
                <w:vertAlign w:val="superscript"/>
              </w:rPr>
              <w:t>###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35" w:rsidRPr="00F72510" w:rsidRDefault="00646F35" w:rsidP="00646F35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534782" w:rsidRDefault="00534782" w:rsidP="00646F35">
      <w:bookmarkStart w:id="0" w:name="_GoBack"/>
      <w:bookmarkEnd w:id="0"/>
    </w:p>
    <w:sectPr w:rsidR="00534782" w:rsidSect="000F7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3252B"/>
    <w:rsid w:val="0001094F"/>
    <w:rsid w:val="000528BA"/>
    <w:rsid w:val="000A1160"/>
    <w:rsid w:val="000F7F1F"/>
    <w:rsid w:val="00275DA7"/>
    <w:rsid w:val="002C12FA"/>
    <w:rsid w:val="00362A2A"/>
    <w:rsid w:val="003869BE"/>
    <w:rsid w:val="00534782"/>
    <w:rsid w:val="006009DE"/>
    <w:rsid w:val="00623519"/>
    <w:rsid w:val="00646F35"/>
    <w:rsid w:val="006617ED"/>
    <w:rsid w:val="007659BE"/>
    <w:rsid w:val="007F1B9B"/>
    <w:rsid w:val="0084505C"/>
    <w:rsid w:val="00872943"/>
    <w:rsid w:val="008A1806"/>
    <w:rsid w:val="0093252B"/>
    <w:rsid w:val="00A82C5A"/>
    <w:rsid w:val="00A948A9"/>
    <w:rsid w:val="00B242B2"/>
    <w:rsid w:val="00B91790"/>
    <w:rsid w:val="00C92FC8"/>
    <w:rsid w:val="00C93ED3"/>
    <w:rsid w:val="00DC450F"/>
    <w:rsid w:val="00EB1550"/>
    <w:rsid w:val="00ED2A15"/>
    <w:rsid w:val="00F353CA"/>
    <w:rsid w:val="00F72510"/>
    <w:rsid w:val="00FC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9325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93252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9325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9325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 ASCR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Lesya Dmytrenko</dc:creator>
  <cp:lastModifiedBy>Mirka</cp:lastModifiedBy>
  <cp:revision>7</cp:revision>
  <dcterms:created xsi:type="dcterms:W3CDTF">2013-07-18T16:47:00Z</dcterms:created>
  <dcterms:modified xsi:type="dcterms:W3CDTF">2014-10-31T09:45:00Z</dcterms:modified>
</cp:coreProperties>
</file>