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BC" w:rsidRPr="00EF1C45" w:rsidRDefault="002853BC" w:rsidP="002853BC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Table S6</w:t>
      </w:r>
      <w:r w:rsidRPr="00EF1C45">
        <w:rPr>
          <w:rFonts w:cs="Times New Roman"/>
          <w:sz w:val="24"/>
          <w:szCs w:val="24"/>
          <w:lang w:val="en-US"/>
        </w:rPr>
        <w:t xml:space="preserve">. Multiple regression analysis: predicted scores for consumption of </w:t>
      </w:r>
      <w:r>
        <w:rPr>
          <w:rFonts w:cs="Times New Roman"/>
          <w:sz w:val="24"/>
          <w:szCs w:val="24"/>
          <w:lang w:val="en-US"/>
        </w:rPr>
        <w:t>artificially sweetened</w:t>
      </w:r>
      <w:r w:rsidRPr="00EF1C45">
        <w:rPr>
          <w:rFonts w:cs="Times New Roman"/>
          <w:sz w:val="24"/>
          <w:szCs w:val="24"/>
          <w:lang w:val="en-US"/>
        </w:rPr>
        <w:t xml:space="preserve"> soda (other than cola) from scores for loneliness, marital status (co-habiting and married), relationship satisfaction, advice from others, and cohesion at work.</w:t>
      </w:r>
      <w:r w:rsidRPr="00C37768">
        <w:rPr>
          <w:rFonts w:cs="Arial"/>
          <w:color w:val="000000"/>
          <w:lang w:val="en-US"/>
        </w:rPr>
        <w:t xml:space="preserve"> </w:t>
      </w:r>
      <w:r w:rsidRPr="00C37768">
        <w:rPr>
          <w:rFonts w:cs="Times New Roman"/>
          <w:sz w:val="24"/>
          <w:szCs w:val="24"/>
          <w:lang w:val="en-US"/>
        </w:rPr>
        <w:t>Results are adjusted for scores on participation in sports, physical strain at work, body mass index, weight related self-image, depression, age, level of education and income</w:t>
      </w:r>
      <w:r>
        <w:rPr>
          <w:rFonts w:cs="Times New Roman"/>
          <w:sz w:val="24"/>
          <w:szCs w:val="24"/>
          <w:lang w:val="en-US"/>
        </w:rPr>
        <w:t>.</w:t>
      </w:r>
    </w:p>
    <w:p w:rsidR="002853BC" w:rsidRPr="00EF1C45" w:rsidRDefault="002853BC" w:rsidP="002853BC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tbl>
      <w:tblPr>
        <w:tblW w:w="9776" w:type="dxa"/>
        <w:tblInd w:w="-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189"/>
        <w:gridCol w:w="927"/>
        <w:gridCol w:w="1193"/>
        <w:gridCol w:w="794"/>
        <w:gridCol w:w="1060"/>
        <w:gridCol w:w="1193"/>
        <w:gridCol w:w="1060"/>
        <w:gridCol w:w="1060"/>
      </w:tblGrid>
      <w:tr w:rsidR="002853BC" w:rsidRPr="00EF1C45" w:rsidTr="00AC330D">
        <w:trPr>
          <w:cantSplit/>
          <w:trHeight w:val="647"/>
        </w:trPr>
        <w:tc>
          <w:tcPr>
            <w:tcW w:w="2489" w:type="dxa"/>
            <w:gridSpan w:val="2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  <w:p w:rsidR="002853BC" w:rsidRPr="00EF1C45" w:rsidRDefault="003B087A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Model </w:t>
            </w:r>
            <w:bookmarkStart w:id="0" w:name="_GoBack"/>
            <w:bookmarkEnd w:id="0"/>
            <w:r w:rsidR="002853BC">
              <w:rPr>
                <w:rFonts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27" w:type="dxa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1C45">
              <w:rPr>
                <w:rFonts w:cs="Arial"/>
                <w:color w:val="000000"/>
                <w:sz w:val="20"/>
                <w:szCs w:val="20"/>
                <w:lang w:val="en-US"/>
              </w:rPr>
              <w:t>Unstandardized Coefficients</w:t>
            </w:r>
          </w:p>
        </w:tc>
        <w:tc>
          <w:tcPr>
            <w:tcW w:w="1193" w:type="dxa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1C45">
              <w:rPr>
                <w:rFonts w:cs="Arial"/>
                <w:color w:val="000000"/>
                <w:sz w:val="20"/>
                <w:szCs w:val="20"/>
                <w:lang w:val="en-US"/>
              </w:rPr>
              <w:t>Standardized Coefficients</w:t>
            </w:r>
          </w:p>
        </w:tc>
        <w:tc>
          <w:tcPr>
            <w:tcW w:w="1060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1C45">
              <w:rPr>
                <w:rFonts w:cs="Arial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060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1C45">
              <w:rPr>
                <w:rFonts w:cs="Arial"/>
                <w:color w:val="000000"/>
                <w:sz w:val="20"/>
                <w:szCs w:val="20"/>
                <w:lang w:val="en-US"/>
              </w:rPr>
              <w:t>Sig.</w:t>
            </w:r>
          </w:p>
        </w:tc>
      </w:tr>
      <w:tr w:rsidR="002853BC" w:rsidRPr="00EF1C45" w:rsidTr="00AC330D">
        <w:trPr>
          <w:cantSplit/>
          <w:trHeight w:val="146"/>
        </w:trPr>
        <w:tc>
          <w:tcPr>
            <w:tcW w:w="2489" w:type="dxa"/>
            <w:gridSpan w:val="2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1C45">
              <w:rPr>
                <w:rFonts w:cs="Arial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119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794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F1C45">
              <w:rPr>
                <w:rFonts w:cs="Arial"/>
                <w:color w:val="000000"/>
                <w:sz w:val="20"/>
                <w:szCs w:val="20"/>
              </w:rPr>
              <w:t>Std</w:t>
            </w:r>
            <w:proofErr w:type="spellEnd"/>
            <w:r w:rsidRPr="00EF1C45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F1C45">
              <w:rPr>
                <w:rFonts w:cs="Arial"/>
                <w:color w:val="000000"/>
                <w:sz w:val="20"/>
                <w:szCs w:val="20"/>
              </w:rPr>
              <w:t>Error</w:t>
            </w:r>
            <w:proofErr w:type="spellEnd"/>
          </w:p>
        </w:tc>
        <w:tc>
          <w:tcPr>
            <w:tcW w:w="119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060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53BC" w:rsidRPr="00EF1C45" w:rsidTr="00AC330D">
        <w:trPr>
          <w:cantSplit/>
          <w:trHeight w:val="330"/>
        </w:trPr>
        <w:tc>
          <w:tcPr>
            <w:tcW w:w="300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53BC" w:rsidRPr="00EF1C45" w:rsidTr="00AC330D">
        <w:trPr>
          <w:cantSplit/>
          <w:trHeight w:val="146"/>
        </w:trPr>
        <w:tc>
          <w:tcPr>
            <w:tcW w:w="30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rPr>
                <w:sz w:val="20"/>
                <w:szCs w:val="20"/>
              </w:rPr>
            </w:pPr>
            <w:proofErr w:type="spellStart"/>
            <w:r w:rsidRPr="00EF1C45">
              <w:rPr>
                <w:sz w:val="20"/>
                <w:szCs w:val="20"/>
              </w:rPr>
              <w:t>Loneliness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.941</w:t>
            </w:r>
          </w:p>
        </w:tc>
      </w:tr>
      <w:tr w:rsidR="002853BC" w:rsidRPr="00EF1C45" w:rsidTr="00AC330D">
        <w:trPr>
          <w:cantSplit/>
          <w:trHeight w:val="146"/>
        </w:trPr>
        <w:tc>
          <w:tcPr>
            <w:tcW w:w="30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rPr>
                <w:sz w:val="20"/>
                <w:szCs w:val="20"/>
              </w:rPr>
            </w:pPr>
            <w:proofErr w:type="spellStart"/>
            <w:r w:rsidRPr="00EF1C45">
              <w:rPr>
                <w:sz w:val="20"/>
                <w:szCs w:val="20"/>
              </w:rPr>
              <w:t>Married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.48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.082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.966</w:t>
            </w:r>
          </w:p>
        </w:tc>
      </w:tr>
      <w:tr w:rsidR="002853BC" w:rsidRPr="00EF1C45" w:rsidTr="00AC330D">
        <w:trPr>
          <w:cantSplit/>
          <w:trHeight w:val="146"/>
        </w:trPr>
        <w:tc>
          <w:tcPr>
            <w:tcW w:w="30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rPr>
                <w:sz w:val="20"/>
                <w:szCs w:val="20"/>
              </w:rPr>
            </w:pPr>
            <w:proofErr w:type="spellStart"/>
            <w:r w:rsidRPr="00EF1C45">
              <w:rPr>
                <w:sz w:val="20"/>
                <w:szCs w:val="20"/>
              </w:rPr>
              <w:t>Cohabitating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.52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.081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.359</w:t>
            </w:r>
          </w:p>
        </w:tc>
      </w:tr>
      <w:tr w:rsidR="002853BC" w:rsidRPr="00EF1C45" w:rsidTr="00AC330D">
        <w:trPr>
          <w:cantSplit/>
          <w:trHeight w:val="146"/>
        </w:trPr>
        <w:tc>
          <w:tcPr>
            <w:tcW w:w="30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rPr>
                <w:sz w:val="20"/>
                <w:szCs w:val="20"/>
              </w:rPr>
            </w:pPr>
            <w:proofErr w:type="spellStart"/>
            <w:r w:rsidRPr="00EF1C45">
              <w:rPr>
                <w:sz w:val="20"/>
                <w:szCs w:val="20"/>
              </w:rPr>
              <w:t>Relationship</w:t>
            </w:r>
            <w:proofErr w:type="spellEnd"/>
            <w:r w:rsidRPr="00EF1C45">
              <w:rPr>
                <w:sz w:val="20"/>
                <w:szCs w:val="20"/>
              </w:rPr>
              <w:t xml:space="preserve"> </w:t>
            </w:r>
            <w:proofErr w:type="spellStart"/>
            <w:r w:rsidRPr="00EF1C45">
              <w:rPr>
                <w:sz w:val="20"/>
                <w:szCs w:val="20"/>
              </w:rPr>
              <w:t>satisfaction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.468</w:t>
            </w:r>
          </w:p>
        </w:tc>
      </w:tr>
      <w:tr w:rsidR="002853BC" w:rsidRPr="00EF1C45" w:rsidTr="00AC330D">
        <w:trPr>
          <w:cantSplit/>
          <w:trHeight w:val="146"/>
        </w:trPr>
        <w:tc>
          <w:tcPr>
            <w:tcW w:w="30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rPr>
                <w:sz w:val="20"/>
                <w:szCs w:val="20"/>
              </w:rPr>
            </w:pPr>
            <w:proofErr w:type="spellStart"/>
            <w:r w:rsidRPr="00EF1C45">
              <w:rPr>
                <w:sz w:val="20"/>
                <w:szCs w:val="20"/>
              </w:rPr>
              <w:t>Advice</w:t>
            </w:r>
            <w:proofErr w:type="spellEnd"/>
            <w:r w:rsidRPr="00EF1C45">
              <w:rPr>
                <w:sz w:val="20"/>
                <w:szCs w:val="20"/>
              </w:rPr>
              <w:t xml:space="preserve"> from </w:t>
            </w:r>
            <w:proofErr w:type="spellStart"/>
            <w:r w:rsidRPr="00EF1C45">
              <w:rPr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.014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.440</w:t>
            </w:r>
          </w:p>
        </w:tc>
      </w:tr>
      <w:tr w:rsidR="002853BC" w:rsidRPr="00EF1C45" w:rsidTr="00AC330D">
        <w:trPr>
          <w:cantSplit/>
          <w:trHeight w:val="146"/>
        </w:trPr>
        <w:tc>
          <w:tcPr>
            <w:tcW w:w="30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rPr>
                <w:sz w:val="20"/>
                <w:szCs w:val="20"/>
              </w:rPr>
            </w:pPr>
            <w:proofErr w:type="spellStart"/>
            <w:r w:rsidRPr="00EF1C45">
              <w:rPr>
                <w:sz w:val="20"/>
                <w:szCs w:val="20"/>
              </w:rPr>
              <w:t>Cohesion</w:t>
            </w:r>
            <w:proofErr w:type="spellEnd"/>
            <w:r w:rsidRPr="00EF1C45">
              <w:rPr>
                <w:sz w:val="20"/>
                <w:szCs w:val="20"/>
              </w:rPr>
              <w:t xml:space="preserve"> at </w:t>
            </w:r>
            <w:proofErr w:type="spellStart"/>
            <w:r w:rsidRPr="00EF1C45">
              <w:rPr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.423</w:t>
            </w:r>
          </w:p>
        </w:tc>
      </w:tr>
      <w:tr w:rsidR="002853BC" w:rsidRPr="00EF1C45" w:rsidTr="00AC330D">
        <w:trPr>
          <w:cantSplit/>
          <w:trHeight w:val="146"/>
        </w:trPr>
        <w:tc>
          <w:tcPr>
            <w:tcW w:w="30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853BC" w:rsidRPr="00EF1C45" w:rsidRDefault="002853B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2853BC" w:rsidRDefault="002853BC" w:rsidP="002853BC">
      <w:pPr>
        <w:autoSpaceDE w:val="0"/>
        <w:autoSpaceDN w:val="0"/>
        <w:adjustRightInd w:val="0"/>
        <w:spacing w:after="0" w:line="400" w:lineRule="atLeast"/>
        <w:rPr>
          <w:rFonts w:cs="Times New Roman"/>
          <w:lang w:val="en-US"/>
        </w:rPr>
      </w:pPr>
    </w:p>
    <w:p w:rsidR="002853BC" w:rsidRDefault="002853BC" w:rsidP="002853BC">
      <w:pPr>
        <w:autoSpaceDE w:val="0"/>
        <w:autoSpaceDN w:val="0"/>
        <w:adjustRightInd w:val="0"/>
        <w:spacing w:after="0" w:line="400" w:lineRule="atLeast"/>
        <w:rPr>
          <w:rFonts w:cs="Times New Roman"/>
          <w:lang w:val="en-US"/>
        </w:rPr>
      </w:pPr>
      <w:r w:rsidRPr="00EF1C45">
        <w:rPr>
          <w:rFonts w:cs="Times New Roman"/>
          <w:lang w:val="en-US"/>
        </w:rPr>
        <w:t xml:space="preserve">Dependent variable: </w:t>
      </w:r>
      <w:r>
        <w:rPr>
          <w:rFonts w:cs="Times New Roman"/>
          <w:lang w:val="en-US"/>
        </w:rPr>
        <w:t>Artificially sweetened</w:t>
      </w:r>
      <w:r w:rsidRPr="00EF1C45">
        <w:rPr>
          <w:rFonts w:cs="Times New Roman"/>
          <w:lang w:val="en-US"/>
        </w:rPr>
        <w:t xml:space="preserve"> soda (other than cola)</w:t>
      </w:r>
    </w:p>
    <w:p w:rsidR="002853BC" w:rsidRPr="00EF1C45" w:rsidRDefault="002853BC" w:rsidP="002853BC">
      <w:pPr>
        <w:autoSpaceDE w:val="0"/>
        <w:autoSpaceDN w:val="0"/>
        <w:adjustRightInd w:val="0"/>
        <w:spacing w:after="0" w:line="400" w:lineRule="atLeast"/>
        <w:rPr>
          <w:rFonts w:cs="Times New Roman"/>
          <w:lang w:val="en-US"/>
        </w:rPr>
      </w:pPr>
      <w:r>
        <w:rPr>
          <w:rFonts w:cs="Times New Roman"/>
          <w:lang w:val="en-US"/>
        </w:rPr>
        <w:t>N</w:t>
      </w:r>
      <w:r w:rsidRPr="00573700">
        <w:rPr>
          <w:rFonts w:cs="Times New Roman"/>
          <w:lang w:val="en-US"/>
        </w:rPr>
        <w:t xml:space="preserve"> = 24223</w:t>
      </w:r>
    </w:p>
    <w:p w:rsidR="004F59C3" w:rsidRPr="002853BC" w:rsidRDefault="004F59C3">
      <w:pPr>
        <w:rPr>
          <w:lang w:val="en-US"/>
        </w:rPr>
      </w:pPr>
    </w:p>
    <w:sectPr w:rsidR="004F59C3" w:rsidRPr="0028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BC"/>
    <w:rsid w:val="002853BC"/>
    <w:rsid w:val="003B087A"/>
    <w:rsid w:val="004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B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B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810</Characters>
  <Application>Microsoft Office Word</Application>
  <DocSecurity>0</DocSecurity>
  <Lines>6</Lines>
  <Paragraphs>1</Paragraphs>
  <ScaleCrop>false</ScaleCrop>
  <Company>Hogskolen i Bergen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Ekeberg Henriksen</dc:creator>
  <cp:lastModifiedBy>Roger Ekeberg Henriksen</cp:lastModifiedBy>
  <cp:revision>2</cp:revision>
  <dcterms:created xsi:type="dcterms:W3CDTF">2014-07-15T21:15:00Z</dcterms:created>
  <dcterms:modified xsi:type="dcterms:W3CDTF">2014-07-17T08:18:00Z</dcterms:modified>
</cp:coreProperties>
</file>