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F2" w:rsidRPr="001A76B1" w:rsidRDefault="00817CF2" w:rsidP="00817C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76B1">
        <w:rPr>
          <w:rFonts w:ascii="Arial" w:hAnsi="Arial" w:cs="Arial"/>
          <w:b/>
          <w:bCs/>
          <w:sz w:val="22"/>
          <w:szCs w:val="22"/>
        </w:rPr>
        <w:t xml:space="preserve">Supplemental Table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A76B1">
        <w:rPr>
          <w:rFonts w:ascii="Arial" w:hAnsi="Arial" w:cs="Arial"/>
          <w:b/>
          <w:bCs/>
          <w:sz w:val="22"/>
          <w:szCs w:val="22"/>
        </w:rPr>
        <w:t xml:space="preserve">: MAGE </w:t>
      </w:r>
      <w:r>
        <w:rPr>
          <w:rFonts w:ascii="Arial" w:hAnsi="Arial" w:cs="Arial"/>
          <w:b/>
          <w:bCs/>
          <w:sz w:val="22"/>
          <w:szCs w:val="22"/>
        </w:rPr>
        <w:t>antibodies and conditions</w:t>
      </w:r>
      <w:r w:rsidRPr="001A76B1"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sz w:val="22"/>
          <w:szCs w:val="22"/>
        </w:rPr>
        <w:t>IHC</w:t>
      </w:r>
    </w:p>
    <w:p w:rsidR="00817CF2" w:rsidRPr="00151070" w:rsidRDefault="00817CF2" w:rsidP="00817C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10766" w:type="dxa"/>
        <w:tblInd w:w="-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632"/>
        <w:gridCol w:w="1997"/>
        <w:gridCol w:w="1260"/>
        <w:gridCol w:w="2033"/>
        <w:gridCol w:w="2433"/>
      </w:tblGrid>
      <w:tr w:rsidR="00817CF2" w:rsidRPr="001A76B1" w:rsidTr="000A5F69">
        <w:trPr>
          <w:trHeight w:val="676"/>
        </w:trPr>
        <w:tc>
          <w:tcPr>
            <w:tcW w:w="14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Antibody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Clone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Pretreatment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Dilution</w:t>
            </w:r>
          </w:p>
        </w:tc>
        <w:tc>
          <w:tcPr>
            <w:tcW w:w="2033" w:type="dxa"/>
            <w:vAlign w:val="center"/>
          </w:tcPr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Staining Time</w:t>
            </w:r>
          </w:p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(minutes)</w:t>
            </w:r>
          </w:p>
        </w:tc>
        <w:tc>
          <w:tcPr>
            <w:tcW w:w="2433" w:type="dxa"/>
            <w:vAlign w:val="center"/>
          </w:tcPr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F3">
              <w:rPr>
                <w:rFonts w:ascii="Arial" w:hAnsi="Arial" w:cs="Arial"/>
                <w:b/>
                <w:sz w:val="22"/>
                <w:szCs w:val="22"/>
              </w:rPr>
              <w:t>3,3’-diaminobenzidine</w:t>
            </w:r>
          </w:p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F3">
              <w:rPr>
                <w:rFonts w:ascii="Arial" w:hAnsi="Arial" w:cs="Arial"/>
                <w:b/>
                <w:sz w:val="22"/>
                <w:szCs w:val="22"/>
              </w:rPr>
              <w:t>(DAB)+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7CF2" w:rsidRPr="00FE56F3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(minutes)</w:t>
            </w:r>
          </w:p>
        </w:tc>
      </w:tr>
      <w:tr w:rsidR="00817CF2" w:rsidRPr="001A76B1" w:rsidTr="000A5F69">
        <w:trPr>
          <w:trHeight w:val="676"/>
        </w:trPr>
        <w:tc>
          <w:tcPr>
            <w:tcW w:w="14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6E773E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73E">
              <w:rPr>
                <w:rFonts w:ascii="Arial" w:hAnsi="Arial" w:cs="Arial"/>
                <w:b/>
                <w:sz w:val="22"/>
                <w:szCs w:val="22"/>
              </w:rPr>
              <w:t>MAGE-A3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LS-B4662</w:t>
            </w:r>
          </w:p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Default="00817CF2" w:rsidP="000A5F69">
            <w:pPr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Citrate buffer</w:t>
            </w:r>
          </w:p>
          <w:p w:rsidR="00817CF2" w:rsidRPr="001A76B1" w:rsidRDefault="00817CF2" w:rsidP="000A5F69">
            <w:pPr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6.0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  <w:tc>
          <w:tcPr>
            <w:tcW w:w="20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17CF2" w:rsidRPr="001A76B1" w:rsidTr="000A5F69">
        <w:trPr>
          <w:trHeight w:val="676"/>
        </w:trPr>
        <w:tc>
          <w:tcPr>
            <w:tcW w:w="14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6E773E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73E">
              <w:rPr>
                <w:rFonts w:ascii="Arial" w:hAnsi="Arial" w:cs="Arial"/>
                <w:b/>
                <w:sz w:val="22"/>
                <w:szCs w:val="22"/>
              </w:rPr>
              <w:t>MAGE-A4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57b</w:t>
            </w:r>
          </w:p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Monoclonal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Default="00817CF2" w:rsidP="000A5F69">
            <w:pPr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Citrate buffer</w:t>
            </w:r>
          </w:p>
          <w:p w:rsidR="00817CF2" w:rsidRPr="001A76B1" w:rsidRDefault="00817CF2" w:rsidP="000A5F69">
            <w:pPr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6.0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</w:t>
            </w:r>
          </w:p>
        </w:tc>
        <w:tc>
          <w:tcPr>
            <w:tcW w:w="20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17CF2" w:rsidRPr="001A76B1" w:rsidTr="000A5F69">
        <w:trPr>
          <w:trHeight w:val="676"/>
        </w:trPr>
        <w:tc>
          <w:tcPr>
            <w:tcW w:w="14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6E773E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73E">
              <w:rPr>
                <w:rFonts w:ascii="Arial" w:hAnsi="Arial" w:cs="Arial"/>
                <w:b/>
                <w:sz w:val="22"/>
                <w:szCs w:val="22"/>
              </w:rPr>
              <w:t>MAGE-A10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Monoclonal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target retrieval solution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</w:t>
            </w:r>
          </w:p>
        </w:tc>
        <w:tc>
          <w:tcPr>
            <w:tcW w:w="20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</w:t>
            </w:r>
          </w:p>
        </w:tc>
        <w:tc>
          <w:tcPr>
            <w:tcW w:w="2433" w:type="dxa"/>
            <w:vAlign w:val="center"/>
          </w:tcPr>
          <w:p w:rsidR="00817CF2" w:rsidRPr="001A76B1" w:rsidRDefault="00817CF2" w:rsidP="000A5F69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A565F6" w:rsidRDefault="00A565F6"/>
    <w:sectPr w:rsidR="00A5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F2"/>
    <w:rsid w:val="002F292F"/>
    <w:rsid w:val="00817CF2"/>
    <w:rsid w:val="00A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Margaret</dc:creator>
  <cp:lastModifiedBy>Masterson, Joanne</cp:lastModifiedBy>
  <cp:revision>2</cp:revision>
  <dcterms:created xsi:type="dcterms:W3CDTF">2014-07-11T20:00:00Z</dcterms:created>
  <dcterms:modified xsi:type="dcterms:W3CDTF">2014-07-11T20:00:00Z</dcterms:modified>
</cp:coreProperties>
</file>