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C8D9" w14:textId="77777777" w:rsidR="00596EA4" w:rsidRPr="004870CE" w:rsidRDefault="00596EA4" w:rsidP="00596EA4">
      <w:pPr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4870CE">
        <w:rPr>
          <w:rFonts w:ascii="Times New Roman" w:hAnsi="Times New Roman" w:cs="Times New Roman"/>
          <w:b/>
        </w:rPr>
        <w:t>Appendix</w:t>
      </w:r>
      <w:r w:rsidR="00811A7D">
        <w:rPr>
          <w:rFonts w:ascii="Times New Roman" w:hAnsi="Times New Roman" w:cs="Times New Roman"/>
          <w:b/>
        </w:rPr>
        <w:t xml:space="preserve"> S1</w:t>
      </w:r>
    </w:p>
    <w:p w14:paraId="48BEF044" w14:textId="4B97C1E5" w:rsidR="00596EA4" w:rsidRDefault="00596EA4" w:rsidP="00596EA4">
      <w:pPr>
        <w:pStyle w:val="APAHeadingLevel2"/>
        <w:spacing w:after="0"/>
      </w:pPr>
      <w:r w:rsidRPr="00B36189">
        <w:t xml:space="preserve">Anti-Black </w:t>
      </w:r>
      <w:r>
        <w:t>s</w:t>
      </w:r>
      <w:r w:rsidRPr="00B36189">
        <w:t xml:space="preserve">cale </w:t>
      </w:r>
      <w:r w:rsidR="00062388">
        <w:rPr>
          <w:noProof/>
        </w:rPr>
        <w:t>[1</w:t>
      </w:r>
      <w:r>
        <w:rPr>
          <w:noProof/>
        </w:rPr>
        <w:t>]</w:t>
      </w:r>
      <w:r>
        <w:t xml:space="preserve"> item subset</w:t>
      </w:r>
    </w:p>
    <w:p w14:paraId="60144CD3" w14:textId="77777777" w:rsidR="00596EA4" w:rsidRPr="0059749A" w:rsidRDefault="00596EA4" w:rsidP="00596EA4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59749A">
        <w:rPr>
          <w:rFonts w:ascii="Times New Roman" w:hAnsi="Times New Roman" w:cs="Times New Roman"/>
        </w:rPr>
        <w:t>Most Blacks have the drive and determination to get ahead (reversed).</w:t>
      </w:r>
    </w:p>
    <w:p w14:paraId="05D42F9F" w14:textId="77777777" w:rsidR="00596EA4" w:rsidRDefault="00596EA4" w:rsidP="00596E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The root cause of most of the social and economic ills of Blacks is the weakness and instability of the Black family.</w:t>
      </w:r>
    </w:p>
    <w:p w14:paraId="383388A1" w14:textId="762C8222" w:rsidR="00596EA4" w:rsidRDefault="00596EA4" w:rsidP="00596E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 xml:space="preserve">On the whole, Black </w:t>
      </w:r>
      <w:r w:rsidR="008928E4">
        <w:rPr>
          <w:rFonts w:ascii="Times New Roman" w:hAnsi="Times New Roman" w:cs="Times New Roman"/>
        </w:rPr>
        <w:t>people don’</w:t>
      </w:r>
      <w:r w:rsidRPr="00684049">
        <w:rPr>
          <w:rFonts w:ascii="Times New Roman" w:hAnsi="Times New Roman" w:cs="Times New Roman"/>
        </w:rPr>
        <w:t>t stress education and training.</w:t>
      </w:r>
    </w:p>
    <w:p w14:paraId="2C0D663A" w14:textId="77777777" w:rsidR="00596EA4" w:rsidRDefault="00596EA4" w:rsidP="00596E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Black children would do better in school if their parents had better attitudes about learning.</w:t>
      </w:r>
    </w:p>
    <w:p w14:paraId="19177B77" w14:textId="77777777" w:rsidR="00596EA4" w:rsidRDefault="00596EA4" w:rsidP="00596E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One of the biggest problems for a lot of Blacks is their lack of self-respect.</w:t>
      </w:r>
    </w:p>
    <w:p w14:paraId="34E84724" w14:textId="77777777" w:rsidR="00596EA4" w:rsidRPr="007F1507" w:rsidRDefault="00596EA4" w:rsidP="00596EA4">
      <w:pPr>
        <w:rPr>
          <w:rFonts w:ascii="Times New Roman" w:hAnsi="Times New Roman" w:cs="Times New Roman"/>
        </w:rPr>
      </w:pPr>
    </w:p>
    <w:p w14:paraId="4DFE11C9" w14:textId="117DB85F" w:rsidR="00596EA4" w:rsidRPr="007F1507" w:rsidRDefault="00596EA4" w:rsidP="002B3E2C">
      <w:pPr>
        <w:spacing w:before="240"/>
        <w:rPr>
          <w:rFonts w:ascii="Times New Roman" w:hAnsi="Times New Roman" w:cs="Times New Roman"/>
          <w:b/>
        </w:rPr>
      </w:pPr>
      <w:r w:rsidRPr="007F1507">
        <w:rPr>
          <w:rFonts w:ascii="Times New Roman" w:hAnsi="Times New Roman" w:cs="Times New Roman"/>
          <w:b/>
        </w:rPr>
        <w:t xml:space="preserve">Racial Common Fate </w:t>
      </w:r>
      <w:r>
        <w:rPr>
          <w:rFonts w:ascii="Times New Roman" w:hAnsi="Times New Roman" w:cs="Times New Roman"/>
          <w:b/>
        </w:rPr>
        <w:t xml:space="preserve">scale </w:t>
      </w:r>
      <w:r w:rsidR="00062388">
        <w:rPr>
          <w:rFonts w:ascii="Times New Roman" w:hAnsi="Times New Roman" w:cs="Times New Roman"/>
          <w:b/>
          <w:noProof/>
        </w:rPr>
        <w:t>[2</w:t>
      </w:r>
      <w:r>
        <w:rPr>
          <w:rFonts w:ascii="Times New Roman" w:hAnsi="Times New Roman" w:cs="Times New Roman"/>
          <w:b/>
          <w:noProof/>
        </w:rPr>
        <w:t>]</w:t>
      </w:r>
      <w:r>
        <w:rPr>
          <w:rFonts w:ascii="Times New Roman" w:hAnsi="Times New Roman" w:cs="Times New Roman"/>
          <w:b/>
        </w:rPr>
        <w:t xml:space="preserve"> </w:t>
      </w:r>
      <w:r w:rsidRPr="007F1507">
        <w:rPr>
          <w:rFonts w:ascii="Times New Roman" w:hAnsi="Times New Roman" w:cs="Times New Roman"/>
          <w:b/>
        </w:rPr>
        <w:t>item subset</w:t>
      </w:r>
    </w:p>
    <w:p w14:paraId="26FD2077" w14:textId="77777777" w:rsidR="00596EA4" w:rsidRPr="007F1507" w:rsidRDefault="00596EA4" w:rsidP="00596EA4">
      <w:pPr>
        <w:rPr>
          <w:rFonts w:ascii="Times New Roman" w:hAnsi="Times New Roman" w:cs="Times New Roman"/>
        </w:rPr>
      </w:pPr>
    </w:p>
    <w:p w14:paraId="57D343E7" w14:textId="77777777" w:rsidR="00596EA4" w:rsidRPr="007F1507" w:rsidRDefault="00596EA4" w:rsidP="00596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1507">
        <w:rPr>
          <w:rFonts w:ascii="Times New Roman" w:hAnsi="Times New Roman" w:cs="Times New Roman"/>
        </w:rPr>
        <w:t>What happens to my racial group as a whole in this country will have something to do with what happens in my life.</w:t>
      </w:r>
    </w:p>
    <w:p w14:paraId="5EE0EA7B" w14:textId="77777777" w:rsidR="00596EA4" w:rsidRDefault="00596EA4" w:rsidP="00596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1507">
        <w:rPr>
          <w:rFonts w:ascii="Times New Roman" w:hAnsi="Times New Roman" w:cs="Times New Roman"/>
        </w:rPr>
        <w:t>My opportunities in life are tied to those of my racial group as a whole.</w:t>
      </w:r>
    </w:p>
    <w:p w14:paraId="75904A4B" w14:textId="77777777" w:rsidR="00596EA4" w:rsidRDefault="00596EA4" w:rsidP="00596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1507">
        <w:rPr>
          <w:rFonts w:ascii="Times New Roman" w:hAnsi="Times New Roman" w:cs="Times New Roman"/>
        </w:rPr>
        <w:t>My fortunes in life can be expected to rise and fall with those of my racial group as a whole.</w:t>
      </w:r>
    </w:p>
    <w:p w14:paraId="3B7F28BD" w14:textId="3F2AA4E5" w:rsidR="00596EA4" w:rsidRDefault="00596EA4" w:rsidP="00596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1507">
        <w:rPr>
          <w:rFonts w:ascii="Times New Roman" w:hAnsi="Times New Roman" w:cs="Times New Roman"/>
        </w:rPr>
        <w:t>Because of my unique experiences and personal q</w:t>
      </w:r>
      <w:r w:rsidR="00957D72">
        <w:rPr>
          <w:rFonts w:ascii="Times New Roman" w:hAnsi="Times New Roman" w:cs="Times New Roman"/>
        </w:rPr>
        <w:t>ualities, my opportunities aren’</w:t>
      </w:r>
      <w:r w:rsidRPr="007F1507">
        <w:rPr>
          <w:rFonts w:ascii="Times New Roman" w:hAnsi="Times New Roman" w:cs="Times New Roman"/>
        </w:rPr>
        <w:t>t influenced by the changing fortune</w:t>
      </w:r>
      <w:r>
        <w:rPr>
          <w:rFonts w:ascii="Times New Roman" w:hAnsi="Times New Roman" w:cs="Times New Roman"/>
        </w:rPr>
        <w:t>s of my racial group as a whole (reversed).</w:t>
      </w:r>
    </w:p>
    <w:p w14:paraId="184AC07E" w14:textId="77777777" w:rsidR="00596EA4" w:rsidRPr="007F1507" w:rsidRDefault="00596EA4" w:rsidP="00596EA4">
      <w:pPr>
        <w:rPr>
          <w:rFonts w:ascii="Times New Roman" w:hAnsi="Times New Roman" w:cs="Times New Roman"/>
        </w:rPr>
      </w:pPr>
    </w:p>
    <w:p w14:paraId="06C74F7C" w14:textId="5208D1D5" w:rsidR="00596EA4" w:rsidRPr="002B3E2C" w:rsidRDefault="00557BC3" w:rsidP="002B3E2C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Libertarianism-Totalitarianism s</w:t>
      </w:r>
      <w:bookmarkStart w:id="0" w:name="_GoBack"/>
      <w:bookmarkEnd w:id="0"/>
      <w:r w:rsidR="00596EA4" w:rsidRPr="002B3E2C">
        <w:rPr>
          <w:rFonts w:ascii="Times New Roman" w:hAnsi="Times New Roman" w:cs="Times New Roman"/>
          <w:b/>
        </w:rPr>
        <w:t xml:space="preserve">cale </w:t>
      </w:r>
      <w:r w:rsidR="00062388" w:rsidRPr="002B3E2C">
        <w:rPr>
          <w:rFonts w:ascii="Times New Roman" w:hAnsi="Times New Roman" w:cs="Times New Roman"/>
          <w:b/>
        </w:rPr>
        <w:t>[3</w:t>
      </w:r>
      <w:r w:rsidR="00596EA4" w:rsidRPr="002B3E2C">
        <w:rPr>
          <w:rFonts w:ascii="Times New Roman" w:hAnsi="Times New Roman" w:cs="Times New Roman"/>
          <w:b/>
        </w:rPr>
        <w:t>]</w:t>
      </w:r>
      <w:r w:rsidR="002B3E2C">
        <w:rPr>
          <w:rFonts w:ascii="Times New Roman" w:hAnsi="Times New Roman" w:cs="Times New Roman"/>
          <w:b/>
        </w:rPr>
        <w:br/>
      </w:r>
    </w:p>
    <w:p w14:paraId="2740F3E2" w14:textId="77777777" w:rsidR="00596EA4" w:rsidRPr="00B36189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Excessive taxation is a prime example of the way in which governmen</w:t>
      </w:r>
      <w:r>
        <w:rPr>
          <w:rFonts w:ascii="Times New Roman" w:hAnsi="Times New Roman" w:cs="Times New Roman"/>
        </w:rPr>
        <w:t>ts take away individual freedom.</w:t>
      </w:r>
    </w:p>
    <w:p w14:paraId="01D8E28C" w14:textId="77777777" w:rsidR="00596EA4" w:rsidRPr="00B36189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We need a stronger governm</w:t>
      </w:r>
      <w:r>
        <w:rPr>
          <w:rFonts w:ascii="Times New Roman" w:hAnsi="Times New Roman" w:cs="Times New Roman"/>
        </w:rPr>
        <w:t>ent to create a better society (reversed).</w:t>
      </w:r>
    </w:p>
    <w:p w14:paraId="7877C63C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Government programs discourage individual responsibility and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achievement while fo</w:t>
      </w:r>
      <w:r>
        <w:rPr>
          <w:rFonts w:ascii="Times New Roman" w:hAnsi="Times New Roman" w:cs="Times New Roman"/>
        </w:rPr>
        <w:t>stering dependency and failure.</w:t>
      </w:r>
    </w:p>
    <w:p w14:paraId="25FCE08A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In my kind of ideal society, all basic needs (food, housing, healthcare,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 xml:space="preserve">education) will be guaranteed by </w:t>
      </w:r>
      <w:r>
        <w:rPr>
          <w:rFonts w:ascii="Times New Roman" w:hAnsi="Times New Roman" w:cs="Times New Roman"/>
        </w:rPr>
        <w:t>the government for everyone (reversed).</w:t>
      </w:r>
    </w:p>
    <w:p w14:paraId="713ED889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The more powerful a government becomes, the greater is the risk that</w:t>
      </w:r>
      <w:r>
        <w:rPr>
          <w:rFonts w:ascii="Times New Roman" w:hAnsi="Times New Roman" w:cs="Times New Roman"/>
        </w:rPr>
        <w:t xml:space="preserve"> i</w:t>
      </w:r>
      <w:r w:rsidRPr="004870CE">
        <w:rPr>
          <w:rFonts w:ascii="Times New Roman" w:hAnsi="Times New Roman" w:cs="Times New Roman"/>
        </w:rPr>
        <w:t>t will become corrupt and unrespon</w:t>
      </w:r>
      <w:r>
        <w:rPr>
          <w:rFonts w:ascii="Times New Roman" w:hAnsi="Times New Roman" w:cs="Times New Roman"/>
        </w:rPr>
        <w:t>sive to the will of its people.</w:t>
      </w:r>
    </w:p>
    <w:p w14:paraId="1305E7C6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A fair society is not possible without strict and comprehensive</w:t>
      </w:r>
      <w:r>
        <w:rPr>
          <w:rFonts w:ascii="Times New Roman" w:hAnsi="Times New Roman" w:cs="Times New Roman"/>
        </w:rPr>
        <w:t xml:space="preserve"> government controls (reversed).</w:t>
      </w:r>
    </w:p>
    <w:p w14:paraId="64994EE6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Individuals create wealth and governments tax it away to promote the</w:t>
      </w:r>
      <w:r>
        <w:rPr>
          <w:rFonts w:ascii="Times New Roman" w:hAnsi="Times New Roman" w:cs="Times New Roman"/>
        </w:rPr>
        <w:t xml:space="preserve"> interests of those in control.</w:t>
      </w:r>
    </w:p>
    <w:p w14:paraId="6874C1B1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Individual freedom and opportunity are greater when government is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smaller and less able to interven</w:t>
      </w:r>
      <w:r>
        <w:rPr>
          <w:rFonts w:ascii="Times New Roman" w:hAnsi="Times New Roman" w:cs="Times New Roman"/>
        </w:rPr>
        <w:t>e in social and economic areas.</w:t>
      </w:r>
    </w:p>
    <w:p w14:paraId="623791F8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Government laws and regulations make it possible to have a moral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 xml:space="preserve"> (reversed).</w:t>
      </w:r>
    </w:p>
    <w:p w14:paraId="08E7BBCD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I am entitled only to the fruits of my own labor; not to that of others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passed on to me t</w:t>
      </w:r>
      <w:r>
        <w:rPr>
          <w:rFonts w:ascii="Times New Roman" w:hAnsi="Times New Roman" w:cs="Times New Roman"/>
        </w:rPr>
        <w:t>hrough government handouts.</w:t>
      </w:r>
    </w:p>
    <w:p w14:paraId="3D1C5FBF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I am willing to exchange my personal freedoms for greater security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provi</w:t>
      </w:r>
      <w:r>
        <w:rPr>
          <w:rFonts w:ascii="Times New Roman" w:hAnsi="Times New Roman" w:cs="Times New Roman"/>
        </w:rPr>
        <w:t>ded by government programs (reversed).</w:t>
      </w:r>
    </w:p>
    <w:p w14:paraId="0491E5AD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lastRenderedPageBreak/>
        <w:t>We need strict government intervention to ensure that everyone will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cceed socially and economically (reversed).</w:t>
      </w:r>
    </w:p>
    <w:p w14:paraId="6C24D5AB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Typi</w:t>
      </w:r>
      <w:r>
        <w:rPr>
          <w:rFonts w:ascii="Times New Roman" w:hAnsi="Times New Roman" w:cs="Times New Roman"/>
        </w:rPr>
        <w:t>c</w:t>
      </w:r>
      <w:r w:rsidRPr="004870CE">
        <w:rPr>
          <w:rFonts w:ascii="Times New Roman" w:hAnsi="Times New Roman" w:cs="Times New Roman"/>
        </w:rPr>
        <w:t>ally, government agencies spend our money carelessly and wastefully, which is natural, since</w:t>
      </w:r>
      <w:r>
        <w:rPr>
          <w:rFonts w:ascii="Times New Roman" w:hAnsi="Times New Roman" w:cs="Times New Roman"/>
        </w:rPr>
        <w:t xml:space="preserve"> they don’</w:t>
      </w:r>
      <w:r w:rsidRPr="004870CE">
        <w:rPr>
          <w:rFonts w:ascii="Times New Roman" w:hAnsi="Times New Roman" w:cs="Times New Roman"/>
        </w:rPr>
        <w:t>t have to earn it.</w:t>
      </w:r>
    </w:p>
    <w:p w14:paraId="5C25E752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our economic</w:t>
      </w:r>
      <w:r w:rsidRPr="004870CE">
        <w:rPr>
          <w:rFonts w:ascii="Times New Roman" w:hAnsi="Times New Roman" w:cs="Times New Roman"/>
        </w:rPr>
        <w:t xml:space="preserve"> woes are caused by repeated and massive government meddling in the economy</w:t>
      </w:r>
      <w:r>
        <w:rPr>
          <w:rFonts w:ascii="Times New Roman" w:hAnsi="Times New Roman" w:cs="Times New Roman"/>
        </w:rPr>
        <w:t>.</w:t>
      </w:r>
    </w:p>
    <w:p w14:paraId="35282BB4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Our government is not active enough; we need more laws and government programs to regulate and improve our lives and dealings with each other</w:t>
      </w:r>
      <w:r>
        <w:rPr>
          <w:rFonts w:ascii="Times New Roman" w:hAnsi="Times New Roman" w:cs="Times New Roman"/>
        </w:rPr>
        <w:t xml:space="preserve"> (reversed)</w:t>
      </w:r>
      <w:r w:rsidRPr="004870CE">
        <w:rPr>
          <w:rFonts w:ascii="Times New Roman" w:hAnsi="Times New Roman" w:cs="Times New Roman"/>
        </w:rPr>
        <w:t>.</w:t>
      </w:r>
    </w:p>
    <w:p w14:paraId="612155FB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As a government gets bigger and more powerful, its citizens become poorer and less free.</w:t>
      </w:r>
    </w:p>
    <w:p w14:paraId="56EC63DC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me,</w:t>
      </w:r>
      <w:r w:rsidRPr="004870CE">
        <w:rPr>
          <w:rFonts w:ascii="Times New Roman" w:hAnsi="Times New Roman" w:cs="Times New Roman"/>
        </w:rPr>
        <w:t xml:space="preserve"> government-imposed social order and security are more important than individual freedom</w:t>
      </w:r>
      <w:r>
        <w:rPr>
          <w:rFonts w:ascii="Times New Roman" w:hAnsi="Times New Roman" w:cs="Times New Roman"/>
        </w:rPr>
        <w:t xml:space="preserve"> (reversed)</w:t>
      </w:r>
      <w:r w:rsidRPr="004870CE">
        <w:rPr>
          <w:rFonts w:ascii="Times New Roman" w:hAnsi="Times New Roman" w:cs="Times New Roman"/>
        </w:rPr>
        <w:t>.</w:t>
      </w:r>
    </w:p>
    <w:p w14:paraId="45BFDB6B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Our society can improve only with more</w:t>
      </w:r>
      <w:r>
        <w:rPr>
          <w:rFonts w:ascii="Times New Roman" w:hAnsi="Times New Roman" w:cs="Times New Roman"/>
        </w:rPr>
        <w:t xml:space="preserve"> government controls over indiv</w:t>
      </w:r>
      <w:r w:rsidRPr="004870CE">
        <w:rPr>
          <w:rFonts w:ascii="Times New Roman" w:hAnsi="Times New Roman" w:cs="Times New Roman"/>
        </w:rPr>
        <w:t>iduals and businesses</w:t>
      </w:r>
      <w:r>
        <w:rPr>
          <w:rFonts w:ascii="Times New Roman" w:hAnsi="Times New Roman" w:cs="Times New Roman"/>
        </w:rPr>
        <w:t xml:space="preserve"> (reversed)</w:t>
      </w:r>
      <w:r w:rsidRPr="004870CE">
        <w:rPr>
          <w:rFonts w:ascii="Times New Roman" w:hAnsi="Times New Roman" w:cs="Times New Roman"/>
        </w:rPr>
        <w:t>.</w:t>
      </w:r>
    </w:p>
    <w:p w14:paraId="6C51724F" w14:textId="77777777" w:rsidR="00596EA4" w:rsidRDefault="00596EA4" w:rsidP="00596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Pr="004870CE">
        <w:rPr>
          <w:rFonts w:ascii="Times New Roman" w:hAnsi="Times New Roman" w:cs="Times New Roman"/>
        </w:rPr>
        <w:t>ideal government would be very small and would only perform a very few essential functions.</w:t>
      </w:r>
    </w:p>
    <w:p w14:paraId="0B9B23C2" w14:textId="77777777" w:rsidR="00596EA4" w:rsidRDefault="00596EA4" w:rsidP="002B3E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70CE">
        <w:rPr>
          <w:rFonts w:ascii="Times New Roman" w:hAnsi="Times New Roman" w:cs="Times New Roman"/>
        </w:rPr>
        <w:t>Government must limit our individual freedoms so as to prevent</w:t>
      </w:r>
      <w:r>
        <w:rPr>
          <w:rFonts w:ascii="Times New Roman" w:hAnsi="Times New Roman" w:cs="Times New Roman"/>
        </w:rPr>
        <w:t xml:space="preserve"> </w:t>
      </w:r>
      <w:r w:rsidRPr="004870CE">
        <w:rPr>
          <w:rFonts w:ascii="Times New Roman" w:hAnsi="Times New Roman" w:cs="Times New Roman"/>
        </w:rPr>
        <w:t>unchecked selfishness, greed, and immorality</w:t>
      </w:r>
      <w:r>
        <w:rPr>
          <w:rFonts w:ascii="Times New Roman" w:hAnsi="Times New Roman" w:cs="Times New Roman"/>
        </w:rPr>
        <w:t xml:space="preserve"> (reversed)</w:t>
      </w:r>
      <w:r w:rsidRPr="004870CE">
        <w:rPr>
          <w:rFonts w:ascii="Times New Roman" w:hAnsi="Times New Roman" w:cs="Times New Roman"/>
        </w:rPr>
        <w:t>.</w:t>
      </w:r>
    </w:p>
    <w:p w14:paraId="2475A9A5" w14:textId="77777777" w:rsidR="002B3E2C" w:rsidRPr="007E512C" w:rsidRDefault="002B3E2C" w:rsidP="002B3E2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B7820C" w14:textId="7F102C3C" w:rsidR="00596EA4" w:rsidRDefault="00596EA4" w:rsidP="002B3E2C">
      <w:pPr>
        <w:spacing w:before="240"/>
        <w:rPr>
          <w:rFonts w:ascii="Times New Roman" w:hAnsi="Times New Roman" w:cs="Times New Roman"/>
          <w:b/>
        </w:rPr>
      </w:pPr>
      <w:r w:rsidRPr="00684049">
        <w:rPr>
          <w:rFonts w:ascii="Times New Roman" w:hAnsi="Times New Roman" w:cs="Times New Roman"/>
          <w:b/>
        </w:rPr>
        <w:t>So</w:t>
      </w:r>
      <w:r>
        <w:rPr>
          <w:rFonts w:ascii="Times New Roman" w:hAnsi="Times New Roman" w:cs="Times New Roman"/>
          <w:b/>
        </w:rPr>
        <w:t xml:space="preserve">cial Dominance Orientation </w:t>
      </w:r>
      <w:r w:rsidRPr="00684049">
        <w:rPr>
          <w:rFonts w:ascii="Times New Roman" w:hAnsi="Times New Roman" w:cs="Times New Roman"/>
          <w:b/>
        </w:rPr>
        <w:t xml:space="preserve">scale </w:t>
      </w:r>
      <w:r w:rsidR="00062388">
        <w:rPr>
          <w:rFonts w:ascii="Times New Roman" w:hAnsi="Times New Roman" w:cs="Times New Roman"/>
          <w:b/>
        </w:rPr>
        <w:t>[4</w:t>
      </w:r>
      <w:r>
        <w:rPr>
          <w:rFonts w:ascii="Times New Roman" w:hAnsi="Times New Roman" w:cs="Times New Roman"/>
          <w:b/>
        </w:rPr>
        <w:t xml:space="preserve">] </w:t>
      </w:r>
      <w:r w:rsidRPr="00684049">
        <w:rPr>
          <w:rFonts w:ascii="Times New Roman" w:hAnsi="Times New Roman" w:cs="Times New Roman"/>
          <w:b/>
        </w:rPr>
        <w:t>item subset</w:t>
      </w:r>
    </w:p>
    <w:p w14:paraId="7004E584" w14:textId="77777777" w:rsidR="00596EA4" w:rsidRDefault="00596EA4" w:rsidP="00596EA4">
      <w:pPr>
        <w:rPr>
          <w:rFonts w:ascii="Times New Roman" w:hAnsi="Times New Roman" w:cs="Times New Roman"/>
        </w:rPr>
      </w:pPr>
    </w:p>
    <w:p w14:paraId="06E5ED05" w14:textId="77777777" w:rsidR="00596EA4" w:rsidRPr="00684049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If certain groups stayed in their place we would have fewer problems.</w:t>
      </w:r>
    </w:p>
    <w:p w14:paraId="3DC29A3B" w14:textId="77777777" w:rsidR="00596EA4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</w:t>
      </w:r>
      <w:r w:rsidRPr="00684049">
        <w:rPr>
          <w:rFonts w:ascii="Times New Roman" w:hAnsi="Times New Roman" w:cs="Times New Roman"/>
        </w:rPr>
        <w:t>s probably a good thing that certain groups are at the top and other groups are at the bottom.</w:t>
      </w:r>
    </w:p>
    <w:p w14:paraId="6DA392DC" w14:textId="77777777" w:rsidR="00596EA4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Inferior groups should stay in their place.</w:t>
      </w:r>
    </w:p>
    <w:p w14:paraId="3746026D" w14:textId="77777777" w:rsidR="00596EA4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We should do what we can to equalize conditions for different groups</w:t>
      </w:r>
      <w:r>
        <w:rPr>
          <w:rFonts w:ascii="Times New Roman" w:hAnsi="Times New Roman" w:cs="Times New Roman"/>
        </w:rPr>
        <w:t xml:space="preserve"> (reversed)</w:t>
      </w:r>
      <w:r w:rsidRPr="00684049">
        <w:rPr>
          <w:rFonts w:ascii="Times New Roman" w:hAnsi="Times New Roman" w:cs="Times New Roman"/>
        </w:rPr>
        <w:t>.</w:t>
      </w:r>
    </w:p>
    <w:p w14:paraId="13D7D6DC" w14:textId="77777777" w:rsidR="00596EA4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Group equality should be our ideal</w:t>
      </w:r>
      <w:r>
        <w:rPr>
          <w:rFonts w:ascii="Times New Roman" w:hAnsi="Times New Roman" w:cs="Times New Roman"/>
        </w:rPr>
        <w:t xml:space="preserve"> (reversed)</w:t>
      </w:r>
      <w:r w:rsidRPr="00684049">
        <w:rPr>
          <w:rFonts w:ascii="Times New Roman" w:hAnsi="Times New Roman" w:cs="Times New Roman"/>
        </w:rPr>
        <w:t>.</w:t>
      </w:r>
    </w:p>
    <w:p w14:paraId="5A5A5F6E" w14:textId="77777777" w:rsidR="00596EA4" w:rsidRDefault="00596EA4" w:rsidP="00596E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4049">
        <w:rPr>
          <w:rFonts w:ascii="Times New Roman" w:hAnsi="Times New Roman" w:cs="Times New Roman"/>
        </w:rPr>
        <w:t>We would have fewer problems if we treated different groups more equally</w:t>
      </w:r>
      <w:r>
        <w:rPr>
          <w:rFonts w:ascii="Times New Roman" w:hAnsi="Times New Roman" w:cs="Times New Roman"/>
        </w:rPr>
        <w:t xml:space="preserve"> (reversed)</w:t>
      </w:r>
      <w:r w:rsidRPr="00684049">
        <w:rPr>
          <w:rFonts w:ascii="Times New Roman" w:hAnsi="Times New Roman" w:cs="Times New Roman"/>
        </w:rPr>
        <w:t>.</w:t>
      </w:r>
    </w:p>
    <w:p w14:paraId="4C22A75B" w14:textId="77777777" w:rsidR="00062388" w:rsidRDefault="00062388"/>
    <w:p w14:paraId="6AF54866" w14:textId="77777777" w:rsidR="002B3E2C" w:rsidRDefault="002B3E2C" w:rsidP="002B3E2C">
      <w:pPr>
        <w:jc w:val="center"/>
        <w:outlineLvl w:val="0"/>
        <w:rPr>
          <w:rFonts w:ascii="Times New Roman" w:hAnsi="Times New Roman" w:cs="Times New Roman"/>
          <w:b/>
        </w:rPr>
      </w:pPr>
    </w:p>
    <w:p w14:paraId="36425C20" w14:textId="2AD518BC" w:rsidR="00062388" w:rsidRDefault="00062388" w:rsidP="0050673B">
      <w:pPr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062388">
        <w:rPr>
          <w:rFonts w:ascii="Times New Roman" w:hAnsi="Times New Roman" w:cs="Times New Roman"/>
          <w:b/>
        </w:rPr>
        <w:t>References</w:t>
      </w:r>
    </w:p>
    <w:p w14:paraId="593EDAB6" w14:textId="77777777" w:rsidR="00062388" w:rsidRDefault="00062388" w:rsidP="00062388">
      <w:pPr>
        <w:outlineLvl w:val="0"/>
        <w:rPr>
          <w:rFonts w:ascii="Times New Roman" w:hAnsi="Times New Roman" w:cs="Times New Roman"/>
          <w:b/>
        </w:rPr>
      </w:pPr>
    </w:p>
    <w:p w14:paraId="0C9E4831" w14:textId="38DA98EE" w:rsidR="00062388" w:rsidRDefault="00062388" w:rsidP="00F873AE">
      <w:pPr>
        <w:pStyle w:val="APABodyText"/>
        <w:numPr>
          <w:ilvl w:val="0"/>
          <w:numId w:val="5"/>
        </w:numPr>
        <w:spacing w:after="240" w:line="240" w:lineRule="auto"/>
        <w:ind w:left="360"/>
        <w:rPr>
          <w:rFonts w:cs="Times New Roman"/>
          <w:noProof/>
        </w:rPr>
      </w:pPr>
      <w:r w:rsidRPr="00A623EF">
        <w:rPr>
          <w:rFonts w:cs="Times New Roman"/>
          <w:noProof/>
        </w:rPr>
        <w:t xml:space="preserve">Katz I, Hass RG (1988) Racial ambivalence and American value conflict: Correlational and priming studies of dual cognitive structures. </w:t>
      </w:r>
      <w:r>
        <w:rPr>
          <w:rFonts w:cs="Times New Roman"/>
          <w:noProof/>
        </w:rPr>
        <w:t>J Pers Soc Psychol 55: 893-905.</w:t>
      </w:r>
    </w:p>
    <w:p w14:paraId="632C07A8" w14:textId="2F58ED0B" w:rsidR="00062388" w:rsidRDefault="00062388" w:rsidP="00F873AE">
      <w:pPr>
        <w:pStyle w:val="APABodyText"/>
        <w:numPr>
          <w:ilvl w:val="0"/>
          <w:numId w:val="5"/>
        </w:numPr>
        <w:spacing w:after="240" w:line="240" w:lineRule="auto"/>
        <w:ind w:left="360"/>
        <w:rPr>
          <w:rFonts w:cs="Times New Roman"/>
          <w:noProof/>
        </w:rPr>
      </w:pPr>
      <w:r w:rsidRPr="00A623EF">
        <w:rPr>
          <w:rFonts w:cs="Times New Roman"/>
          <w:noProof/>
        </w:rPr>
        <w:t xml:space="preserve">Lowery BS, Knowles ED, Unzueta MM (2007) </w:t>
      </w:r>
      <w:r w:rsidR="00957D72">
        <w:rPr>
          <w:rFonts w:cs="Times New Roman"/>
          <w:noProof/>
        </w:rPr>
        <w:t>Framing inequity safely: Whites’</w:t>
      </w:r>
      <w:r w:rsidRPr="00A623EF">
        <w:rPr>
          <w:rFonts w:cs="Times New Roman"/>
          <w:noProof/>
        </w:rPr>
        <w:t xml:space="preserve"> motivated perceptions of racial privilege. </w:t>
      </w:r>
      <w:r w:rsidRPr="005A0078">
        <w:rPr>
          <w:rFonts w:cs="Times New Roman"/>
          <w:noProof/>
        </w:rPr>
        <w:t xml:space="preserve">Pers Soc Psychol Bull </w:t>
      </w:r>
      <w:r w:rsidRPr="00A623EF">
        <w:rPr>
          <w:rFonts w:cs="Times New Roman"/>
          <w:noProof/>
        </w:rPr>
        <w:t>33: 1237-1250.</w:t>
      </w:r>
    </w:p>
    <w:p w14:paraId="290B259C" w14:textId="0871CF79" w:rsidR="00062388" w:rsidRDefault="00B34DAB" w:rsidP="00F873AE">
      <w:pPr>
        <w:pStyle w:val="APABodyText"/>
        <w:numPr>
          <w:ilvl w:val="0"/>
          <w:numId w:val="5"/>
        </w:numPr>
        <w:spacing w:after="240" w:line="240" w:lineRule="auto"/>
        <w:ind w:left="360"/>
        <w:rPr>
          <w:rFonts w:cs="Times New Roman"/>
          <w:noProof/>
        </w:rPr>
      </w:pPr>
      <w:r w:rsidRPr="00A623EF">
        <w:rPr>
          <w:rFonts w:cs="Times New Roman"/>
          <w:noProof/>
        </w:rPr>
        <w:t xml:space="preserve">Mehrabian A (1996) Relations among political attitudes, personality, and psychopathology assessed with new measures of libertarianism and conservatism. </w:t>
      </w:r>
      <w:r w:rsidRPr="00DF10F2">
        <w:rPr>
          <w:rFonts w:cs="Times New Roman"/>
          <w:noProof/>
        </w:rPr>
        <w:t>Basic Appl Soc Psych</w:t>
      </w:r>
      <w:r w:rsidRPr="00A623EF">
        <w:rPr>
          <w:rFonts w:cs="Times New Roman"/>
          <w:noProof/>
        </w:rPr>
        <w:t xml:space="preserve"> 18: 469-491.</w:t>
      </w:r>
    </w:p>
    <w:p w14:paraId="696528A1" w14:textId="469FECDD" w:rsidR="00062388" w:rsidRPr="00A623EF" w:rsidRDefault="00B34DAB" w:rsidP="0050673B">
      <w:pPr>
        <w:pStyle w:val="APABodyText"/>
        <w:numPr>
          <w:ilvl w:val="0"/>
          <w:numId w:val="5"/>
        </w:numPr>
        <w:spacing w:after="240" w:line="240" w:lineRule="auto"/>
        <w:ind w:left="360"/>
        <w:rPr>
          <w:rFonts w:cs="Times New Roman"/>
          <w:noProof/>
        </w:rPr>
      </w:pPr>
      <w:r w:rsidRPr="00A623EF">
        <w:rPr>
          <w:rFonts w:cs="Times New Roman"/>
          <w:noProof/>
        </w:rPr>
        <w:t xml:space="preserve">Pratto F, Sidanius J, Stallworth LM, Malle BF (1994) Social dominance orientation: A personality variable predicting social and political attitudes. </w:t>
      </w:r>
      <w:r>
        <w:rPr>
          <w:rFonts w:cs="Times New Roman"/>
          <w:noProof/>
        </w:rPr>
        <w:t>J Pers Soc Psychol</w:t>
      </w:r>
      <w:r w:rsidRPr="00A623EF">
        <w:rPr>
          <w:rFonts w:cs="Times New Roman"/>
          <w:noProof/>
        </w:rPr>
        <w:t xml:space="preserve"> 67: 741-763.</w:t>
      </w:r>
      <w:r w:rsidR="0050673B" w:rsidRPr="00A623EF">
        <w:rPr>
          <w:rFonts w:cs="Times New Roman"/>
          <w:noProof/>
        </w:rPr>
        <w:t xml:space="preserve"> </w:t>
      </w:r>
    </w:p>
    <w:p w14:paraId="5B5951A7" w14:textId="77777777" w:rsidR="00062388" w:rsidRDefault="00062388" w:rsidP="00062388">
      <w:pPr>
        <w:outlineLvl w:val="0"/>
        <w:rPr>
          <w:rFonts w:ascii="Times New Roman" w:hAnsi="Times New Roman" w:cs="Times New Roman"/>
          <w:b/>
        </w:rPr>
      </w:pPr>
    </w:p>
    <w:p w14:paraId="22D55C95" w14:textId="77777777" w:rsidR="0050673B" w:rsidRPr="00062388" w:rsidRDefault="0050673B" w:rsidP="00062388">
      <w:pPr>
        <w:outlineLvl w:val="0"/>
        <w:rPr>
          <w:rFonts w:ascii="Times New Roman" w:hAnsi="Times New Roman" w:cs="Times New Roman"/>
          <w:b/>
        </w:rPr>
      </w:pPr>
    </w:p>
    <w:sectPr w:rsidR="0050673B" w:rsidRPr="00062388" w:rsidSect="0059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C7B"/>
    <w:multiLevelType w:val="hybridMultilevel"/>
    <w:tmpl w:val="E512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A3B"/>
    <w:multiLevelType w:val="hybridMultilevel"/>
    <w:tmpl w:val="F09A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19B0"/>
    <w:multiLevelType w:val="hybridMultilevel"/>
    <w:tmpl w:val="E1E6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A36"/>
    <w:multiLevelType w:val="hybridMultilevel"/>
    <w:tmpl w:val="057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AB2"/>
    <w:multiLevelType w:val="hybridMultilevel"/>
    <w:tmpl w:val="7C2C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4"/>
    <w:rsid w:val="00062388"/>
    <w:rsid w:val="002A7881"/>
    <w:rsid w:val="002B3E2C"/>
    <w:rsid w:val="0050673B"/>
    <w:rsid w:val="00557BC3"/>
    <w:rsid w:val="00596EA4"/>
    <w:rsid w:val="00811A7D"/>
    <w:rsid w:val="008928E4"/>
    <w:rsid w:val="00957D72"/>
    <w:rsid w:val="00B34DAB"/>
    <w:rsid w:val="00F22932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54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A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Level2">
    <w:name w:val="APA Heading Level 2"/>
    <w:basedOn w:val="Normal"/>
    <w:qFormat/>
    <w:rsid w:val="00596EA4"/>
    <w:pPr>
      <w:keepNext/>
      <w:spacing w:before="120" w:after="120" w:line="480" w:lineRule="auto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596EA4"/>
    <w:pPr>
      <w:ind w:left="720"/>
      <w:contextualSpacing/>
    </w:pPr>
    <w:rPr>
      <w:lang w:eastAsia="en-US"/>
    </w:rPr>
  </w:style>
  <w:style w:type="paragraph" w:customStyle="1" w:styleId="APABodyText">
    <w:name w:val="APA Body Text"/>
    <w:basedOn w:val="Normal"/>
    <w:qFormat/>
    <w:rsid w:val="00062388"/>
    <w:pPr>
      <w:spacing w:line="480" w:lineRule="auto"/>
      <w:ind w:firstLine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A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Level2">
    <w:name w:val="APA Heading Level 2"/>
    <w:basedOn w:val="Normal"/>
    <w:qFormat/>
    <w:rsid w:val="00596EA4"/>
    <w:pPr>
      <w:keepNext/>
      <w:spacing w:before="120" w:after="120" w:line="480" w:lineRule="auto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596EA4"/>
    <w:pPr>
      <w:ind w:left="720"/>
      <w:contextualSpacing/>
    </w:pPr>
    <w:rPr>
      <w:lang w:eastAsia="en-US"/>
    </w:rPr>
  </w:style>
  <w:style w:type="paragraph" w:customStyle="1" w:styleId="APABodyText">
    <w:name w:val="APA Body Text"/>
    <w:basedOn w:val="Normal"/>
    <w:qFormat/>
    <w:rsid w:val="00062388"/>
    <w:pPr>
      <w:spacing w:line="480" w:lineRule="auto"/>
      <w:ind w:firstLine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3738</Characters>
  <Application>Microsoft Macintosh Word</Application>
  <DocSecurity>0</DocSecurity>
  <Lines>31</Lines>
  <Paragraphs>8</Paragraphs>
  <ScaleCrop>false</ScaleCrop>
  <Company>University of California, Irvine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Knowles</dc:creator>
  <cp:keywords/>
  <dc:description/>
  <cp:lastModifiedBy>Eric Knowles</cp:lastModifiedBy>
  <cp:revision>11</cp:revision>
  <dcterms:created xsi:type="dcterms:W3CDTF">2013-03-04T15:18:00Z</dcterms:created>
  <dcterms:modified xsi:type="dcterms:W3CDTF">2013-05-24T03:15:00Z</dcterms:modified>
</cp:coreProperties>
</file>