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E" w:rsidRDefault="0037134E" w:rsidP="009D77BE">
      <w:pPr>
        <w:pStyle w:val="Heading1"/>
      </w:pPr>
      <w:r>
        <w:t xml:space="preserve">Supplementary Material </w:t>
      </w:r>
    </w:p>
    <w:p w:rsidR="0037134E" w:rsidRPr="009C7D2A" w:rsidRDefault="0037134E" w:rsidP="00D20C88">
      <w:pPr>
        <w:pStyle w:val="Heading1"/>
        <w:rPr>
          <w:lang w:eastAsia="zh-TW"/>
        </w:rPr>
      </w:pPr>
      <w:r w:rsidRPr="009E052D">
        <w:rPr>
          <w:lang w:eastAsia="zh-TW"/>
        </w:rPr>
        <w:t>Materials and Methods</w:t>
      </w:r>
    </w:p>
    <w:p w:rsidR="0037134E" w:rsidRPr="00EE7311" w:rsidRDefault="0037134E" w:rsidP="00D20C88">
      <w:pPr>
        <w:pStyle w:val="Heading2"/>
      </w:pPr>
      <w:proofErr w:type="spellStart"/>
      <w:r w:rsidRPr="00EE7311">
        <w:t>Bioinformatic</w:t>
      </w:r>
      <w:proofErr w:type="spellEnd"/>
      <w:r w:rsidRPr="00EE7311">
        <w:t xml:space="preserve"> analysis tools</w:t>
      </w:r>
    </w:p>
    <w:p w:rsidR="0037134E" w:rsidRPr="00EE7311" w:rsidRDefault="0037134E" w:rsidP="00C26166">
      <w:pPr>
        <w:pStyle w:val="NormalPalatino"/>
        <w:spacing w:before="0" w:line="480" w:lineRule="auto"/>
        <w:ind w:firstLineChars="0" w:firstLine="0"/>
        <w:outlineLvl w:val="2"/>
        <w:rPr>
          <w:rFonts w:ascii="Times New Roman" w:hAnsi="Times New Roman"/>
          <w:b/>
          <w:iCs/>
        </w:rPr>
      </w:pPr>
      <w:r w:rsidRPr="00EE7311">
        <w:rPr>
          <w:rFonts w:ascii="Times New Roman" w:hAnsi="Times New Roman"/>
        </w:rPr>
        <w:t xml:space="preserve">PolyPhen-2: prediction of functional effects of human </w:t>
      </w:r>
      <w:proofErr w:type="spellStart"/>
      <w:r w:rsidRPr="00EE7311">
        <w:rPr>
          <w:rFonts w:ascii="Times New Roman" w:hAnsi="Times New Roman"/>
        </w:rPr>
        <w:t>nsSNPs</w:t>
      </w:r>
      <w:proofErr w:type="spellEnd"/>
    </w:p>
    <w:p w:rsidR="0037134E" w:rsidRPr="00EE7311" w:rsidRDefault="0037134E" w:rsidP="00C26166">
      <w:pPr>
        <w:pStyle w:val="NormalPalatino"/>
        <w:spacing w:before="0" w:line="480" w:lineRule="auto"/>
        <w:ind w:firstLineChars="0" w:firstLine="0"/>
        <w:outlineLvl w:val="2"/>
        <w:rPr>
          <w:rStyle w:val="Hyperlink"/>
          <w:rFonts w:ascii="Times New Roman" w:hAnsi="Times New Roman"/>
          <w:bCs/>
          <w:noProof/>
        </w:rPr>
      </w:pPr>
      <w:r w:rsidRPr="00EE7311">
        <w:rPr>
          <w:rStyle w:val="Hyperlink"/>
          <w:rFonts w:ascii="Times New Roman" w:hAnsi="Times New Roman"/>
          <w:bCs/>
          <w:noProof/>
        </w:rPr>
        <w:t>http://genetics.bwh.harvard.edu/pph2/</w:t>
      </w:r>
    </w:p>
    <w:p w:rsidR="0037134E" w:rsidRPr="007F78ED" w:rsidRDefault="0037134E" w:rsidP="00C26166">
      <w:pPr>
        <w:pStyle w:val="NormalPalatino"/>
        <w:spacing w:before="0" w:line="480" w:lineRule="auto"/>
        <w:ind w:firstLineChars="0" w:firstLine="0"/>
        <w:outlineLvl w:val="2"/>
        <w:rPr>
          <w:rFonts w:ascii="Times New Roman" w:hAnsi="Times New Roman"/>
          <w:lang w:val="it-IT"/>
        </w:rPr>
      </w:pPr>
      <w:r w:rsidRPr="007F78ED">
        <w:rPr>
          <w:rFonts w:ascii="Times New Roman" w:hAnsi="Times New Roman"/>
          <w:lang w:val="it-IT"/>
        </w:rPr>
        <w:t>UCSC Genome Browser</w:t>
      </w:r>
    </w:p>
    <w:p w:rsidR="0037134E" w:rsidRPr="007F78ED" w:rsidRDefault="0037134E" w:rsidP="00C26166">
      <w:pPr>
        <w:pStyle w:val="NormalPalatino"/>
        <w:spacing w:before="0" w:line="480" w:lineRule="auto"/>
        <w:ind w:firstLineChars="0" w:firstLine="0"/>
        <w:outlineLvl w:val="2"/>
        <w:rPr>
          <w:rFonts w:ascii="Times New Roman" w:hAnsi="Times New Roman"/>
          <w:bCs/>
          <w:noProof/>
          <w:lang w:val="it-IT"/>
        </w:rPr>
      </w:pPr>
      <w:r w:rsidRPr="007F78ED">
        <w:rPr>
          <w:rFonts w:ascii="Times New Roman" w:hAnsi="Times New Roman"/>
          <w:bCs/>
          <w:noProof/>
          <w:lang w:val="it-IT"/>
        </w:rPr>
        <w:t>(</w:t>
      </w:r>
      <w:hyperlink r:id="rId7" w:history="1">
        <w:r w:rsidRPr="007F78ED">
          <w:rPr>
            <w:rStyle w:val="Hyperlink"/>
            <w:rFonts w:ascii="Times New Roman" w:hAnsi="Times New Roman"/>
            <w:bCs/>
            <w:noProof/>
            <w:lang w:val="it-IT"/>
          </w:rPr>
          <w:t>http://genome.ucsc.edu/cgi-bin/hgGateway</w:t>
        </w:r>
      </w:hyperlink>
      <w:r w:rsidRPr="007F78ED">
        <w:rPr>
          <w:rFonts w:ascii="Times New Roman" w:hAnsi="Times New Roman"/>
          <w:bCs/>
          <w:noProof/>
          <w:lang w:val="it-IT"/>
        </w:rPr>
        <w:t>)</w:t>
      </w:r>
    </w:p>
    <w:p w:rsidR="0037134E" w:rsidRPr="00EE7311" w:rsidRDefault="0037134E" w:rsidP="00C26166">
      <w:pPr>
        <w:pStyle w:val="NormalPalatino"/>
        <w:spacing w:before="0" w:line="480" w:lineRule="auto"/>
        <w:ind w:firstLineChars="0" w:firstLine="0"/>
        <w:outlineLvl w:val="2"/>
        <w:rPr>
          <w:rFonts w:ascii="Times New Roman" w:hAnsi="Times New Roman"/>
          <w:bCs/>
          <w:noProof/>
        </w:rPr>
      </w:pPr>
      <w:r w:rsidRPr="00EE7311">
        <w:rPr>
          <w:rFonts w:ascii="Times New Roman" w:hAnsi="Times New Roman"/>
          <w:bCs/>
          <w:noProof/>
        </w:rPr>
        <w:t xml:space="preserve">MITOPROT: Prediction of mitochondrial targeting sequences </w:t>
      </w:r>
    </w:p>
    <w:p w:rsidR="0037134E" w:rsidRPr="00EE7311" w:rsidRDefault="0037134E" w:rsidP="00C26166">
      <w:pPr>
        <w:pStyle w:val="NormalPalatino"/>
        <w:spacing w:before="0" w:line="480" w:lineRule="auto"/>
        <w:ind w:firstLineChars="0" w:firstLine="0"/>
        <w:outlineLvl w:val="2"/>
        <w:rPr>
          <w:rFonts w:ascii="Times New Roman" w:hAnsi="Times New Roman"/>
          <w:bCs/>
          <w:noProof/>
        </w:rPr>
      </w:pPr>
      <w:r w:rsidRPr="00EE7311">
        <w:rPr>
          <w:rFonts w:ascii="Times New Roman" w:hAnsi="Times New Roman"/>
          <w:bCs/>
          <w:noProof/>
        </w:rPr>
        <w:t>(</w:t>
      </w:r>
      <w:hyperlink r:id="rId8" w:history="1">
        <w:r w:rsidRPr="00EE7311">
          <w:rPr>
            <w:rStyle w:val="Hyperlink"/>
            <w:rFonts w:ascii="Times New Roman" w:hAnsi="Times New Roman"/>
            <w:bCs/>
            <w:noProof/>
          </w:rPr>
          <w:t>http://ihg.gsf.de/ihg/mitoprot.html</w:t>
        </w:r>
      </w:hyperlink>
      <w:r w:rsidRPr="00EE7311">
        <w:rPr>
          <w:rFonts w:ascii="Times New Roman" w:hAnsi="Times New Roman"/>
          <w:bCs/>
          <w:noProof/>
        </w:rPr>
        <w:t xml:space="preserve">) </w:t>
      </w:r>
    </w:p>
    <w:p w:rsidR="0037134E" w:rsidRPr="00EE7311" w:rsidRDefault="0037134E" w:rsidP="00C26166">
      <w:pPr>
        <w:pStyle w:val="NormalPalatino"/>
        <w:spacing w:before="0" w:line="480" w:lineRule="auto"/>
        <w:ind w:firstLineChars="0" w:firstLine="0"/>
        <w:outlineLvl w:val="2"/>
        <w:rPr>
          <w:rFonts w:ascii="Times New Roman" w:hAnsi="Times New Roman"/>
          <w:bCs/>
          <w:noProof/>
        </w:rPr>
      </w:pPr>
      <w:proofErr w:type="spellStart"/>
      <w:r w:rsidRPr="00EE7311">
        <w:rPr>
          <w:rFonts w:ascii="Times New Roman" w:hAnsi="Times New Roman"/>
        </w:rPr>
        <w:t>TargetP</w:t>
      </w:r>
      <w:proofErr w:type="spellEnd"/>
      <w:r w:rsidRPr="00EE7311">
        <w:rPr>
          <w:rFonts w:ascii="Times New Roman" w:hAnsi="Times New Roman"/>
        </w:rPr>
        <w:t xml:space="preserve"> 1.1 server</w:t>
      </w:r>
    </w:p>
    <w:p w:rsidR="0037134E" w:rsidRPr="00EE7311" w:rsidRDefault="00DD65C3" w:rsidP="00C26166">
      <w:pPr>
        <w:pStyle w:val="NormalPalatino"/>
        <w:spacing w:before="0" w:line="480" w:lineRule="auto"/>
        <w:ind w:firstLineChars="0" w:firstLine="0"/>
        <w:outlineLvl w:val="2"/>
        <w:rPr>
          <w:rStyle w:val="Hyperlink"/>
          <w:rFonts w:ascii="Times New Roman" w:hAnsi="Times New Roman"/>
          <w:bCs/>
          <w:noProof/>
        </w:rPr>
      </w:pPr>
      <w:hyperlink r:id="rId9" w:history="1">
        <w:r w:rsidR="0037134E" w:rsidRPr="00EE7311">
          <w:rPr>
            <w:rStyle w:val="Hyperlink"/>
            <w:rFonts w:ascii="Times New Roman" w:hAnsi="Times New Roman"/>
            <w:bCs/>
            <w:noProof/>
          </w:rPr>
          <w:t>http://www.cbs.dtu.dk/services/TargetP/</w:t>
        </w:r>
      </w:hyperlink>
    </w:p>
    <w:p w:rsidR="0037134E" w:rsidRDefault="0037134E" w:rsidP="00B45062">
      <w:pPr>
        <w:pStyle w:val="NormalPalatino"/>
        <w:spacing w:before="0" w:line="480" w:lineRule="auto"/>
        <w:ind w:firstLineChars="0" w:firstLine="0"/>
        <w:outlineLvl w:val="2"/>
        <w:rPr>
          <w:rFonts w:ascii="Times New Roman" w:hAnsi="Times New Roman"/>
          <w:b/>
          <w:lang w:val="en-US" w:eastAsia="en-US"/>
        </w:rPr>
      </w:pPr>
      <w:bookmarkStart w:id="0" w:name="_Toc326746210"/>
      <w:bookmarkStart w:id="1" w:name="_Toc330206020"/>
      <w:bookmarkStart w:id="2" w:name="_Toc330208495"/>
      <w:bookmarkStart w:id="3" w:name="_Toc330215632"/>
      <w:bookmarkStart w:id="4" w:name="_Toc327197615"/>
      <w:bookmarkStart w:id="5" w:name="_Toc328576166"/>
      <w:bookmarkStart w:id="6" w:name="_Toc330206119"/>
      <w:bookmarkStart w:id="7" w:name="_Toc330208594"/>
      <w:bookmarkStart w:id="8" w:name="_Toc330215731"/>
    </w:p>
    <w:bookmarkEnd w:id="0"/>
    <w:bookmarkEnd w:id="1"/>
    <w:bookmarkEnd w:id="2"/>
    <w:bookmarkEnd w:id="3"/>
    <w:bookmarkEnd w:id="4"/>
    <w:bookmarkEnd w:id="5"/>
    <w:bookmarkEnd w:id="6"/>
    <w:bookmarkEnd w:id="7"/>
    <w:bookmarkEnd w:id="8"/>
    <w:p w:rsidR="0037134E" w:rsidRDefault="0037134E" w:rsidP="00D20C88">
      <w:pPr>
        <w:pStyle w:val="Heading2"/>
      </w:pPr>
      <w:r>
        <w:t>Copy number variations (</w:t>
      </w:r>
      <w:r w:rsidRPr="00E916C3">
        <w:rPr>
          <w:rFonts w:eastAsia="Times New Roman"/>
        </w:rPr>
        <w:t>CNVs</w:t>
      </w:r>
      <w:r>
        <w:t>)</w:t>
      </w:r>
    </w:p>
    <w:p w:rsidR="0037134E" w:rsidRPr="00D40E25" w:rsidRDefault="0037134E" w:rsidP="00D20C88">
      <w:pPr>
        <w:pStyle w:val="Heading3"/>
      </w:pPr>
      <w:r>
        <w:t>CNVs: quality control</w:t>
      </w:r>
    </w:p>
    <w:p w:rsidR="0037134E" w:rsidRPr="00D40E25" w:rsidRDefault="0037134E" w:rsidP="00102EA8">
      <w:pPr>
        <w:autoSpaceDE w:val="0"/>
        <w:autoSpaceDN w:val="0"/>
        <w:adjustRightInd w:val="0"/>
        <w:spacing w:after="0"/>
        <w:rPr>
          <w:szCs w:val="24"/>
          <w:lang w:eastAsia="zh-HK"/>
        </w:rPr>
      </w:pPr>
      <w:r w:rsidRPr="00FE0FF1">
        <w:rPr>
          <w:szCs w:val="24"/>
          <w:lang w:eastAsia="zh-HK"/>
        </w:rPr>
        <w:t xml:space="preserve">CNV segments were predicted by two programs, </w:t>
      </w:r>
      <w:proofErr w:type="spellStart"/>
      <w:r w:rsidRPr="00FE0FF1">
        <w:rPr>
          <w:szCs w:val="24"/>
          <w:lang w:eastAsia="zh-HK"/>
        </w:rPr>
        <w:t>PennCNV</w:t>
      </w:r>
      <w:proofErr w:type="spellEnd"/>
      <w:r w:rsidRPr="00FE0FF1">
        <w:rPr>
          <w:szCs w:val="24"/>
          <w:lang w:eastAsia="zh-HK"/>
        </w:rPr>
        <w:t xml:space="preserve"> and </w:t>
      </w:r>
      <w:proofErr w:type="spellStart"/>
      <w:r w:rsidRPr="00FE0FF1">
        <w:rPr>
          <w:szCs w:val="24"/>
          <w:lang w:eastAsia="zh-HK"/>
        </w:rPr>
        <w:t>QuantiSNP</w:t>
      </w:r>
      <w:proofErr w:type="spellEnd"/>
      <w:r w:rsidRPr="00FE0FF1">
        <w:rPr>
          <w:szCs w:val="24"/>
          <w:lang w:eastAsia="zh-HK"/>
        </w:rPr>
        <w:t xml:space="preserve">, the two most efficient CNV calling algorithms for </w:t>
      </w:r>
      <w:proofErr w:type="spellStart"/>
      <w:r w:rsidRPr="00FE0FF1">
        <w:rPr>
          <w:szCs w:val="24"/>
          <w:lang w:eastAsia="zh-HK"/>
        </w:rPr>
        <w:t>Illumina</w:t>
      </w:r>
      <w:proofErr w:type="spellEnd"/>
      <w:r w:rsidRPr="00FE0FF1">
        <w:rPr>
          <w:szCs w:val="24"/>
          <w:lang w:eastAsia="zh-HK"/>
        </w:rPr>
        <w:t xml:space="preserve"> data.</w:t>
      </w:r>
      <w:r>
        <w:rPr>
          <w:szCs w:val="24"/>
          <w:lang w:eastAsia="zh-HK"/>
        </w:rPr>
        <w:t xml:space="preserve">  </w:t>
      </w:r>
      <w:r w:rsidRPr="00D40E25">
        <w:rPr>
          <w:szCs w:val="24"/>
          <w:lang w:eastAsia="zh-HK"/>
        </w:rPr>
        <w:t xml:space="preserve">To obtain high-confidence calls, we only used the overlapping region of CNVs called by </w:t>
      </w:r>
      <w:proofErr w:type="spellStart"/>
      <w:r w:rsidRPr="00D40E25">
        <w:rPr>
          <w:szCs w:val="24"/>
          <w:lang w:eastAsia="zh-HK"/>
        </w:rPr>
        <w:t>PennCNV</w:t>
      </w:r>
      <w:proofErr w:type="spellEnd"/>
      <w:r w:rsidRPr="00D40E25">
        <w:rPr>
          <w:szCs w:val="24"/>
          <w:lang w:eastAsia="zh-HK"/>
        </w:rPr>
        <w:t xml:space="preserve"> and </w:t>
      </w:r>
      <w:proofErr w:type="spellStart"/>
      <w:r w:rsidRPr="00D40E25">
        <w:rPr>
          <w:szCs w:val="24"/>
          <w:lang w:eastAsia="zh-HK"/>
        </w:rPr>
        <w:t>QuantiSNP</w:t>
      </w:r>
      <w:proofErr w:type="spellEnd"/>
      <w:r w:rsidRPr="00D40E25">
        <w:rPr>
          <w:szCs w:val="24"/>
          <w:lang w:eastAsia="zh-HK"/>
        </w:rPr>
        <w:t xml:space="preserve">.  Before selecting the overlapping CNV regions, quality controls were done separately for the CNV predicted by two programs.  </w:t>
      </w:r>
    </w:p>
    <w:p w:rsidR="0037134E" w:rsidRDefault="0037134E" w:rsidP="00102EA8">
      <w:pPr>
        <w:autoSpaceDE w:val="0"/>
        <w:autoSpaceDN w:val="0"/>
        <w:adjustRightInd w:val="0"/>
        <w:spacing w:after="0"/>
        <w:ind w:firstLine="720"/>
        <w:rPr>
          <w:szCs w:val="24"/>
          <w:lang w:eastAsia="zh-HK"/>
        </w:rPr>
      </w:pPr>
      <w:r w:rsidRPr="00D40E25">
        <w:rPr>
          <w:szCs w:val="24"/>
          <w:lang w:eastAsia="zh-HK"/>
        </w:rPr>
        <w:t>For callings</w:t>
      </w:r>
      <w:r>
        <w:rPr>
          <w:szCs w:val="24"/>
          <w:lang w:eastAsia="zh-HK"/>
        </w:rPr>
        <w:t xml:space="preserve"> from </w:t>
      </w:r>
      <w:proofErr w:type="spellStart"/>
      <w:r>
        <w:rPr>
          <w:szCs w:val="24"/>
          <w:lang w:eastAsia="zh-HK"/>
        </w:rPr>
        <w:t>PennCNV</w:t>
      </w:r>
      <w:proofErr w:type="spellEnd"/>
      <w:r>
        <w:rPr>
          <w:szCs w:val="24"/>
          <w:lang w:eastAsia="zh-HK"/>
        </w:rPr>
        <w:t xml:space="preserve"> or </w:t>
      </w:r>
      <w:proofErr w:type="spellStart"/>
      <w:r>
        <w:rPr>
          <w:szCs w:val="24"/>
          <w:lang w:eastAsia="zh-HK"/>
        </w:rPr>
        <w:t>QuantiSNP</w:t>
      </w:r>
      <w:proofErr w:type="spellEnd"/>
      <w:r w:rsidRPr="00D40E25">
        <w:rPr>
          <w:szCs w:val="24"/>
          <w:lang w:eastAsia="zh-HK"/>
        </w:rPr>
        <w:t xml:space="preserve">, CNVs shorter than 1kb or called with fewer than 3 probes were removed.  In addition to these filtering criteria, we also remove CNVs with maximum </w:t>
      </w:r>
      <w:proofErr w:type="spellStart"/>
      <w:r w:rsidRPr="00D40E25">
        <w:rPr>
          <w:szCs w:val="24"/>
          <w:lang w:eastAsia="zh-HK"/>
        </w:rPr>
        <w:t>Baye’s</w:t>
      </w:r>
      <w:proofErr w:type="spellEnd"/>
      <w:r w:rsidRPr="00D40E25">
        <w:rPr>
          <w:szCs w:val="24"/>
          <w:lang w:eastAsia="zh-HK"/>
        </w:rPr>
        <w:t xml:space="preserve"> factor less than 10 for the predictions by </w:t>
      </w:r>
      <w:proofErr w:type="spellStart"/>
      <w:r w:rsidRPr="00D40E25">
        <w:rPr>
          <w:szCs w:val="24"/>
          <w:lang w:eastAsia="zh-HK"/>
        </w:rPr>
        <w:t>QuantiSNP</w:t>
      </w:r>
      <w:proofErr w:type="spellEnd"/>
      <w:r w:rsidRPr="00D40E25">
        <w:rPr>
          <w:szCs w:val="24"/>
          <w:lang w:eastAsia="zh-HK"/>
        </w:rPr>
        <w:t xml:space="preserve">.  In the analysis, only those regions intersected by CNVs called by both programs were included.  </w:t>
      </w:r>
      <w:r>
        <w:rPr>
          <w:szCs w:val="24"/>
          <w:lang w:eastAsia="zh-HK"/>
        </w:rPr>
        <w:t>All s</w:t>
      </w:r>
      <w:r w:rsidRPr="00D40E25">
        <w:rPr>
          <w:szCs w:val="24"/>
          <w:lang w:eastAsia="zh-HK"/>
        </w:rPr>
        <w:t xml:space="preserve">amples </w:t>
      </w:r>
      <w:r>
        <w:rPr>
          <w:szCs w:val="24"/>
          <w:lang w:eastAsia="zh-HK"/>
        </w:rPr>
        <w:t xml:space="preserve">are of good quality for CNV calling as their </w:t>
      </w:r>
      <w:r w:rsidRPr="00D40E25">
        <w:rPr>
          <w:szCs w:val="24"/>
          <w:lang w:eastAsia="zh-HK"/>
        </w:rPr>
        <w:t>gen</w:t>
      </w:r>
      <w:r>
        <w:rPr>
          <w:szCs w:val="24"/>
          <w:lang w:eastAsia="zh-HK"/>
        </w:rPr>
        <w:t>ome-wide LRR standard deviation</w:t>
      </w:r>
      <w:r w:rsidRPr="00D40E25">
        <w:rPr>
          <w:szCs w:val="24"/>
          <w:lang w:eastAsia="zh-HK"/>
        </w:rPr>
        <w:t xml:space="preserve"> </w:t>
      </w:r>
      <w:r>
        <w:rPr>
          <w:szCs w:val="24"/>
          <w:lang w:eastAsia="zh-HK"/>
        </w:rPr>
        <w:t>are all smaller</w:t>
      </w:r>
      <w:r w:rsidRPr="00D40E25">
        <w:rPr>
          <w:szCs w:val="24"/>
          <w:lang w:eastAsia="zh-HK"/>
        </w:rPr>
        <w:t xml:space="preserve"> than 3.5.   CNVs might be </w:t>
      </w:r>
      <w:r w:rsidRPr="00D40E25">
        <w:rPr>
          <w:szCs w:val="24"/>
          <w:lang w:eastAsia="zh-HK"/>
        </w:rPr>
        <w:lastRenderedPageBreak/>
        <w:t xml:space="preserve">artificially split by either of the calling programs.  To circumvent this issue, adjacent CNVs of the same type (i.e. duplication or deletion) were merged if the length of gap in between was shorter than half of total length of the 2 CNV segments.  </w:t>
      </w:r>
    </w:p>
    <w:p w:rsidR="0037134E" w:rsidRDefault="0037134E" w:rsidP="00102EA8">
      <w:pPr>
        <w:autoSpaceDE w:val="0"/>
        <w:autoSpaceDN w:val="0"/>
        <w:adjustRightInd w:val="0"/>
        <w:rPr>
          <w:szCs w:val="24"/>
          <w:lang w:eastAsia="zh-HK"/>
        </w:rPr>
      </w:pPr>
      <w:r w:rsidRPr="00D40E25">
        <w:rPr>
          <w:szCs w:val="24"/>
          <w:lang w:eastAsia="zh-HK"/>
        </w:rPr>
        <w:tab/>
        <w:t>After quality control,</w:t>
      </w:r>
      <w:r>
        <w:rPr>
          <w:szCs w:val="24"/>
          <w:lang w:eastAsia="zh-HK"/>
        </w:rPr>
        <w:t xml:space="preserve"> a total of 529 CNVs in the pedigree remained for further </w:t>
      </w:r>
      <w:proofErr w:type="gramStart"/>
      <w:r>
        <w:rPr>
          <w:szCs w:val="24"/>
          <w:lang w:eastAsia="zh-HK"/>
        </w:rPr>
        <w:t>analysis by using PLINK</w:t>
      </w:r>
      <w:proofErr w:type="gramEnd"/>
      <w:r>
        <w:rPr>
          <w:szCs w:val="24"/>
          <w:lang w:eastAsia="zh-HK"/>
        </w:rPr>
        <w:t xml:space="preserve">. </w:t>
      </w:r>
    </w:p>
    <w:p w:rsidR="0037134E" w:rsidRDefault="0037134E">
      <w:pPr>
        <w:rPr>
          <w:b/>
          <w:color w:val="000000"/>
          <w:szCs w:val="24"/>
          <w:lang w:val="en-GB"/>
        </w:rPr>
      </w:pPr>
    </w:p>
    <w:p w:rsidR="0037134E" w:rsidRPr="00CE53D4" w:rsidRDefault="0037134E" w:rsidP="00A36A39">
      <w:pPr>
        <w:pStyle w:val="Heading1"/>
        <w:rPr>
          <w:lang w:val="en-GB"/>
        </w:rPr>
      </w:pPr>
      <w:r w:rsidRPr="004D655E">
        <w:rPr>
          <w:lang w:val="en-GB"/>
        </w:rPr>
        <w:t>Reference</w:t>
      </w:r>
      <w:r>
        <w:rPr>
          <w:lang w:val="en-GB"/>
        </w:rPr>
        <w:t>s</w:t>
      </w:r>
      <w:r w:rsidRPr="004D655E">
        <w:rPr>
          <w:lang w:val="en-GB"/>
        </w:rPr>
        <w:t xml:space="preserve"> </w:t>
      </w:r>
    </w:p>
    <w:p w:rsidR="0037134E" w:rsidRPr="00CE53D4" w:rsidRDefault="00DD65C3" w:rsidP="00527E56">
      <w:pPr>
        <w:spacing w:after="0" w:line="240" w:lineRule="auto"/>
        <w:ind w:left="720" w:hanging="720"/>
        <w:rPr>
          <w:noProof/>
          <w:lang w:val="en-GB"/>
        </w:rPr>
      </w:pPr>
      <w:r w:rsidRPr="00CE53D4">
        <w:rPr>
          <w:lang w:val="en-GB"/>
        </w:rPr>
        <w:fldChar w:fldCharType="begin"/>
      </w:r>
      <w:r w:rsidR="0037134E" w:rsidRPr="00CE53D4">
        <w:rPr>
          <w:lang w:val="en-GB"/>
        </w:rPr>
        <w:instrText xml:space="preserve"> ADDIN EN.REFLIST </w:instrText>
      </w:r>
      <w:r w:rsidRPr="00CE53D4">
        <w:rPr>
          <w:lang w:val="en-GB"/>
        </w:rPr>
        <w:fldChar w:fldCharType="separate"/>
      </w:r>
      <w:bookmarkStart w:id="9" w:name="_ENREF_1"/>
      <w:r w:rsidR="0037134E" w:rsidRPr="00CE53D4">
        <w:rPr>
          <w:noProof/>
          <w:lang w:val="en-GB"/>
        </w:rPr>
        <w:t>1</w:t>
      </w:r>
      <w:r w:rsidR="0037134E" w:rsidRPr="00CE53D4">
        <w:rPr>
          <w:noProof/>
          <w:lang w:val="en-GB"/>
        </w:rPr>
        <w:tab/>
        <w:t>Redon R, Ishikawa S, Fitch KR</w:t>
      </w:r>
      <w:r w:rsidR="0037134E" w:rsidRPr="00CE53D4">
        <w:rPr>
          <w:i/>
          <w:noProof/>
          <w:lang w:val="en-GB"/>
        </w:rPr>
        <w:t>, et al.</w:t>
      </w:r>
      <w:r w:rsidR="0037134E" w:rsidRPr="00CE53D4">
        <w:rPr>
          <w:noProof/>
          <w:lang w:val="en-GB"/>
        </w:rPr>
        <w:t xml:space="preserve"> Global variation in copy number in the human genome. </w:t>
      </w:r>
      <w:r w:rsidR="0037134E" w:rsidRPr="00CE53D4">
        <w:rPr>
          <w:i/>
          <w:noProof/>
          <w:lang w:val="en-GB"/>
        </w:rPr>
        <w:t>Nature</w:t>
      </w:r>
      <w:r w:rsidR="0037134E" w:rsidRPr="00CE53D4">
        <w:rPr>
          <w:noProof/>
          <w:lang w:val="en-GB"/>
        </w:rPr>
        <w:t xml:space="preserve"> 2006;444(7118):444-54.</w:t>
      </w:r>
      <w:bookmarkEnd w:id="9"/>
    </w:p>
    <w:p w:rsidR="0037134E" w:rsidRPr="007F78ED" w:rsidRDefault="0037134E" w:rsidP="00527E56">
      <w:pPr>
        <w:spacing w:after="0" w:line="240" w:lineRule="auto"/>
        <w:ind w:left="720" w:hanging="720"/>
        <w:rPr>
          <w:noProof/>
          <w:lang w:val="nl-NL"/>
        </w:rPr>
      </w:pPr>
      <w:bookmarkStart w:id="10" w:name="_ENREF_2"/>
      <w:r w:rsidRPr="00CE53D4">
        <w:rPr>
          <w:noProof/>
          <w:lang w:val="en-GB"/>
        </w:rPr>
        <w:t>2</w:t>
      </w:r>
      <w:r w:rsidRPr="00CE53D4">
        <w:rPr>
          <w:noProof/>
          <w:lang w:val="en-GB"/>
        </w:rPr>
        <w:tab/>
        <w:t>Cooper GM, Coe BP, Girirajan S</w:t>
      </w:r>
      <w:r w:rsidRPr="00CE53D4">
        <w:rPr>
          <w:i/>
          <w:noProof/>
          <w:lang w:val="en-GB"/>
        </w:rPr>
        <w:t>, et al.</w:t>
      </w:r>
      <w:r w:rsidRPr="00CE53D4">
        <w:rPr>
          <w:noProof/>
          <w:lang w:val="en-GB"/>
        </w:rPr>
        <w:t xml:space="preserve"> A copy number variation morbidity map of developmental delay. </w:t>
      </w:r>
      <w:r w:rsidRPr="007F78ED">
        <w:rPr>
          <w:i/>
          <w:noProof/>
          <w:lang w:val="nl-NL"/>
        </w:rPr>
        <w:t>Nat Genet</w:t>
      </w:r>
      <w:r w:rsidRPr="007F78ED">
        <w:rPr>
          <w:noProof/>
          <w:lang w:val="nl-NL"/>
        </w:rPr>
        <w:t xml:space="preserve"> 2011;43(9):838-46.</w:t>
      </w:r>
      <w:bookmarkEnd w:id="10"/>
    </w:p>
    <w:p w:rsidR="0037134E" w:rsidRPr="007F78ED" w:rsidRDefault="0037134E" w:rsidP="00527E56">
      <w:pPr>
        <w:spacing w:after="0" w:line="240" w:lineRule="auto"/>
        <w:ind w:left="720" w:hanging="720"/>
        <w:rPr>
          <w:noProof/>
          <w:lang w:val="fr-FR"/>
        </w:rPr>
      </w:pPr>
      <w:bookmarkStart w:id="11" w:name="_ENREF_3"/>
      <w:r w:rsidRPr="007F78ED">
        <w:rPr>
          <w:noProof/>
          <w:lang w:val="nl-NL"/>
        </w:rPr>
        <w:t>3</w:t>
      </w:r>
      <w:r w:rsidRPr="007F78ED">
        <w:rPr>
          <w:noProof/>
          <w:lang w:val="nl-NL"/>
        </w:rPr>
        <w:tab/>
        <w:t>Wang K, Li M, Hadley D</w:t>
      </w:r>
      <w:r w:rsidRPr="007F78ED">
        <w:rPr>
          <w:i/>
          <w:noProof/>
          <w:lang w:val="nl-NL"/>
        </w:rPr>
        <w:t>, et al.</w:t>
      </w:r>
      <w:r w:rsidRPr="007F78ED">
        <w:rPr>
          <w:noProof/>
          <w:lang w:val="nl-NL"/>
        </w:rPr>
        <w:t xml:space="preserve"> </w:t>
      </w:r>
      <w:r w:rsidRPr="00CE53D4">
        <w:rPr>
          <w:noProof/>
          <w:lang w:val="en-GB"/>
        </w:rPr>
        <w:t xml:space="preserve">PennCNV: an integrated hidden Markov model designed for high-resolution copy number variation detection in whole-genome SNP genotyping data. </w:t>
      </w:r>
      <w:r w:rsidRPr="007F78ED">
        <w:rPr>
          <w:i/>
          <w:noProof/>
          <w:lang w:val="fr-FR"/>
        </w:rPr>
        <w:t>Genome Res</w:t>
      </w:r>
      <w:r w:rsidRPr="007F78ED">
        <w:rPr>
          <w:noProof/>
          <w:lang w:val="fr-FR"/>
        </w:rPr>
        <w:t xml:space="preserve"> 2007;17(11):1665-74.</w:t>
      </w:r>
      <w:bookmarkEnd w:id="11"/>
    </w:p>
    <w:p w:rsidR="0037134E" w:rsidRPr="00CE53D4" w:rsidRDefault="0037134E" w:rsidP="00527E56">
      <w:pPr>
        <w:spacing w:after="0" w:line="240" w:lineRule="auto"/>
        <w:ind w:left="720" w:hanging="720"/>
        <w:rPr>
          <w:noProof/>
          <w:lang w:val="en-GB"/>
        </w:rPr>
      </w:pPr>
      <w:bookmarkStart w:id="12" w:name="_ENREF_4"/>
      <w:r w:rsidRPr="007F78ED">
        <w:rPr>
          <w:noProof/>
          <w:lang w:val="fr-FR"/>
        </w:rPr>
        <w:t>4</w:t>
      </w:r>
      <w:r w:rsidRPr="007F78ED">
        <w:rPr>
          <w:noProof/>
          <w:lang w:val="fr-FR"/>
        </w:rPr>
        <w:tab/>
        <w:t>Colella S, Yau C, Taylor JM</w:t>
      </w:r>
      <w:r w:rsidRPr="007F78ED">
        <w:rPr>
          <w:i/>
          <w:noProof/>
          <w:lang w:val="fr-FR"/>
        </w:rPr>
        <w:t>, et al.</w:t>
      </w:r>
      <w:r w:rsidRPr="007F78ED">
        <w:rPr>
          <w:noProof/>
          <w:lang w:val="fr-FR"/>
        </w:rPr>
        <w:t xml:space="preserve"> </w:t>
      </w:r>
      <w:r w:rsidRPr="00CE53D4">
        <w:rPr>
          <w:noProof/>
          <w:lang w:val="en-GB"/>
        </w:rPr>
        <w:t xml:space="preserve">QuantiSNP: an Objective Bayes Hidden-Markov Model to detect and accurately map copy number variation using SNP genotyping data. </w:t>
      </w:r>
      <w:r w:rsidRPr="00CE53D4">
        <w:rPr>
          <w:i/>
          <w:noProof/>
          <w:lang w:val="en-GB"/>
        </w:rPr>
        <w:t>Nucleic Acids Res</w:t>
      </w:r>
      <w:r w:rsidRPr="00CE53D4">
        <w:rPr>
          <w:noProof/>
          <w:lang w:val="en-GB"/>
        </w:rPr>
        <w:t xml:space="preserve"> 2007;35(6):2013-25.</w:t>
      </w:r>
      <w:bookmarkEnd w:id="12"/>
    </w:p>
    <w:p w:rsidR="0037134E" w:rsidRPr="00CE53D4" w:rsidRDefault="0037134E" w:rsidP="00527E56">
      <w:pPr>
        <w:spacing w:line="240" w:lineRule="auto"/>
        <w:ind w:left="720" w:hanging="720"/>
        <w:rPr>
          <w:noProof/>
          <w:lang w:val="en-GB"/>
        </w:rPr>
      </w:pPr>
      <w:bookmarkStart w:id="13" w:name="_ENREF_5"/>
      <w:r w:rsidRPr="00CE53D4">
        <w:rPr>
          <w:noProof/>
          <w:lang w:val="en-GB"/>
        </w:rPr>
        <w:t>5</w:t>
      </w:r>
      <w:r w:rsidRPr="00CE53D4">
        <w:rPr>
          <w:noProof/>
          <w:lang w:val="en-GB"/>
        </w:rPr>
        <w:tab/>
        <w:t>Dellinger AE, Saw SM, Goh LK</w:t>
      </w:r>
      <w:r w:rsidRPr="00CE53D4">
        <w:rPr>
          <w:i/>
          <w:noProof/>
          <w:lang w:val="en-GB"/>
        </w:rPr>
        <w:t>, et al.</w:t>
      </w:r>
      <w:r w:rsidRPr="00CE53D4">
        <w:rPr>
          <w:noProof/>
          <w:lang w:val="en-GB"/>
        </w:rPr>
        <w:t xml:space="preserve"> Comparative analyses of seven algorithms for copy number variant identification from single nucleotide polymorphism arrays. </w:t>
      </w:r>
      <w:r w:rsidRPr="00CE53D4">
        <w:rPr>
          <w:i/>
          <w:noProof/>
          <w:lang w:val="en-GB"/>
        </w:rPr>
        <w:t>Nucleic Acids Res</w:t>
      </w:r>
      <w:r w:rsidRPr="00CE53D4">
        <w:rPr>
          <w:noProof/>
          <w:lang w:val="en-GB"/>
        </w:rPr>
        <w:t>;38(9):e105.</w:t>
      </w:r>
      <w:bookmarkEnd w:id="13"/>
    </w:p>
    <w:p w:rsidR="0037134E" w:rsidRPr="00CE53D4" w:rsidRDefault="0037134E" w:rsidP="00CE53D4">
      <w:pPr>
        <w:spacing w:line="240" w:lineRule="auto"/>
        <w:rPr>
          <w:noProof/>
          <w:lang w:val="en-GB"/>
        </w:rPr>
      </w:pPr>
    </w:p>
    <w:p w:rsidR="0037134E" w:rsidRDefault="00DD65C3" w:rsidP="00F94112">
      <w:pPr>
        <w:rPr>
          <w:b/>
          <w:lang w:val="en-GB"/>
        </w:rPr>
      </w:pPr>
      <w:r w:rsidRPr="00CE53D4">
        <w:rPr>
          <w:lang w:val="en-GB"/>
        </w:rPr>
        <w:fldChar w:fldCharType="end"/>
      </w:r>
    </w:p>
    <w:sectPr w:rsidR="0037134E" w:rsidSect="0027046C">
      <w:headerReference w:type="default" r:id="rId10"/>
      <w:headerReference w:type="first" r:id="rId11"/>
      <w:pgSz w:w="12240" w:h="15840"/>
      <w:pgMar w:top="720" w:right="1985" w:bottom="720"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ED" w:rsidRDefault="006115ED" w:rsidP="009D194D">
      <w:pPr>
        <w:spacing w:after="0" w:line="240" w:lineRule="auto"/>
      </w:pPr>
      <w:r>
        <w:separator/>
      </w:r>
    </w:p>
  </w:endnote>
  <w:endnote w:type="continuationSeparator" w:id="0">
    <w:p w:rsidR="006115ED" w:rsidRDefault="006115ED" w:rsidP="009D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ED" w:rsidRDefault="006115ED" w:rsidP="009D194D">
      <w:pPr>
        <w:spacing w:after="0" w:line="240" w:lineRule="auto"/>
      </w:pPr>
      <w:r>
        <w:separator/>
      </w:r>
    </w:p>
  </w:footnote>
  <w:footnote w:type="continuationSeparator" w:id="0">
    <w:p w:rsidR="006115ED" w:rsidRDefault="006115ED" w:rsidP="009D1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E" w:rsidRPr="009D194D" w:rsidRDefault="00DD65C3">
    <w:pPr>
      <w:pStyle w:val="Header"/>
      <w:jc w:val="right"/>
      <w:rPr>
        <w:szCs w:val="24"/>
      </w:rPr>
    </w:pPr>
    <w:r w:rsidRPr="009D194D">
      <w:rPr>
        <w:szCs w:val="24"/>
      </w:rPr>
      <w:fldChar w:fldCharType="begin"/>
    </w:r>
    <w:r w:rsidR="0037134E" w:rsidRPr="009D194D">
      <w:rPr>
        <w:szCs w:val="24"/>
      </w:rPr>
      <w:instrText xml:space="preserve"> PAGE   \* MERGEFORMAT </w:instrText>
    </w:r>
    <w:r w:rsidRPr="009D194D">
      <w:rPr>
        <w:szCs w:val="24"/>
      </w:rPr>
      <w:fldChar w:fldCharType="separate"/>
    </w:r>
    <w:r w:rsidR="00F94112">
      <w:rPr>
        <w:noProof/>
        <w:szCs w:val="24"/>
      </w:rPr>
      <w:t>2</w:t>
    </w:r>
    <w:r w:rsidRPr="009D194D">
      <w:rPr>
        <w:szCs w:val="24"/>
      </w:rPr>
      <w:fldChar w:fldCharType="end"/>
    </w:r>
  </w:p>
  <w:p w:rsidR="0037134E" w:rsidRDefault="00371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E" w:rsidRDefault="00DD65C3">
    <w:pPr>
      <w:pStyle w:val="Header"/>
      <w:jc w:val="right"/>
    </w:pPr>
    <w:r>
      <w:fldChar w:fldCharType="begin"/>
    </w:r>
    <w:r w:rsidR="00903AD3">
      <w:instrText xml:space="preserve"> PAGE   \* MERGEFORMAT </w:instrText>
    </w:r>
    <w:r>
      <w:fldChar w:fldCharType="separate"/>
    </w:r>
    <w:r w:rsidR="00F94112">
      <w:rPr>
        <w:noProof/>
      </w:rPr>
      <w:t>1</w:t>
    </w:r>
    <w:r>
      <w:rPr>
        <w:noProof/>
      </w:rPr>
      <w:fldChar w:fldCharType="end"/>
    </w:r>
  </w:p>
  <w:p w:rsidR="0037134E" w:rsidRPr="00260925" w:rsidRDefault="0037134E">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4607C"/>
    <w:multiLevelType w:val="hybridMultilevel"/>
    <w:tmpl w:val="9AC61BC8"/>
    <w:lvl w:ilvl="0" w:tplc="CED20C3E">
      <w:start w:val="1"/>
      <w:numFmt w:val="decimal"/>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docVars>
    <w:docVar w:name="EN.Layout" w:val="&lt;ENLayout&gt;&lt;Style&gt;J Medical Geneti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a5dvps9dr2vie5faxvrww7v0t22vpzttpr&quot;&gt;thesis_2012&lt;record-ids&gt;&lt;item&gt;1145&lt;/item&gt;&lt;item&gt;1617&lt;/item&gt;&lt;/record-ids&gt;&lt;/item&gt;&lt;/Libraries&gt;"/>
  </w:docVars>
  <w:rsids>
    <w:rsidRoot w:val="007748E1"/>
    <w:rsid w:val="00001796"/>
    <w:rsid w:val="0000272F"/>
    <w:rsid w:val="00012F4A"/>
    <w:rsid w:val="0002050A"/>
    <w:rsid w:val="000225DC"/>
    <w:rsid w:val="00033951"/>
    <w:rsid w:val="000340A7"/>
    <w:rsid w:val="00034FFB"/>
    <w:rsid w:val="000529D7"/>
    <w:rsid w:val="00052ED1"/>
    <w:rsid w:val="00074CFD"/>
    <w:rsid w:val="00087629"/>
    <w:rsid w:val="000A18B7"/>
    <w:rsid w:val="000B1ABE"/>
    <w:rsid w:val="000C3BC3"/>
    <w:rsid w:val="000F2BF7"/>
    <w:rsid w:val="000F4EA4"/>
    <w:rsid w:val="00102EA8"/>
    <w:rsid w:val="00111621"/>
    <w:rsid w:val="00124169"/>
    <w:rsid w:val="001311E1"/>
    <w:rsid w:val="00143432"/>
    <w:rsid w:val="00153AE1"/>
    <w:rsid w:val="00164EE5"/>
    <w:rsid w:val="00171AD9"/>
    <w:rsid w:val="0017617F"/>
    <w:rsid w:val="00176FB7"/>
    <w:rsid w:val="0018201E"/>
    <w:rsid w:val="001846C1"/>
    <w:rsid w:val="00196EB6"/>
    <w:rsid w:val="001C5205"/>
    <w:rsid w:val="001E734C"/>
    <w:rsid w:val="001F2684"/>
    <w:rsid w:val="0020010F"/>
    <w:rsid w:val="00215922"/>
    <w:rsid w:val="00216EA5"/>
    <w:rsid w:val="00226D9E"/>
    <w:rsid w:val="002367E4"/>
    <w:rsid w:val="00240EDB"/>
    <w:rsid w:val="00252000"/>
    <w:rsid w:val="002551FF"/>
    <w:rsid w:val="00260925"/>
    <w:rsid w:val="0027046C"/>
    <w:rsid w:val="002724CC"/>
    <w:rsid w:val="002747F8"/>
    <w:rsid w:val="00286FD2"/>
    <w:rsid w:val="002A2B7B"/>
    <w:rsid w:val="002B7D36"/>
    <w:rsid w:val="002C54F1"/>
    <w:rsid w:val="002E0ABE"/>
    <w:rsid w:val="002E14FE"/>
    <w:rsid w:val="002E22C1"/>
    <w:rsid w:val="002E37F3"/>
    <w:rsid w:val="002E53E4"/>
    <w:rsid w:val="00300DBC"/>
    <w:rsid w:val="00310C29"/>
    <w:rsid w:val="00342677"/>
    <w:rsid w:val="0035199B"/>
    <w:rsid w:val="0036355F"/>
    <w:rsid w:val="00364DB4"/>
    <w:rsid w:val="0037134E"/>
    <w:rsid w:val="0037220E"/>
    <w:rsid w:val="00372B4A"/>
    <w:rsid w:val="00377964"/>
    <w:rsid w:val="003819FD"/>
    <w:rsid w:val="00394391"/>
    <w:rsid w:val="00394958"/>
    <w:rsid w:val="003A6D4A"/>
    <w:rsid w:val="003B0211"/>
    <w:rsid w:val="003D289E"/>
    <w:rsid w:val="003E4F7C"/>
    <w:rsid w:val="003E5972"/>
    <w:rsid w:val="003F28FF"/>
    <w:rsid w:val="003F36E1"/>
    <w:rsid w:val="003F70E3"/>
    <w:rsid w:val="00403484"/>
    <w:rsid w:val="00403892"/>
    <w:rsid w:val="0040558A"/>
    <w:rsid w:val="00415AD7"/>
    <w:rsid w:val="00421A18"/>
    <w:rsid w:val="00441C0A"/>
    <w:rsid w:val="00473226"/>
    <w:rsid w:val="004A31E5"/>
    <w:rsid w:val="004B037B"/>
    <w:rsid w:val="004C0935"/>
    <w:rsid w:val="004C2244"/>
    <w:rsid w:val="004C418E"/>
    <w:rsid w:val="004C62FC"/>
    <w:rsid w:val="004D655E"/>
    <w:rsid w:val="004E7840"/>
    <w:rsid w:val="004F1EA0"/>
    <w:rsid w:val="004F3B6D"/>
    <w:rsid w:val="005006D3"/>
    <w:rsid w:val="0050546E"/>
    <w:rsid w:val="00506F54"/>
    <w:rsid w:val="00511E78"/>
    <w:rsid w:val="00527E56"/>
    <w:rsid w:val="00545F6F"/>
    <w:rsid w:val="005658AC"/>
    <w:rsid w:val="00570839"/>
    <w:rsid w:val="005B4D60"/>
    <w:rsid w:val="005B51EE"/>
    <w:rsid w:val="005C67E1"/>
    <w:rsid w:val="005C67E6"/>
    <w:rsid w:val="005D4390"/>
    <w:rsid w:val="005E1023"/>
    <w:rsid w:val="005E1A86"/>
    <w:rsid w:val="006020BB"/>
    <w:rsid w:val="00606F9B"/>
    <w:rsid w:val="006115ED"/>
    <w:rsid w:val="00622DFF"/>
    <w:rsid w:val="00630BCC"/>
    <w:rsid w:val="00633370"/>
    <w:rsid w:val="00642D0C"/>
    <w:rsid w:val="00663DB1"/>
    <w:rsid w:val="00664DF7"/>
    <w:rsid w:val="00665AEA"/>
    <w:rsid w:val="00666CB0"/>
    <w:rsid w:val="00671CC8"/>
    <w:rsid w:val="00673DFC"/>
    <w:rsid w:val="006740B5"/>
    <w:rsid w:val="00686A79"/>
    <w:rsid w:val="00694D4F"/>
    <w:rsid w:val="006A2B77"/>
    <w:rsid w:val="006B0537"/>
    <w:rsid w:val="006B6538"/>
    <w:rsid w:val="006C1E4A"/>
    <w:rsid w:val="006D3226"/>
    <w:rsid w:val="006E145C"/>
    <w:rsid w:val="006E765B"/>
    <w:rsid w:val="006F376F"/>
    <w:rsid w:val="006F54DD"/>
    <w:rsid w:val="00701D0E"/>
    <w:rsid w:val="0071029D"/>
    <w:rsid w:val="00773541"/>
    <w:rsid w:val="007748E1"/>
    <w:rsid w:val="007879F6"/>
    <w:rsid w:val="00787D45"/>
    <w:rsid w:val="00790C87"/>
    <w:rsid w:val="00794717"/>
    <w:rsid w:val="007B0FAD"/>
    <w:rsid w:val="007B141C"/>
    <w:rsid w:val="007D07DC"/>
    <w:rsid w:val="007D66C3"/>
    <w:rsid w:val="007D726F"/>
    <w:rsid w:val="007E6206"/>
    <w:rsid w:val="007F78ED"/>
    <w:rsid w:val="00815B38"/>
    <w:rsid w:val="00842BE9"/>
    <w:rsid w:val="0086063C"/>
    <w:rsid w:val="00875F9A"/>
    <w:rsid w:val="00896C40"/>
    <w:rsid w:val="008A2C72"/>
    <w:rsid w:val="008D2A24"/>
    <w:rsid w:val="008D3205"/>
    <w:rsid w:val="008D66CD"/>
    <w:rsid w:val="008E04EE"/>
    <w:rsid w:val="008F5EC0"/>
    <w:rsid w:val="00902F46"/>
    <w:rsid w:val="00903AD3"/>
    <w:rsid w:val="00907409"/>
    <w:rsid w:val="00907CC6"/>
    <w:rsid w:val="00910AC4"/>
    <w:rsid w:val="00914F5C"/>
    <w:rsid w:val="00924AA4"/>
    <w:rsid w:val="009334F4"/>
    <w:rsid w:val="00935EBB"/>
    <w:rsid w:val="00937440"/>
    <w:rsid w:val="00947D41"/>
    <w:rsid w:val="009638DF"/>
    <w:rsid w:val="00967ADA"/>
    <w:rsid w:val="00971C13"/>
    <w:rsid w:val="009827BA"/>
    <w:rsid w:val="0098476D"/>
    <w:rsid w:val="009847F2"/>
    <w:rsid w:val="00985C89"/>
    <w:rsid w:val="00985F5D"/>
    <w:rsid w:val="00993E6B"/>
    <w:rsid w:val="009A7EF4"/>
    <w:rsid w:val="009C179F"/>
    <w:rsid w:val="009C2D83"/>
    <w:rsid w:val="009C7D2A"/>
    <w:rsid w:val="009D194D"/>
    <w:rsid w:val="009D77BE"/>
    <w:rsid w:val="009D7EB1"/>
    <w:rsid w:val="009E052D"/>
    <w:rsid w:val="009E297A"/>
    <w:rsid w:val="009E631A"/>
    <w:rsid w:val="009F00AF"/>
    <w:rsid w:val="009F1424"/>
    <w:rsid w:val="009F17CA"/>
    <w:rsid w:val="009F1BD0"/>
    <w:rsid w:val="009F7BFA"/>
    <w:rsid w:val="00A21716"/>
    <w:rsid w:val="00A33B2F"/>
    <w:rsid w:val="00A36A39"/>
    <w:rsid w:val="00A36B9E"/>
    <w:rsid w:val="00A40C03"/>
    <w:rsid w:val="00A62826"/>
    <w:rsid w:val="00A825E5"/>
    <w:rsid w:val="00A86E48"/>
    <w:rsid w:val="00AA0FAD"/>
    <w:rsid w:val="00AC0B68"/>
    <w:rsid w:val="00AE3555"/>
    <w:rsid w:val="00AE4138"/>
    <w:rsid w:val="00AF0969"/>
    <w:rsid w:val="00AF4D27"/>
    <w:rsid w:val="00B05C54"/>
    <w:rsid w:val="00B14642"/>
    <w:rsid w:val="00B36C07"/>
    <w:rsid w:val="00B45062"/>
    <w:rsid w:val="00B45523"/>
    <w:rsid w:val="00B527B2"/>
    <w:rsid w:val="00B63BD1"/>
    <w:rsid w:val="00B675E0"/>
    <w:rsid w:val="00B7201B"/>
    <w:rsid w:val="00B73DE5"/>
    <w:rsid w:val="00B85C73"/>
    <w:rsid w:val="00BB6D44"/>
    <w:rsid w:val="00BB7296"/>
    <w:rsid w:val="00BF3609"/>
    <w:rsid w:val="00BF53B9"/>
    <w:rsid w:val="00C11519"/>
    <w:rsid w:val="00C149DF"/>
    <w:rsid w:val="00C26166"/>
    <w:rsid w:val="00C27E38"/>
    <w:rsid w:val="00C3199C"/>
    <w:rsid w:val="00C478F2"/>
    <w:rsid w:val="00C62050"/>
    <w:rsid w:val="00C72879"/>
    <w:rsid w:val="00C76B1F"/>
    <w:rsid w:val="00C869EA"/>
    <w:rsid w:val="00CA5A0C"/>
    <w:rsid w:val="00CC0EF9"/>
    <w:rsid w:val="00CE53D4"/>
    <w:rsid w:val="00D0118B"/>
    <w:rsid w:val="00D0138F"/>
    <w:rsid w:val="00D20299"/>
    <w:rsid w:val="00D20C88"/>
    <w:rsid w:val="00D40E25"/>
    <w:rsid w:val="00D57E05"/>
    <w:rsid w:val="00D93711"/>
    <w:rsid w:val="00DA4479"/>
    <w:rsid w:val="00DC0825"/>
    <w:rsid w:val="00DC18C0"/>
    <w:rsid w:val="00DC1E33"/>
    <w:rsid w:val="00DC3F0E"/>
    <w:rsid w:val="00DD65C3"/>
    <w:rsid w:val="00E12E32"/>
    <w:rsid w:val="00E165EE"/>
    <w:rsid w:val="00E36B99"/>
    <w:rsid w:val="00E40294"/>
    <w:rsid w:val="00E651B0"/>
    <w:rsid w:val="00E6779A"/>
    <w:rsid w:val="00E75DF4"/>
    <w:rsid w:val="00E76C70"/>
    <w:rsid w:val="00E81CB2"/>
    <w:rsid w:val="00E916C3"/>
    <w:rsid w:val="00EA008F"/>
    <w:rsid w:val="00EA71B2"/>
    <w:rsid w:val="00EB1466"/>
    <w:rsid w:val="00EE7311"/>
    <w:rsid w:val="00EF179B"/>
    <w:rsid w:val="00EF3688"/>
    <w:rsid w:val="00EF3871"/>
    <w:rsid w:val="00F11DBF"/>
    <w:rsid w:val="00F372D9"/>
    <w:rsid w:val="00F42A33"/>
    <w:rsid w:val="00F50E1E"/>
    <w:rsid w:val="00F63D28"/>
    <w:rsid w:val="00F63FD2"/>
    <w:rsid w:val="00F8193F"/>
    <w:rsid w:val="00F94112"/>
    <w:rsid w:val="00FB130B"/>
    <w:rsid w:val="00FB6972"/>
    <w:rsid w:val="00FC21E1"/>
    <w:rsid w:val="00FC3DC3"/>
    <w:rsid w:val="00FE0FF1"/>
    <w:rsid w:val="00FE5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A8"/>
    <w:pPr>
      <w:spacing w:after="200" w:line="480" w:lineRule="auto"/>
      <w:jc w:val="both"/>
    </w:pPr>
    <w:rPr>
      <w:sz w:val="24"/>
      <w:lang w:eastAsia="en-US"/>
    </w:rPr>
  </w:style>
  <w:style w:type="paragraph" w:styleId="Heading1">
    <w:name w:val="heading 1"/>
    <w:basedOn w:val="Normal"/>
    <w:next w:val="Normal"/>
    <w:link w:val="Heading1Char"/>
    <w:uiPriority w:val="99"/>
    <w:qFormat/>
    <w:rsid w:val="005C67E6"/>
    <w:pPr>
      <w:keepNext/>
      <w:keepLines/>
      <w:spacing w:after="0"/>
      <w:contextualSpacing/>
      <w:outlineLvl w:val="0"/>
    </w:pPr>
    <w:rPr>
      <w:rFonts w:eastAsia="PMingLiU"/>
      <w:b/>
      <w:bCs/>
      <w:caps/>
      <w:color w:val="000000"/>
      <w:szCs w:val="28"/>
    </w:rPr>
  </w:style>
  <w:style w:type="paragraph" w:styleId="Heading2">
    <w:name w:val="heading 2"/>
    <w:basedOn w:val="Normal"/>
    <w:next w:val="Normal"/>
    <w:link w:val="Heading2Char"/>
    <w:autoRedefine/>
    <w:uiPriority w:val="99"/>
    <w:qFormat/>
    <w:rsid w:val="00A36A39"/>
    <w:pPr>
      <w:keepNext/>
      <w:keepLines/>
      <w:spacing w:after="0"/>
      <w:outlineLvl w:val="1"/>
    </w:pPr>
    <w:rPr>
      <w:rFonts w:eastAsia="SimSun"/>
      <w:b/>
      <w:bCs/>
      <w:szCs w:val="26"/>
      <w:lang w:val="en-GB" w:eastAsia="zh-HK"/>
    </w:rPr>
  </w:style>
  <w:style w:type="paragraph" w:styleId="Heading3">
    <w:name w:val="heading 3"/>
    <w:basedOn w:val="Normal"/>
    <w:next w:val="Normal"/>
    <w:link w:val="Heading3Char"/>
    <w:uiPriority w:val="99"/>
    <w:qFormat/>
    <w:rsid w:val="00D20C88"/>
    <w:pPr>
      <w:keepNext/>
      <w:keepLines/>
      <w:spacing w:after="0"/>
      <w:outlineLvl w:val="2"/>
    </w:pPr>
    <w:rPr>
      <w:rFonts w:eastAsia="SimSu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7E6"/>
    <w:rPr>
      <w:rFonts w:eastAsia="PMingLiU" w:cs="Times New Roman"/>
      <w:b/>
      <w:bCs/>
      <w:caps/>
      <w:color w:val="000000"/>
      <w:sz w:val="28"/>
      <w:szCs w:val="28"/>
    </w:rPr>
  </w:style>
  <w:style w:type="character" w:customStyle="1" w:styleId="Heading2Char">
    <w:name w:val="Heading 2 Char"/>
    <w:basedOn w:val="DefaultParagraphFont"/>
    <w:link w:val="Heading2"/>
    <w:uiPriority w:val="99"/>
    <w:locked/>
    <w:rsid w:val="00A36A39"/>
    <w:rPr>
      <w:rFonts w:eastAsia="SimSun"/>
      <w:b/>
      <w:bCs/>
      <w:sz w:val="24"/>
      <w:szCs w:val="26"/>
      <w:lang w:val="en-GB" w:eastAsia="zh-HK"/>
    </w:rPr>
  </w:style>
  <w:style w:type="character" w:customStyle="1" w:styleId="Heading3Char">
    <w:name w:val="Heading 3 Char"/>
    <w:basedOn w:val="DefaultParagraphFont"/>
    <w:link w:val="Heading3"/>
    <w:uiPriority w:val="99"/>
    <w:locked/>
    <w:rsid w:val="00D20C88"/>
    <w:rPr>
      <w:rFonts w:eastAsia="SimSun" w:cs="Times New Roman"/>
      <w:b/>
      <w:bCs/>
      <w:i/>
    </w:rPr>
  </w:style>
  <w:style w:type="table" w:customStyle="1" w:styleId="Style2">
    <w:name w:val="Style2"/>
    <w:uiPriority w:val="99"/>
    <w:rsid w:val="00403484"/>
    <w:rPr>
      <w:rFonts w:eastAsia="SimSun"/>
      <w:sz w:val="20"/>
      <w:szCs w:val="20"/>
    </w:rPr>
    <w:tblPr>
      <w:tblInd w:w="0" w:type="dxa"/>
      <w:tblCellMar>
        <w:top w:w="0" w:type="dxa"/>
        <w:left w:w="108" w:type="dxa"/>
        <w:bottom w:w="0" w:type="dxa"/>
        <w:right w:w="108" w:type="dxa"/>
      </w:tblCellMar>
    </w:tblPr>
  </w:style>
  <w:style w:type="paragraph" w:customStyle="1" w:styleId="NormalPalatino">
    <w:name w:val="Normal + Palatino"/>
    <w:basedOn w:val="Normal"/>
    <w:rsid w:val="0035199B"/>
    <w:pPr>
      <w:widowControl w:val="0"/>
      <w:spacing w:before="240" w:after="0" w:line="360" w:lineRule="auto"/>
      <w:ind w:firstLineChars="225" w:firstLine="540"/>
    </w:pPr>
    <w:rPr>
      <w:rFonts w:ascii="Palatino" w:eastAsia="PMingLiU" w:hAnsi="Palatino"/>
      <w:szCs w:val="24"/>
      <w:lang w:val="en-GB" w:eastAsia="zh-TW"/>
    </w:rPr>
  </w:style>
  <w:style w:type="paragraph" w:styleId="Caption">
    <w:name w:val="caption"/>
    <w:basedOn w:val="Normal"/>
    <w:next w:val="Normal"/>
    <w:uiPriority w:val="99"/>
    <w:qFormat/>
    <w:rsid w:val="0035199B"/>
    <w:pPr>
      <w:widowControl w:val="0"/>
      <w:spacing w:before="120" w:after="120" w:line="240" w:lineRule="auto"/>
    </w:pPr>
    <w:rPr>
      <w:rFonts w:eastAsia="PMingLiU"/>
      <w:kern w:val="2"/>
      <w:sz w:val="20"/>
      <w:szCs w:val="20"/>
      <w:lang w:val="en-GB" w:eastAsia="zh-TW"/>
    </w:rPr>
  </w:style>
  <w:style w:type="paragraph" w:styleId="CommentText">
    <w:name w:val="annotation text"/>
    <w:basedOn w:val="Normal"/>
    <w:link w:val="CommentTextChar"/>
    <w:uiPriority w:val="99"/>
    <w:rsid w:val="0035199B"/>
    <w:pPr>
      <w:widowControl w:val="0"/>
      <w:spacing w:after="0" w:line="240" w:lineRule="auto"/>
    </w:pPr>
    <w:rPr>
      <w:rFonts w:eastAsia="PMingLiU"/>
      <w:kern w:val="2"/>
      <w:szCs w:val="24"/>
      <w:lang w:val="en-GB" w:eastAsia="zh-TW"/>
    </w:rPr>
  </w:style>
  <w:style w:type="character" w:customStyle="1" w:styleId="CommentTextChar">
    <w:name w:val="Comment Text Char"/>
    <w:basedOn w:val="DefaultParagraphFont"/>
    <w:link w:val="CommentText"/>
    <w:uiPriority w:val="99"/>
    <w:locked/>
    <w:rsid w:val="0035199B"/>
    <w:rPr>
      <w:rFonts w:ascii="Times New Roman" w:eastAsia="PMingLiU" w:hAnsi="Times New Roman" w:cs="Times New Roman"/>
      <w:kern w:val="2"/>
      <w:sz w:val="24"/>
      <w:szCs w:val="24"/>
      <w:lang w:val="en-GB" w:eastAsia="zh-TW"/>
    </w:rPr>
  </w:style>
  <w:style w:type="paragraph" w:styleId="Header">
    <w:name w:val="header"/>
    <w:basedOn w:val="Normal"/>
    <w:link w:val="HeaderChar"/>
    <w:uiPriority w:val="99"/>
    <w:rsid w:val="009D194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D194D"/>
    <w:rPr>
      <w:rFonts w:cs="Times New Roman"/>
    </w:rPr>
  </w:style>
  <w:style w:type="paragraph" w:styleId="Footer">
    <w:name w:val="footer"/>
    <w:basedOn w:val="Normal"/>
    <w:link w:val="FooterChar"/>
    <w:uiPriority w:val="99"/>
    <w:rsid w:val="009D194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9D194D"/>
    <w:rPr>
      <w:rFonts w:cs="Times New Roman"/>
    </w:rPr>
  </w:style>
  <w:style w:type="table" w:styleId="TableGrid">
    <w:name w:val="Table Grid"/>
    <w:basedOn w:val="TableNormal"/>
    <w:uiPriority w:val="99"/>
    <w:rsid w:val="00E76C70"/>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9C2D83"/>
    <w:rPr>
      <w:rFonts w:ascii="Calibri" w:eastAsia="SimSun" w:hAnsi="Calibri"/>
      <w:sz w:val="20"/>
      <w:szCs w:val="20"/>
      <w:lang w:val="en-GB"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6B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538"/>
    <w:rPr>
      <w:rFonts w:ascii="Tahoma" w:hAnsi="Tahoma" w:cs="Tahoma"/>
      <w:sz w:val="16"/>
      <w:szCs w:val="16"/>
    </w:rPr>
  </w:style>
  <w:style w:type="paragraph" w:styleId="NormalWeb">
    <w:name w:val="Normal (Web)"/>
    <w:basedOn w:val="Normal"/>
    <w:uiPriority w:val="99"/>
    <w:rsid w:val="006B6538"/>
    <w:pPr>
      <w:spacing w:before="100" w:beforeAutospacing="1" w:after="100" w:afterAutospacing="1" w:line="240" w:lineRule="auto"/>
    </w:pPr>
    <w:rPr>
      <w:rFonts w:eastAsia="Times New Roman"/>
      <w:szCs w:val="24"/>
    </w:rPr>
  </w:style>
  <w:style w:type="paragraph" w:customStyle="1" w:styleId="NormalPalatinoBold">
    <w:name w:val="Normal + Palatino + Bold"/>
    <w:aliases w:val="First line:  3 ch"/>
    <w:basedOn w:val="Normal"/>
    <w:uiPriority w:val="99"/>
    <w:rsid w:val="006B6538"/>
    <w:pPr>
      <w:widowControl w:val="0"/>
      <w:spacing w:before="240" w:after="0" w:line="360" w:lineRule="auto"/>
      <w:ind w:firstLineChars="300" w:firstLine="721"/>
    </w:pPr>
    <w:rPr>
      <w:rFonts w:ascii="Palatino" w:eastAsia="PMingLiU" w:hAnsi="Palatino"/>
      <w:b/>
      <w:szCs w:val="24"/>
      <w:lang w:val="en-GB" w:eastAsia="zh-TW"/>
    </w:rPr>
  </w:style>
  <w:style w:type="paragraph" w:styleId="ListParagraph">
    <w:name w:val="List Paragraph"/>
    <w:basedOn w:val="Normal"/>
    <w:uiPriority w:val="99"/>
    <w:qFormat/>
    <w:rsid w:val="007B0FAD"/>
    <w:pPr>
      <w:ind w:left="720"/>
      <w:contextualSpacing/>
    </w:pPr>
    <w:rPr>
      <w:rFonts w:ascii="Calibri" w:hAnsi="Calibri"/>
      <w:sz w:val="22"/>
    </w:rPr>
  </w:style>
  <w:style w:type="character" w:styleId="Hyperlink">
    <w:name w:val="Hyperlink"/>
    <w:basedOn w:val="DefaultParagraphFont"/>
    <w:uiPriority w:val="99"/>
    <w:rsid w:val="00C26166"/>
    <w:rPr>
      <w:rFonts w:cs="Times New Roman"/>
      <w:color w:val="0000FF"/>
      <w:u w:val="single"/>
    </w:rPr>
  </w:style>
  <w:style w:type="paragraph" w:styleId="EndnoteText">
    <w:name w:val="endnote text"/>
    <w:basedOn w:val="Normal"/>
    <w:link w:val="EndnoteTextChar"/>
    <w:uiPriority w:val="99"/>
    <w:semiHidden/>
    <w:rsid w:val="00F50E1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50E1E"/>
    <w:rPr>
      <w:rFonts w:cs="Times New Roman"/>
      <w:sz w:val="20"/>
      <w:szCs w:val="20"/>
    </w:rPr>
  </w:style>
  <w:style w:type="character" w:styleId="EndnoteReference">
    <w:name w:val="endnote reference"/>
    <w:basedOn w:val="DefaultParagraphFont"/>
    <w:uiPriority w:val="99"/>
    <w:semiHidden/>
    <w:rsid w:val="00F50E1E"/>
    <w:rPr>
      <w:rFonts w:cs="Times New Roman"/>
      <w:vertAlign w:val="superscript"/>
    </w:rPr>
  </w:style>
  <w:style w:type="paragraph" w:styleId="DocumentMap">
    <w:name w:val="Document Map"/>
    <w:basedOn w:val="Normal"/>
    <w:link w:val="DocumentMapChar"/>
    <w:uiPriority w:val="99"/>
    <w:semiHidden/>
    <w:rsid w:val="00EB14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A8"/>
    <w:pPr>
      <w:spacing w:after="200" w:line="480" w:lineRule="auto"/>
      <w:jc w:val="both"/>
    </w:pPr>
    <w:rPr>
      <w:sz w:val="24"/>
      <w:lang w:eastAsia="en-US"/>
    </w:rPr>
  </w:style>
  <w:style w:type="paragraph" w:styleId="Heading1">
    <w:name w:val="heading 1"/>
    <w:basedOn w:val="Normal"/>
    <w:next w:val="Normal"/>
    <w:link w:val="Heading1Char"/>
    <w:uiPriority w:val="99"/>
    <w:qFormat/>
    <w:rsid w:val="005C67E6"/>
    <w:pPr>
      <w:keepNext/>
      <w:keepLines/>
      <w:spacing w:after="0"/>
      <w:contextualSpacing/>
      <w:outlineLvl w:val="0"/>
    </w:pPr>
    <w:rPr>
      <w:rFonts w:eastAsia="PMingLiU"/>
      <w:b/>
      <w:bCs/>
      <w:caps/>
      <w:color w:val="000000"/>
      <w:szCs w:val="28"/>
    </w:rPr>
  </w:style>
  <w:style w:type="paragraph" w:styleId="Heading2">
    <w:name w:val="heading 2"/>
    <w:basedOn w:val="Normal"/>
    <w:next w:val="Normal"/>
    <w:link w:val="Heading2Char"/>
    <w:autoRedefine/>
    <w:uiPriority w:val="99"/>
    <w:qFormat/>
    <w:rsid w:val="00D20C88"/>
    <w:pPr>
      <w:keepNext/>
      <w:keepLines/>
      <w:spacing w:after="0"/>
      <w:outlineLvl w:val="1"/>
    </w:pPr>
    <w:rPr>
      <w:rFonts w:eastAsia="SimSun"/>
      <w:b/>
      <w:bCs/>
      <w:szCs w:val="26"/>
      <w:lang w:eastAsia="zh-HK"/>
    </w:rPr>
  </w:style>
  <w:style w:type="paragraph" w:styleId="Heading3">
    <w:name w:val="heading 3"/>
    <w:basedOn w:val="Normal"/>
    <w:next w:val="Normal"/>
    <w:link w:val="Heading3Char"/>
    <w:uiPriority w:val="99"/>
    <w:qFormat/>
    <w:rsid w:val="00D20C88"/>
    <w:pPr>
      <w:keepNext/>
      <w:keepLines/>
      <w:spacing w:after="0"/>
      <w:outlineLvl w:val="2"/>
    </w:pPr>
    <w:rPr>
      <w:rFonts w:eastAsia="SimSu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7E6"/>
    <w:rPr>
      <w:rFonts w:eastAsia="PMingLiU" w:cs="Times New Roman"/>
      <w:b/>
      <w:bCs/>
      <w:caps/>
      <w:color w:val="000000"/>
      <w:sz w:val="28"/>
      <w:szCs w:val="28"/>
    </w:rPr>
  </w:style>
  <w:style w:type="character" w:customStyle="1" w:styleId="Heading2Char">
    <w:name w:val="Heading 2 Char"/>
    <w:basedOn w:val="DefaultParagraphFont"/>
    <w:link w:val="Heading2"/>
    <w:uiPriority w:val="99"/>
    <w:locked/>
    <w:rsid w:val="00D20C88"/>
    <w:rPr>
      <w:rFonts w:eastAsia="SimSun" w:cs="Times New Roman"/>
      <w:b/>
      <w:bCs/>
      <w:sz w:val="26"/>
      <w:szCs w:val="26"/>
      <w:lang w:eastAsia="zh-HK"/>
    </w:rPr>
  </w:style>
  <w:style w:type="character" w:customStyle="1" w:styleId="Heading3Char">
    <w:name w:val="Heading 3 Char"/>
    <w:basedOn w:val="DefaultParagraphFont"/>
    <w:link w:val="Heading3"/>
    <w:uiPriority w:val="99"/>
    <w:locked/>
    <w:rsid w:val="00D20C88"/>
    <w:rPr>
      <w:rFonts w:eastAsia="SimSun" w:cs="Times New Roman"/>
      <w:b/>
      <w:bCs/>
      <w:i/>
    </w:rPr>
  </w:style>
  <w:style w:type="table" w:customStyle="1" w:styleId="Style2">
    <w:name w:val="Style2"/>
    <w:uiPriority w:val="99"/>
    <w:rsid w:val="00403484"/>
    <w:rPr>
      <w:rFonts w:eastAsia="SimSun"/>
      <w:sz w:val="20"/>
      <w:szCs w:val="20"/>
    </w:rPr>
    <w:tblPr>
      <w:tblInd w:w="0" w:type="dxa"/>
      <w:tblCellMar>
        <w:top w:w="0" w:type="dxa"/>
        <w:left w:w="108" w:type="dxa"/>
        <w:bottom w:w="0" w:type="dxa"/>
        <w:right w:w="108" w:type="dxa"/>
      </w:tblCellMar>
    </w:tblPr>
  </w:style>
  <w:style w:type="paragraph" w:customStyle="1" w:styleId="NormalPalatino">
    <w:name w:val="Normal + Palatino"/>
    <w:basedOn w:val="Normal"/>
    <w:uiPriority w:val="99"/>
    <w:rsid w:val="0035199B"/>
    <w:pPr>
      <w:widowControl w:val="0"/>
      <w:spacing w:before="240" w:after="0" w:line="360" w:lineRule="auto"/>
      <w:ind w:firstLineChars="225" w:firstLine="540"/>
    </w:pPr>
    <w:rPr>
      <w:rFonts w:ascii="Palatino" w:eastAsia="PMingLiU" w:hAnsi="Palatino"/>
      <w:szCs w:val="24"/>
      <w:lang w:val="en-GB" w:eastAsia="zh-TW"/>
    </w:rPr>
  </w:style>
  <w:style w:type="paragraph" w:styleId="Caption">
    <w:name w:val="caption"/>
    <w:basedOn w:val="Normal"/>
    <w:next w:val="Normal"/>
    <w:uiPriority w:val="99"/>
    <w:qFormat/>
    <w:rsid w:val="0035199B"/>
    <w:pPr>
      <w:widowControl w:val="0"/>
      <w:spacing w:before="120" w:after="120" w:line="240" w:lineRule="auto"/>
    </w:pPr>
    <w:rPr>
      <w:rFonts w:eastAsia="PMingLiU"/>
      <w:kern w:val="2"/>
      <w:sz w:val="20"/>
      <w:szCs w:val="20"/>
      <w:lang w:val="en-GB" w:eastAsia="zh-TW"/>
    </w:rPr>
  </w:style>
  <w:style w:type="paragraph" w:styleId="CommentText">
    <w:name w:val="annotation text"/>
    <w:basedOn w:val="Normal"/>
    <w:link w:val="CommentTextChar"/>
    <w:uiPriority w:val="99"/>
    <w:rsid w:val="0035199B"/>
    <w:pPr>
      <w:widowControl w:val="0"/>
      <w:spacing w:after="0" w:line="240" w:lineRule="auto"/>
    </w:pPr>
    <w:rPr>
      <w:rFonts w:eastAsia="PMingLiU"/>
      <w:kern w:val="2"/>
      <w:szCs w:val="24"/>
      <w:lang w:val="en-GB" w:eastAsia="zh-TW"/>
    </w:rPr>
  </w:style>
  <w:style w:type="character" w:customStyle="1" w:styleId="CommentTextChar">
    <w:name w:val="Comment Text Char"/>
    <w:basedOn w:val="DefaultParagraphFont"/>
    <w:link w:val="CommentText"/>
    <w:uiPriority w:val="99"/>
    <w:locked/>
    <w:rsid w:val="0035199B"/>
    <w:rPr>
      <w:rFonts w:ascii="Times New Roman" w:eastAsia="PMingLiU" w:hAnsi="Times New Roman" w:cs="Times New Roman"/>
      <w:kern w:val="2"/>
      <w:sz w:val="24"/>
      <w:szCs w:val="24"/>
      <w:lang w:val="en-GB" w:eastAsia="zh-TW"/>
    </w:rPr>
  </w:style>
  <w:style w:type="paragraph" w:styleId="Header">
    <w:name w:val="header"/>
    <w:basedOn w:val="Normal"/>
    <w:link w:val="HeaderChar"/>
    <w:uiPriority w:val="99"/>
    <w:rsid w:val="009D194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D194D"/>
    <w:rPr>
      <w:rFonts w:cs="Times New Roman"/>
    </w:rPr>
  </w:style>
  <w:style w:type="paragraph" w:styleId="Footer">
    <w:name w:val="footer"/>
    <w:basedOn w:val="Normal"/>
    <w:link w:val="FooterChar"/>
    <w:uiPriority w:val="99"/>
    <w:rsid w:val="009D194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9D194D"/>
    <w:rPr>
      <w:rFonts w:cs="Times New Roman"/>
    </w:rPr>
  </w:style>
  <w:style w:type="table" w:styleId="TableGrid">
    <w:name w:val="Table Grid"/>
    <w:basedOn w:val="TableNormal"/>
    <w:uiPriority w:val="99"/>
    <w:rsid w:val="00E76C70"/>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9C2D83"/>
    <w:rPr>
      <w:rFonts w:ascii="Calibri" w:eastAsia="SimSun" w:hAnsi="Calibri"/>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6B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538"/>
    <w:rPr>
      <w:rFonts w:ascii="Tahoma" w:hAnsi="Tahoma" w:cs="Tahoma"/>
      <w:sz w:val="16"/>
      <w:szCs w:val="16"/>
    </w:rPr>
  </w:style>
  <w:style w:type="paragraph" w:styleId="NormalWeb">
    <w:name w:val="Normal (Web)"/>
    <w:basedOn w:val="Normal"/>
    <w:uiPriority w:val="99"/>
    <w:rsid w:val="006B6538"/>
    <w:pPr>
      <w:spacing w:before="100" w:beforeAutospacing="1" w:after="100" w:afterAutospacing="1" w:line="240" w:lineRule="auto"/>
    </w:pPr>
    <w:rPr>
      <w:rFonts w:eastAsia="Times New Roman"/>
      <w:szCs w:val="24"/>
    </w:rPr>
  </w:style>
  <w:style w:type="paragraph" w:customStyle="1" w:styleId="NormalPalatinoBold">
    <w:name w:val="Normal + Palatino + Bold"/>
    <w:aliases w:val="First line:  3 ch"/>
    <w:basedOn w:val="Normal"/>
    <w:uiPriority w:val="99"/>
    <w:rsid w:val="006B6538"/>
    <w:pPr>
      <w:widowControl w:val="0"/>
      <w:spacing w:before="240" w:after="0" w:line="360" w:lineRule="auto"/>
      <w:ind w:firstLineChars="300" w:firstLine="721"/>
    </w:pPr>
    <w:rPr>
      <w:rFonts w:ascii="Palatino" w:eastAsia="PMingLiU" w:hAnsi="Palatino"/>
      <w:b/>
      <w:szCs w:val="24"/>
      <w:lang w:val="en-GB" w:eastAsia="zh-TW"/>
    </w:rPr>
  </w:style>
  <w:style w:type="paragraph" w:styleId="ListParagraph">
    <w:name w:val="List Paragraph"/>
    <w:basedOn w:val="Normal"/>
    <w:uiPriority w:val="99"/>
    <w:qFormat/>
    <w:rsid w:val="007B0FAD"/>
    <w:pPr>
      <w:ind w:left="720"/>
      <w:contextualSpacing/>
    </w:pPr>
    <w:rPr>
      <w:rFonts w:ascii="Calibri" w:hAnsi="Calibri"/>
      <w:sz w:val="22"/>
    </w:rPr>
  </w:style>
  <w:style w:type="character" w:styleId="Hyperlink">
    <w:name w:val="Hyperlink"/>
    <w:basedOn w:val="DefaultParagraphFont"/>
    <w:uiPriority w:val="99"/>
    <w:rsid w:val="00C26166"/>
    <w:rPr>
      <w:rFonts w:cs="Times New Roman"/>
      <w:color w:val="0000FF"/>
      <w:u w:val="single"/>
    </w:rPr>
  </w:style>
  <w:style w:type="paragraph" w:styleId="EndnoteText">
    <w:name w:val="endnote text"/>
    <w:basedOn w:val="Normal"/>
    <w:link w:val="EndnoteTextChar"/>
    <w:uiPriority w:val="99"/>
    <w:semiHidden/>
    <w:rsid w:val="00F50E1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50E1E"/>
    <w:rPr>
      <w:rFonts w:cs="Times New Roman"/>
      <w:sz w:val="20"/>
      <w:szCs w:val="20"/>
    </w:rPr>
  </w:style>
  <w:style w:type="character" w:styleId="EndnoteReference">
    <w:name w:val="endnote reference"/>
    <w:basedOn w:val="DefaultParagraphFont"/>
    <w:uiPriority w:val="99"/>
    <w:semiHidden/>
    <w:rsid w:val="00F50E1E"/>
    <w:rPr>
      <w:rFonts w:cs="Times New Roman"/>
      <w:vertAlign w:val="superscript"/>
    </w:rPr>
  </w:style>
  <w:style w:type="paragraph" w:styleId="DocumentMap">
    <w:name w:val="Document Map"/>
    <w:basedOn w:val="Normal"/>
    <w:link w:val="DocumentMapChar"/>
    <w:uiPriority w:val="99"/>
    <w:semiHidden/>
    <w:rsid w:val="00EB14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B1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g.gsf.de/ihg/mitoprot.html"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genome.ucsc.edu/cgi-bin/hgGatew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bs.dtu.dk/services/Targe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2302</Characters>
  <Application>Microsoft Office Word</Application>
  <DocSecurity>0</DocSecurity>
  <Lines>19</Lines>
  <Paragraphs>5</Paragraphs>
  <ScaleCrop>false</ScaleCrop>
  <Company>HKU</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CUILONG</dc:creator>
  <cp:lastModifiedBy>Merce</cp:lastModifiedBy>
  <cp:revision>3</cp:revision>
  <dcterms:created xsi:type="dcterms:W3CDTF">2013-05-15T02:25:00Z</dcterms:created>
  <dcterms:modified xsi:type="dcterms:W3CDTF">2013-05-15T02:34:00Z</dcterms:modified>
</cp:coreProperties>
</file>