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1F" w:rsidRDefault="00E56E1F" w:rsidP="00E56E1F">
      <w:pPr>
        <w:pStyle w:val="NoSpacing"/>
        <w:rPr>
          <w:b/>
        </w:rPr>
      </w:pPr>
      <w:r w:rsidRPr="007C4751">
        <w:rPr>
          <w:b/>
        </w:rPr>
        <w:t>Table S11: Summary of t</w:t>
      </w:r>
      <w:bookmarkStart w:id="0" w:name="_GoBack"/>
      <w:bookmarkEnd w:id="0"/>
      <w:r w:rsidRPr="007C4751">
        <w:rPr>
          <w:b/>
        </w:rPr>
        <w:t>he geographi</w:t>
      </w:r>
      <w:r>
        <w:rPr>
          <w:b/>
        </w:rPr>
        <w:t>c focal areas identified in Figure</w:t>
      </w:r>
      <w:r w:rsidRPr="007C4751">
        <w:rPr>
          <w:b/>
        </w:rPr>
        <w:t xml:space="preserve"> 3 that contain </w:t>
      </w:r>
      <w:r w:rsidRPr="007C4751">
        <w:rPr>
          <w:b/>
          <w:u w:val="single"/>
        </w:rPr>
        <w:t>high total numbers</w:t>
      </w:r>
      <w:r w:rsidRPr="007C4751">
        <w:rPr>
          <w:b/>
        </w:rPr>
        <w:t xml:space="preserve"> of species that are threatened </w:t>
      </w:r>
      <w:r w:rsidRPr="007C4751">
        <w:t xml:space="preserve">(according to the IUCN Red </w:t>
      </w:r>
      <w:proofErr w:type="spellStart"/>
      <w:r w:rsidRPr="007C4751">
        <w:t>List</w:t>
      </w:r>
      <w:r w:rsidRPr="007C4751">
        <w:rPr>
          <w:vertAlign w:val="superscript"/>
        </w:rPr>
        <w:t>TM</w:t>
      </w:r>
      <w:proofErr w:type="spellEnd"/>
      <w:r w:rsidRPr="007C4751">
        <w:t>),</w:t>
      </w:r>
      <w:r w:rsidRPr="007C4751">
        <w:rPr>
          <w:b/>
        </w:rPr>
        <w:t xml:space="preserve"> </w:t>
      </w:r>
      <w:r>
        <w:rPr>
          <w:b/>
        </w:rPr>
        <w:t xml:space="preserve">highly </w:t>
      </w:r>
      <w:r w:rsidRPr="007C4751">
        <w:rPr>
          <w:b/>
        </w:rPr>
        <w:t xml:space="preserve">climate change vulnerable and high numbers of both. </w:t>
      </w:r>
    </w:p>
    <w:p w:rsidR="00E56E1F" w:rsidRPr="007C4751" w:rsidRDefault="00E56E1F" w:rsidP="00E56E1F">
      <w:pPr>
        <w:pStyle w:val="NoSpacing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4394"/>
        <w:gridCol w:w="4253"/>
        <w:gridCol w:w="4111"/>
      </w:tblGrid>
      <w:tr w:rsidR="00E56E1F" w:rsidRPr="009D22EA" w:rsidTr="00E56E1F">
        <w:tc>
          <w:tcPr>
            <w:tcW w:w="1276" w:type="dxa"/>
          </w:tcPr>
          <w:p w:rsidR="00E56E1F" w:rsidRPr="009D22EA" w:rsidRDefault="00E56E1F" w:rsidP="00F25598">
            <w:pPr>
              <w:pStyle w:val="NoSpacing"/>
            </w:pPr>
          </w:p>
        </w:tc>
        <w:tc>
          <w:tcPr>
            <w:tcW w:w="4394" w:type="dxa"/>
          </w:tcPr>
          <w:p w:rsidR="00E56E1F" w:rsidRPr="009D22EA" w:rsidRDefault="00E56E1F" w:rsidP="00F25598">
            <w:pPr>
              <w:pStyle w:val="NoSpacing"/>
              <w:jc w:val="center"/>
              <w:rPr>
                <w:b/>
              </w:rPr>
            </w:pPr>
            <w:r w:rsidRPr="009D22EA">
              <w:rPr>
                <w:b/>
              </w:rPr>
              <w:t xml:space="preserve">Threatened and </w:t>
            </w:r>
            <w:r>
              <w:rPr>
                <w:b/>
              </w:rPr>
              <w:t>vulnerable</w:t>
            </w:r>
          </w:p>
          <w:p w:rsidR="00E56E1F" w:rsidRPr="009D22EA" w:rsidRDefault="00E56E1F" w:rsidP="00F25598">
            <w:pPr>
              <w:pStyle w:val="NoSpacing"/>
              <w:jc w:val="center"/>
            </w:pPr>
            <w:r w:rsidRPr="009D22EA">
              <w:t xml:space="preserve">(purple in </w:t>
            </w:r>
            <w:r>
              <w:t>Fig.</w:t>
            </w:r>
            <w:r w:rsidRPr="009D22EA">
              <w:t xml:space="preserve"> 3)</w:t>
            </w:r>
          </w:p>
        </w:tc>
        <w:tc>
          <w:tcPr>
            <w:tcW w:w="4253" w:type="dxa"/>
          </w:tcPr>
          <w:p w:rsidR="00E56E1F" w:rsidRPr="009D22EA" w:rsidRDefault="00E56E1F" w:rsidP="00F2559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Vulnerable</w:t>
            </w:r>
            <w:r w:rsidRPr="009D22EA">
              <w:rPr>
                <w:b/>
              </w:rPr>
              <w:t xml:space="preserve"> only</w:t>
            </w:r>
          </w:p>
          <w:p w:rsidR="00E56E1F" w:rsidRPr="009D22EA" w:rsidRDefault="00E56E1F" w:rsidP="00F25598">
            <w:pPr>
              <w:pStyle w:val="NoSpacing"/>
              <w:jc w:val="center"/>
            </w:pPr>
            <w:r w:rsidRPr="009D22EA">
              <w:t xml:space="preserve">(yellow in </w:t>
            </w:r>
            <w:r>
              <w:t>Fig.</w:t>
            </w:r>
            <w:r w:rsidRPr="009D22EA">
              <w:t xml:space="preserve"> 3)</w:t>
            </w:r>
          </w:p>
        </w:tc>
        <w:tc>
          <w:tcPr>
            <w:tcW w:w="4111" w:type="dxa"/>
          </w:tcPr>
          <w:p w:rsidR="00E56E1F" w:rsidRPr="009D22EA" w:rsidRDefault="00E56E1F" w:rsidP="00F25598">
            <w:pPr>
              <w:pStyle w:val="NoSpacing"/>
              <w:jc w:val="center"/>
              <w:rPr>
                <w:b/>
              </w:rPr>
            </w:pPr>
            <w:r w:rsidRPr="009D22EA">
              <w:rPr>
                <w:b/>
              </w:rPr>
              <w:t>Threatened only</w:t>
            </w:r>
          </w:p>
          <w:p w:rsidR="00E56E1F" w:rsidRPr="009D22EA" w:rsidRDefault="00E56E1F" w:rsidP="00F25598">
            <w:pPr>
              <w:pStyle w:val="NoSpacing"/>
              <w:jc w:val="center"/>
            </w:pPr>
            <w:r w:rsidRPr="009D22EA">
              <w:t xml:space="preserve">(blue in </w:t>
            </w:r>
            <w:r>
              <w:t>Fig.</w:t>
            </w:r>
            <w:r w:rsidRPr="009D22EA">
              <w:t xml:space="preserve"> 3)</w:t>
            </w:r>
          </w:p>
        </w:tc>
      </w:tr>
      <w:tr w:rsidR="00E56E1F" w:rsidRPr="009D22EA" w:rsidTr="00E56E1F">
        <w:tc>
          <w:tcPr>
            <w:tcW w:w="1276" w:type="dxa"/>
          </w:tcPr>
          <w:p w:rsidR="00E56E1F" w:rsidRPr="009D22EA" w:rsidRDefault="00E56E1F" w:rsidP="00F25598">
            <w:pPr>
              <w:pStyle w:val="NoSpacing"/>
            </w:pPr>
            <w:r w:rsidRPr="009D22EA">
              <w:t>Birds</w:t>
            </w:r>
          </w:p>
        </w:tc>
        <w:tc>
          <w:tcPr>
            <w:tcW w:w="4394" w:type="dxa"/>
          </w:tcPr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 w:rsidRPr="009D22EA">
              <w:t>Northern Andes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 w:rsidRPr="009D22EA">
              <w:t>South-eastern South America</w:t>
            </w:r>
          </w:p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The Himalayas and Indian subcontinent</w:t>
            </w:r>
          </w:p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proofErr w:type="spellStart"/>
            <w:r>
              <w:t>Sundaland</w:t>
            </w:r>
            <w:proofErr w:type="spellEnd"/>
            <w:r>
              <w:t xml:space="preserve"> (Indonesia, Malaysia and southern Thailand) and the Philippines</w:t>
            </w:r>
          </w:p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South eastern China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The southern oceans between c. 30-60</w:t>
            </w:r>
            <w:r w:rsidRPr="00FD5783">
              <w:rPr>
                <w:vertAlign w:val="superscript"/>
              </w:rPr>
              <w:t>o</w:t>
            </w:r>
            <w:r>
              <w:t>S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South eastern Russia, and parts of north-central Asia</w:t>
            </w:r>
          </w:p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 w:rsidRPr="009D22EA">
              <w:t>M</w:t>
            </w:r>
            <w:r>
              <w:t>uch</w:t>
            </w:r>
            <w:r w:rsidRPr="009D22EA">
              <w:t xml:space="preserve"> of su</w:t>
            </w:r>
            <w:r>
              <w:t xml:space="preserve">b-Saharan Africa, excluding </w:t>
            </w:r>
            <w:r w:rsidRPr="009D22EA">
              <w:t>Congo</w:t>
            </w:r>
            <w:r>
              <w:t xml:space="preserve"> b</w:t>
            </w:r>
            <w:r w:rsidRPr="009D22EA">
              <w:t>asin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Parts</w:t>
            </w:r>
            <w:r w:rsidRPr="009D22EA">
              <w:t xml:space="preserve"> of central and southern North America</w:t>
            </w:r>
          </w:p>
        </w:tc>
        <w:tc>
          <w:tcPr>
            <w:tcW w:w="4253" w:type="dxa"/>
          </w:tcPr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 w:rsidRPr="009D22EA">
              <w:t>Amazon</w:t>
            </w:r>
            <w:r>
              <w:t xml:space="preserve"> b</w:t>
            </w:r>
            <w:r w:rsidRPr="009D22EA">
              <w:t>asin</w:t>
            </w:r>
            <w:r>
              <w:t xml:space="preserve"> and south western South America</w:t>
            </w:r>
          </w:p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 w:rsidRPr="009D22EA">
              <w:t>Parts of northern</w:t>
            </w:r>
            <w:r>
              <w:t>, western and southern</w:t>
            </w:r>
            <w:r w:rsidRPr="009D22EA">
              <w:t xml:space="preserve"> North America</w:t>
            </w:r>
          </w:p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Central America</w:t>
            </w:r>
          </w:p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Europe, Scandinavia and much northern and central Asia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The Congo basin and parts of south-central Africa</w:t>
            </w:r>
          </w:p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 w:rsidRPr="009D22EA">
              <w:t xml:space="preserve">Eastern and </w:t>
            </w:r>
            <w:r>
              <w:t>south western</w:t>
            </w:r>
            <w:r w:rsidRPr="009D22EA">
              <w:t xml:space="preserve"> Australia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Guinea</w:t>
            </w:r>
          </w:p>
          <w:p w:rsidR="00E56E1F" w:rsidRPr="009D22EA" w:rsidRDefault="00E56E1F" w:rsidP="00F25598">
            <w:pPr>
              <w:pStyle w:val="NoSpacing"/>
              <w:ind w:left="360"/>
            </w:pPr>
          </w:p>
        </w:tc>
        <w:tc>
          <w:tcPr>
            <w:tcW w:w="4111" w:type="dxa"/>
          </w:tcPr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Throughout the n</w:t>
            </w:r>
            <w:r w:rsidRPr="009D22EA">
              <w:t>orthern and central Pacific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 xml:space="preserve">The southern Atlantic and Indian oceans from c. 20-30 </w:t>
            </w:r>
            <w:proofErr w:type="spellStart"/>
            <w:r w:rsidRPr="00F55216">
              <w:rPr>
                <w:vertAlign w:val="superscript"/>
              </w:rPr>
              <w:t>o</w:t>
            </w:r>
            <w:r>
              <w:t>S</w:t>
            </w:r>
            <w:proofErr w:type="spellEnd"/>
            <w:r>
              <w:t>, and some areas south of 50</w:t>
            </w:r>
            <w:r w:rsidRPr="00F55216">
              <w:rPr>
                <w:vertAlign w:val="superscript"/>
              </w:rPr>
              <w:t>o</w:t>
            </w:r>
            <w:r>
              <w:t>S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Western Arabian p</w:t>
            </w:r>
            <w:r w:rsidRPr="009D22EA">
              <w:t>eninsula</w:t>
            </w:r>
          </w:p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Parts of central and South East Asia</w:t>
            </w:r>
          </w:p>
          <w:p w:rsidR="00E56E1F" w:rsidRPr="009D22EA" w:rsidRDefault="00E56E1F" w:rsidP="00F25598">
            <w:pPr>
              <w:pStyle w:val="NoSpacing"/>
              <w:ind w:left="360"/>
            </w:pPr>
          </w:p>
        </w:tc>
      </w:tr>
      <w:tr w:rsidR="00E56E1F" w:rsidRPr="009D22EA" w:rsidTr="00E56E1F">
        <w:tc>
          <w:tcPr>
            <w:tcW w:w="1276" w:type="dxa"/>
          </w:tcPr>
          <w:p w:rsidR="00E56E1F" w:rsidRPr="009D22EA" w:rsidRDefault="00E56E1F" w:rsidP="00F25598">
            <w:pPr>
              <w:pStyle w:val="NoSpacing"/>
            </w:pPr>
            <w:r w:rsidRPr="009D22EA">
              <w:t>Amphibians</w:t>
            </w:r>
          </w:p>
        </w:tc>
        <w:tc>
          <w:tcPr>
            <w:tcW w:w="4394" w:type="dxa"/>
          </w:tcPr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Parts of n</w:t>
            </w:r>
            <w:r w:rsidRPr="009D22EA">
              <w:t>orthern Andes</w:t>
            </w:r>
            <w:r>
              <w:t xml:space="preserve"> and </w:t>
            </w:r>
            <w:r w:rsidRPr="009D22EA">
              <w:t>Mesoamerica</w:t>
            </w:r>
          </w:p>
          <w:p w:rsidR="00E56E1F" w:rsidRPr="009D22EA" w:rsidRDefault="00E56E1F" w:rsidP="00F25598">
            <w:pPr>
              <w:pStyle w:val="NoSpacing"/>
            </w:pPr>
          </w:p>
        </w:tc>
        <w:tc>
          <w:tcPr>
            <w:tcW w:w="4253" w:type="dxa"/>
          </w:tcPr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 w:rsidRPr="009D22EA">
              <w:t>Amazon</w:t>
            </w:r>
            <w:r>
              <w:t xml:space="preserve"> basin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 w:rsidRPr="009D22EA">
              <w:t>South</w:t>
            </w:r>
            <w:r>
              <w:t>ern USA to Mesoamerica</w:t>
            </w:r>
          </w:p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 w:rsidRPr="009D22EA">
              <w:t>Eura</w:t>
            </w:r>
            <w:r>
              <w:t>sia excluding central Asia and e</w:t>
            </w:r>
            <w:r w:rsidRPr="009D22EA">
              <w:t>astern China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Madagascar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New Guinea</w:t>
            </w:r>
          </w:p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South-we</w:t>
            </w:r>
            <w:r w:rsidRPr="009D22EA">
              <w:t>stern Australia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The southern tip of Africa</w:t>
            </w:r>
          </w:p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Western Sahel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North-western Africa</w:t>
            </w:r>
          </w:p>
        </w:tc>
        <w:tc>
          <w:tcPr>
            <w:tcW w:w="4111" w:type="dxa"/>
          </w:tcPr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 w:rsidRPr="009D22EA">
              <w:t>South-eastern China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Parts of w</w:t>
            </w:r>
            <w:r w:rsidRPr="009D22EA">
              <w:t>estern USA, Mexico Mesoamerica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C</w:t>
            </w:r>
            <w:r w:rsidRPr="009D22EA">
              <w:t>entral Andes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 w:rsidRPr="009D22EA">
              <w:t>Parts of tropical West Africa</w:t>
            </w:r>
          </w:p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Highlands of</w:t>
            </w:r>
            <w:r w:rsidRPr="009D22EA">
              <w:t xml:space="preserve"> East Africa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 w:rsidRPr="009D22EA">
              <w:t>South-eastern Australia</w:t>
            </w:r>
          </w:p>
        </w:tc>
      </w:tr>
      <w:tr w:rsidR="00E56E1F" w:rsidRPr="009D22EA" w:rsidTr="00E56E1F">
        <w:tc>
          <w:tcPr>
            <w:tcW w:w="1276" w:type="dxa"/>
          </w:tcPr>
          <w:p w:rsidR="00E56E1F" w:rsidRPr="009D22EA" w:rsidRDefault="00E56E1F" w:rsidP="00F25598">
            <w:pPr>
              <w:pStyle w:val="NoSpacing"/>
            </w:pPr>
            <w:r w:rsidRPr="009D22EA">
              <w:t>Corals</w:t>
            </w:r>
          </w:p>
        </w:tc>
        <w:tc>
          <w:tcPr>
            <w:tcW w:w="4394" w:type="dxa"/>
          </w:tcPr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 w:rsidRPr="009D22EA">
              <w:t>Coral triangle</w:t>
            </w:r>
            <w:r>
              <w:t>, Sumatra and Java, extending northwards to the East China sea</w:t>
            </w:r>
          </w:p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The Red Sea</w:t>
            </w:r>
          </w:p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East Africa and central Indian ocean islands including Madagascar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The Great Barrier Reef and northern Australia</w:t>
            </w:r>
          </w:p>
        </w:tc>
        <w:tc>
          <w:tcPr>
            <w:tcW w:w="4253" w:type="dxa"/>
          </w:tcPr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 w:rsidRPr="009D22EA">
              <w:t>Caribbean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Islands of the eastern Atlantic</w:t>
            </w:r>
          </w:p>
        </w:tc>
        <w:tc>
          <w:tcPr>
            <w:tcW w:w="4111" w:type="dxa"/>
          </w:tcPr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Arabian gulf</w:t>
            </w:r>
          </w:p>
          <w:p w:rsidR="00E56E1F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Northern Indian ocean (Bay of Bengal and Andaman sea)</w:t>
            </w:r>
          </w:p>
          <w:p w:rsidR="00E56E1F" w:rsidRPr="009D22EA" w:rsidRDefault="00E56E1F" w:rsidP="00E56E1F">
            <w:pPr>
              <w:pStyle w:val="NoSpacing"/>
              <w:numPr>
                <w:ilvl w:val="0"/>
                <w:numId w:val="1"/>
              </w:numPr>
            </w:pPr>
            <w:r>
              <w:t>The Pacific ocean, excluding the Coral Triangle</w:t>
            </w:r>
          </w:p>
        </w:tc>
      </w:tr>
    </w:tbl>
    <w:p w:rsidR="000E7D76" w:rsidRDefault="000E7D76"/>
    <w:sectPr w:rsidR="000E7D76" w:rsidSect="00E56E1F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171"/>
    <w:multiLevelType w:val="hybridMultilevel"/>
    <w:tmpl w:val="8A185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1F"/>
    <w:rsid w:val="000E7D76"/>
    <w:rsid w:val="00E5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1F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6E1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1F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6E1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Foden</dc:creator>
  <cp:lastModifiedBy>Wendy Foden</cp:lastModifiedBy>
  <cp:revision>1</cp:revision>
  <dcterms:created xsi:type="dcterms:W3CDTF">2013-05-14T14:38:00Z</dcterms:created>
  <dcterms:modified xsi:type="dcterms:W3CDTF">2013-05-14T14:38:00Z</dcterms:modified>
</cp:coreProperties>
</file>