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72" w:rsidRDefault="003C45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S6</w:t>
      </w:r>
      <w:r w:rsidR="00136572">
        <w:rPr>
          <w:rFonts w:ascii="Times New Roman" w:hAnsi="Times New Roman"/>
          <w:b/>
        </w:rPr>
        <w:t>: KEGG pathway</w:t>
      </w:r>
      <w:r w:rsidR="00533E2C">
        <w:rPr>
          <w:rFonts w:ascii="Times New Roman" w:hAnsi="Times New Roman"/>
          <w:b/>
        </w:rPr>
        <w:t>s</w:t>
      </w:r>
      <w:r w:rsidR="00136572">
        <w:rPr>
          <w:rFonts w:ascii="Times New Roman" w:hAnsi="Times New Roman"/>
          <w:b/>
        </w:rPr>
        <w:t xml:space="preserve"> represented by </w:t>
      </w:r>
      <w:r w:rsidR="00136572">
        <w:rPr>
          <w:rFonts w:ascii="Times New Roman" w:hAnsi="Times New Roman"/>
          <w:b/>
          <w:i/>
        </w:rPr>
        <w:t>Wolbachia</w:t>
      </w:r>
      <w:r w:rsidR="00136572">
        <w:rPr>
          <w:rFonts w:ascii="Times New Roman" w:hAnsi="Times New Roman"/>
          <w:b/>
        </w:rPr>
        <w:t xml:space="preserve">-like sequences in </w:t>
      </w:r>
      <w:r w:rsidR="00136572">
        <w:rPr>
          <w:rFonts w:ascii="Times New Roman" w:hAnsi="Times New Roman"/>
          <w:b/>
          <w:i/>
        </w:rPr>
        <w:t>O. flexuosa</w:t>
      </w:r>
      <w:r w:rsidR="00136572">
        <w:rPr>
          <w:rFonts w:ascii="Times New Roman" w:hAnsi="Times New Roman"/>
          <w:b/>
        </w:rPr>
        <w:t>.</w:t>
      </w:r>
    </w:p>
    <w:p w:rsidR="00136572" w:rsidRDefault="00136572">
      <w:pPr>
        <w:rPr>
          <w:rFonts w:ascii="Times New Roman" w:hAnsi="Times New Roman"/>
          <w:b/>
        </w:rPr>
      </w:pPr>
    </w:p>
    <w:p w:rsidR="00136572" w:rsidRDefault="00136572">
      <w:pPr>
        <w:rPr>
          <w:rFonts w:ascii="Times New Roman" w:hAnsi="Times New Roman"/>
          <w:b/>
        </w:rPr>
      </w:pPr>
    </w:p>
    <w:tbl>
      <w:tblPr>
        <w:tblW w:w="11600" w:type="dxa"/>
        <w:tblInd w:w="95" w:type="dxa"/>
        <w:tblLook w:val="0000"/>
      </w:tblPr>
      <w:tblGrid>
        <w:gridCol w:w="1030"/>
        <w:gridCol w:w="7794"/>
        <w:gridCol w:w="1277"/>
        <w:gridCol w:w="1499"/>
      </w:tblGrid>
      <w:tr w:rsidR="00136572" w:rsidRPr="0013657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6572">
              <w:rPr>
                <w:rFonts w:ascii="Times New Roman" w:hAnsi="Times New Roman"/>
                <w:b/>
                <w:bCs/>
              </w:rPr>
              <w:t>Module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  <w:b/>
                <w:bCs/>
              </w:rPr>
            </w:pPr>
            <w:r w:rsidRPr="00136572">
              <w:rPr>
                <w:rFonts w:ascii="Times New Roman" w:hAnsi="Times New Roman"/>
                <w:b/>
                <w:bCs/>
              </w:rPr>
              <w:t>Description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6572">
              <w:rPr>
                <w:rFonts w:ascii="Times New Roman" w:hAnsi="Times New Roman"/>
                <w:b/>
                <w:bCs/>
              </w:rPr>
              <w:t>Total Ezymes in Module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6572">
              <w:rPr>
                <w:rFonts w:ascii="Times New Roman" w:hAnsi="Times New Roman"/>
                <w:b/>
                <w:bCs/>
              </w:rPr>
              <w:t>Peptide translations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M00003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Gluconeogenesis, oxaloacetate =&gt; fructose-6P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M00004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Pentose phosphate pathway (Pentose phosphate cycle)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M00007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Pentose phosphate pathway, non-oxidative phase, fructose 6P =&gt; ribose 5P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M00009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Citrate cycle (TCA cycle, Krebs cycle)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M00010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Citrate cycle, first carbon oxidation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M00011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Citrate cycle, second carbon oxidation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Glyoxylate cycle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M00036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Leucine degradation, leucine =&gt; acetoacetate + acetyl-CoA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M00048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Inosine monophosphate biosynthesis, PRPP + glutamine =&gt; IMP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M00050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Guanine nucleotide biosynthesis, IMP =&gt; GDP/dGDP,GTP/dGTP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M00051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Uridine monophosphate biosynthesis, glutamine (+ PRPP) =&gt; UMP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M00121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Heme biosynthesis, glutamate =&gt; protoheme/siroheme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M00144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Complex I (NADH dehydrogenase), NADH dehydrogenase 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M00155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Complex IV (Cytochrome c oxidase), cytochrome o ubiquinol oxidase/cytochrome c oxidase/quinol oxidase polypeptide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M00165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Reductive pentose phosphate cycle (Calvin cycle)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M00167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Reductive pentose phosphate cycle, glyceraldehyde-3P =&gt; RuBP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M00173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Reductive citric acid cycle (Arnon-Buchanan cycle)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M00178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Ribosome, bacteria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M00179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Ribosome, archaea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M00190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Iron(III) transport system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M00307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Pyruvate oxidation, pyruvate =&gt; acetyl-CoA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M00333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Type IV secretion system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M00359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Aminoacyl-tRNA biosynthesis, eukaryotes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5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M00360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Aminoacyl-tRNA biosynthesis, prokaryotes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6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M00374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Dicarboxylate-hydroxybutyrate cycle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  <w:tr w:rsidR="00136572" w:rsidRPr="001365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M00376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572" w:rsidRPr="00136572" w:rsidRDefault="00136572" w:rsidP="00136572">
            <w:pPr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3-Hydroxypropionate bicycle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572" w:rsidRPr="00136572" w:rsidRDefault="00136572" w:rsidP="00136572">
            <w:pPr>
              <w:jc w:val="center"/>
              <w:rPr>
                <w:rFonts w:ascii="Times New Roman" w:hAnsi="Times New Roman"/>
              </w:rPr>
            </w:pPr>
            <w:r w:rsidRPr="00136572">
              <w:rPr>
                <w:rFonts w:ascii="Times New Roman" w:hAnsi="Times New Roman"/>
              </w:rPr>
              <w:t>1</w:t>
            </w:r>
          </w:p>
        </w:tc>
      </w:tr>
    </w:tbl>
    <w:p w:rsidR="000264A4" w:rsidRPr="00136572" w:rsidRDefault="001365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0264A4" w:rsidRPr="00136572" w:rsidSect="00136572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572"/>
    <w:rsid w:val="00034F33"/>
    <w:rsid w:val="00136572"/>
    <w:rsid w:val="001B536F"/>
    <w:rsid w:val="003C4557"/>
    <w:rsid w:val="00533E2C"/>
    <w:rsid w:val="0098579F"/>
    <w:rsid w:val="00A14B23"/>
    <w:rsid w:val="00B33804"/>
    <w:rsid w:val="00F05279"/>
  </w:rsids>
  <m:mathPr>
    <m:mathFont m:val="Futura Bk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1383</Characters>
  <Application>Microsoft Macintosh Word</Application>
  <DocSecurity>0</DocSecurity>
  <Lines>11</Lines>
  <Paragraphs>2</Paragraphs>
  <ScaleCrop>false</ScaleCrop>
  <Company>Washington University School of Medicine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McNulty</dc:creator>
  <cp:keywords/>
  <cp:lastModifiedBy>Samantha McNulty</cp:lastModifiedBy>
  <cp:revision>5</cp:revision>
  <dcterms:created xsi:type="dcterms:W3CDTF">2012-05-25T17:25:00Z</dcterms:created>
  <dcterms:modified xsi:type="dcterms:W3CDTF">2012-08-28T15:01:00Z</dcterms:modified>
</cp:coreProperties>
</file>