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4720"/>
      </w:tblGrid>
      <w:tr w:rsidR="00B836CE" w:rsidRPr="008C75D2" w:rsidTr="00A80411">
        <w:trPr>
          <w:trHeight w:val="315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C75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Study ID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C75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Reason for Exclusion 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Aidam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2005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local nurses and nutritionists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Albernaz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2003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local nurses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Bashour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2008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registered midwives</w:t>
            </w:r>
          </w:p>
        </w:tc>
      </w:tr>
      <w:tr w:rsidR="00B836CE" w:rsidRPr="003768B7" w:rsidTr="00A80411">
        <w:trPr>
          <w:trHeight w:val="9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Bhandari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2003 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included birth attendants, CHWs, as well as auxiliary midwives and immunization clinic health workers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Bhutta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2008 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Intervention and control received counselling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Haider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1999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research physicians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Kramer 2001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healthcare workers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Kramer 2007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healthcare workers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Kramer 2008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healthcare workers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Kramer 2009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healthcare workers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Mannan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2008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Peer counselling not randomized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Mattar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2007 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Conducted in </w:t>
            </w:r>
            <w:smartTag w:uri="urn:schemas-microsoft-com:office:smarttags" w:element="country-region">
              <w:smartTag w:uri="urn:schemas-microsoft-com:office:smarttags" w:element="place">
                <w:r w:rsidRPr="008C75D2">
                  <w:rPr>
                    <w:rFonts w:ascii="Times New Roman" w:hAnsi="Times New Roman"/>
                    <w:color w:val="000000"/>
                    <w:lang w:val="en-GB" w:eastAsia="en-GB"/>
                  </w:rPr>
                  <w:t>Singapore</w:t>
                </w:r>
              </w:smartTag>
            </w:smartTag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(classified as high income)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Ransjo-Arvidson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1998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Counsellors were midwives</w:t>
            </w:r>
          </w:p>
        </w:tc>
      </w:tr>
      <w:tr w:rsidR="00B836CE" w:rsidRPr="003768B7" w:rsidTr="00A80411">
        <w:trPr>
          <w:trHeight w:val="6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Su 2007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Conducted in </w:t>
            </w:r>
            <w:smartTag w:uri="urn:schemas-microsoft-com:office:smarttags" w:element="country-region">
              <w:smartTag w:uri="urn:schemas-microsoft-com:office:smarttags" w:element="place">
                <w:r w:rsidRPr="008C75D2">
                  <w:rPr>
                    <w:rFonts w:ascii="Times New Roman" w:hAnsi="Times New Roman"/>
                    <w:color w:val="000000"/>
                    <w:lang w:val="en-GB" w:eastAsia="en-GB"/>
                  </w:rPr>
                  <w:t>Singapore</w:t>
                </w:r>
              </w:smartTag>
            </w:smartTag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(classified as high income)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Susin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2008 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Group counselling led by physician</w:t>
            </w:r>
          </w:p>
        </w:tc>
      </w:tr>
      <w:tr w:rsidR="00B836CE" w:rsidRPr="003768B7" w:rsidTr="00A80411">
        <w:trPr>
          <w:trHeight w:val="6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Valdes 2000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Counsellors were nurses and midwives, also not randomized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Vitolo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2008 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Subanalysis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of the included </w:t>
            </w: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Feldens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(2007) trial</w:t>
            </w:r>
          </w:p>
        </w:tc>
      </w:tr>
      <w:tr w:rsidR="00B836CE" w:rsidRPr="003768B7" w:rsidTr="00A80411">
        <w:trPr>
          <w:trHeight w:val="6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Wong 2007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Conducted in Hong Kong SAR, </w:t>
            </w:r>
            <w:smartTag w:uri="urn:schemas-microsoft-com:office:smarttags" w:element="country-region">
              <w:smartTag w:uri="urn:schemas-microsoft-com:office:smarttags" w:element="place">
                <w:r w:rsidRPr="008C75D2">
                  <w:rPr>
                    <w:rFonts w:ascii="Times New Roman" w:hAnsi="Times New Roman"/>
                    <w:color w:val="000000"/>
                    <w:lang w:val="en-GB" w:eastAsia="en-GB"/>
                  </w:rPr>
                  <w:t>China</w:t>
                </w:r>
              </w:smartTag>
            </w:smartTag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(classified as high income)</w:t>
            </w:r>
          </w:p>
        </w:tc>
      </w:tr>
      <w:tr w:rsidR="00B836CE" w:rsidRPr="003768B7" w:rsidTr="00A80411">
        <w:trPr>
          <w:trHeight w:val="300"/>
        </w:trPr>
        <w:tc>
          <w:tcPr>
            <w:tcW w:w="22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Zaman</w:t>
            </w:r>
            <w:proofErr w:type="spellEnd"/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 xml:space="preserve"> 2008  </w:t>
            </w:r>
          </w:p>
        </w:tc>
        <w:tc>
          <w:tcPr>
            <w:tcW w:w="4720" w:type="dxa"/>
          </w:tcPr>
          <w:p w:rsidR="00B836CE" w:rsidRPr="008C75D2" w:rsidRDefault="00B836CE" w:rsidP="00A80411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8C75D2">
              <w:rPr>
                <w:rFonts w:ascii="Times New Roman" w:hAnsi="Times New Roman"/>
                <w:color w:val="000000"/>
                <w:lang w:val="en-GB" w:eastAsia="en-GB"/>
              </w:rPr>
              <w:t>No data on exclusive breastfeeding</w:t>
            </w:r>
          </w:p>
        </w:tc>
      </w:tr>
    </w:tbl>
    <w:p w:rsidR="005F6BA3" w:rsidRDefault="005F6BA3">
      <w:bookmarkStart w:id="0" w:name="_GoBack"/>
      <w:bookmarkEnd w:id="0"/>
    </w:p>
    <w:sectPr w:rsidR="005F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CE"/>
    <w:rsid w:val="005F6BA3"/>
    <w:rsid w:val="00B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IQSS</dc:creator>
  <cp:lastModifiedBy>IQSS</cp:lastModifiedBy>
  <cp:revision>1</cp:revision>
  <dcterms:created xsi:type="dcterms:W3CDTF">2012-08-21T17:13:00Z</dcterms:created>
  <dcterms:modified xsi:type="dcterms:W3CDTF">2012-08-21T17:13:00Z</dcterms:modified>
</cp:coreProperties>
</file>