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F1" w:rsidRDefault="00B80AF1" w:rsidP="00B80AF1">
      <w:pPr>
        <w:suppressLineNumbers/>
        <w:tabs>
          <w:tab w:val="left" w:pos="99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S2</w:t>
      </w:r>
      <w:r w:rsidRPr="00E82DD4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E82DD4">
        <w:rPr>
          <w:rFonts w:ascii="Times New Roman" w:hAnsi="Times New Roman"/>
          <w:b/>
          <w:sz w:val="24"/>
          <w:szCs w:val="24"/>
        </w:rPr>
        <w:t xml:space="preserve">Number of species for which each modelling framework </w:t>
      </w:r>
      <w:r>
        <w:rPr>
          <w:rFonts w:ascii="Times New Roman" w:hAnsi="Times New Roman"/>
          <w:b/>
          <w:sz w:val="24"/>
          <w:szCs w:val="24"/>
        </w:rPr>
        <w:t xml:space="preserve">generated the most accurate </w:t>
      </w:r>
      <w:proofErr w:type="spellStart"/>
      <w:r>
        <w:rPr>
          <w:rFonts w:ascii="Times New Roman" w:hAnsi="Times New Roman"/>
          <w:b/>
          <w:sz w:val="24"/>
          <w:szCs w:val="24"/>
        </w:rPr>
        <w:t>hindcasts</w:t>
      </w:r>
      <w:proofErr w:type="spellEnd"/>
      <w:r w:rsidRPr="00E82DD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6743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163" w:type="dxa"/>
        <w:jc w:val="center"/>
        <w:tblInd w:w="93" w:type="dxa"/>
        <w:tblLook w:val="04A0"/>
      </w:tblPr>
      <w:tblGrid>
        <w:gridCol w:w="950"/>
        <w:gridCol w:w="1312"/>
        <w:gridCol w:w="1312"/>
        <w:gridCol w:w="1448"/>
        <w:gridCol w:w="1448"/>
        <w:gridCol w:w="1693"/>
      </w:tblGrid>
      <w:tr w:rsidR="00B80AF1" w:rsidRPr="003579B7" w:rsidTr="0017233C">
        <w:trPr>
          <w:trHeight w:val="360"/>
          <w:jc w:val="center"/>
        </w:trPr>
        <w:tc>
          <w:tcPr>
            <w:tcW w:w="816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Number (and proportion) of best-predicted species</w:t>
            </w:r>
          </w:p>
        </w:tc>
      </w:tr>
      <w:tr w:rsidR="00B80AF1" w:rsidRPr="003579B7" w:rsidTr="0017233C">
        <w:trPr>
          <w:trHeight w:val="360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AUC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Sensitivity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Specificity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proofErr w:type="spellStart"/>
            <w:r w:rsidRPr="00DC57F0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CCR</w:t>
            </w:r>
            <w:r w:rsidRPr="004527FA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en-GB"/>
              </w:rPr>
              <w:t>stable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proofErr w:type="spellStart"/>
            <w:r w:rsidRPr="00DC57F0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CCR</w:t>
            </w:r>
            <w:r w:rsidRPr="004527FA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en-GB"/>
              </w:rPr>
              <w:t>changed</w:t>
            </w:r>
            <w:proofErr w:type="spellEnd"/>
          </w:p>
        </w:tc>
      </w:tr>
      <w:tr w:rsidR="00B80AF1" w:rsidRPr="003579B7" w:rsidTr="0017233C">
        <w:trPr>
          <w:trHeight w:val="45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Mn</w:t>
            </w:r>
            <w:proofErr w:type="spellEnd"/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(PA)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344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(0.18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9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51 (0.028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223 (0.122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178 (0.098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153 (0.0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4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</w:tr>
      <w:tr w:rsidR="00B80AF1" w:rsidRPr="003579B7" w:rsidTr="0017233C">
        <w:trPr>
          <w:trHeight w:val="45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RF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27 (0.015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197 (0.108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1078 (0.591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1017 (0.558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622 (0.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41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</w:tr>
      <w:tr w:rsidR="00B80AF1" w:rsidRPr="003579B7" w:rsidTr="0017233C">
        <w:trPr>
          <w:trHeight w:val="45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GBM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136 (0.075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71 (0.039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84 (0.046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90 (0.049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107 (0.059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</w:tr>
      <w:tr w:rsidR="00B80AF1" w:rsidRPr="003579B7" w:rsidTr="0017233C">
        <w:trPr>
          <w:trHeight w:val="45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MaxEnt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357 (0.196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109 (0.06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0)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101 (0.055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86 (0.047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133 (0.073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</w:tr>
      <w:tr w:rsidR="00B80AF1" w:rsidRPr="003579B7" w:rsidTr="0017233C">
        <w:trPr>
          <w:trHeight w:val="45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GAM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382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0.210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132 (0.07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2)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63 (0.035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101 (0.055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99 (0.054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</w:tr>
      <w:tr w:rsidR="00B80AF1" w:rsidRPr="003579B7" w:rsidTr="0017233C">
        <w:trPr>
          <w:trHeight w:val="45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GLM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262 (0.144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149 (0.082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64 (0.035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88 (0.048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103 (0.057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</w:tr>
      <w:tr w:rsidR="00B80AF1" w:rsidRPr="003579B7" w:rsidTr="0017233C">
        <w:trPr>
          <w:trHeight w:val="45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ANN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193 (0.106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465 (0.255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81 (0.044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139 (0.076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197 (0.108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</w:tr>
      <w:tr w:rsidR="00B80AF1" w:rsidRPr="003579B7" w:rsidTr="0017233C">
        <w:trPr>
          <w:trHeight w:val="45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MARS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117 (0.064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79 (0.043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101 (0.055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96 (0.053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110 (0.060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</w:tr>
      <w:tr w:rsidR="00B80AF1" w:rsidRPr="003579B7" w:rsidTr="0017233C">
        <w:trPr>
          <w:trHeight w:val="45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CTA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5 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(0.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003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122 (0.067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118 (0.065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97 (0.053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188 (0.103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</w:tr>
      <w:tr w:rsidR="00B80AF1" w:rsidRPr="003579B7" w:rsidTr="0017233C">
        <w:trPr>
          <w:trHeight w:val="454"/>
          <w:jc w:val="center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Pr="00DC57F0" w:rsidRDefault="00B80AF1" w:rsidP="00172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C57F0">
              <w:rPr>
                <w:rFonts w:ascii="Times New Roman" w:eastAsia="Times New Roman" w:hAnsi="Times New Roman"/>
                <w:color w:val="000000"/>
                <w:lang w:eastAsia="en-GB"/>
              </w:rPr>
              <w:t>SRE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 (0.000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576 (0.316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4 (0.002)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12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(0.007)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AF1" w:rsidRDefault="00B80AF1" w:rsidP="00172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330 (0.181</w:t>
            </w:r>
            <w:r w:rsidRPr="007250EC"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</w:tc>
      </w:tr>
    </w:tbl>
    <w:p w:rsidR="00B80AF1" w:rsidRDefault="00B80AF1" w:rsidP="00B80AF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80AF1" w:rsidRPr="00E82DD4" w:rsidRDefault="00B80AF1" w:rsidP="00B80AF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Prediction accuracy was measured by AUC, sensitivity, and specificity of the entire range in 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E82DD4">
        <w:rPr>
          <w:rFonts w:ascii="Times New Roman" w:hAnsi="Times New Roman"/>
          <w:sz w:val="24"/>
          <w:szCs w:val="24"/>
        </w:rPr>
        <w:t>, as well as the correct classification rate of grid squares that have remained occupied or unoccupied (</w:t>
      </w:r>
      <w:proofErr w:type="spellStart"/>
      <w:r w:rsidRPr="00E82DD4">
        <w:rPr>
          <w:rFonts w:ascii="Times New Roman" w:hAnsi="Times New Roman"/>
          <w:color w:val="000000"/>
          <w:sz w:val="24"/>
          <w:szCs w:val="24"/>
          <w:lang w:eastAsia="en-GB"/>
        </w:rPr>
        <w:t>CCR</w:t>
      </w:r>
      <w:r w:rsidRPr="00E82DD4">
        <w:rPr>
          <w:rFonts w:ascii="Times New Roman" w:hAnsi="Times New Roman"/>
          <w:color w:val="000000"/>
          <w:sz w:val="24"/>
          <w:szCs w:val="24"/>
          <w:vertAlign w:val="subscript"/>
          <w:lang w:eastAsia="en-GB"/>
        </w:rPr>
        <w:t>stable</w:t>
      </w:r>
      <w:proofErr w:type="spellEnd"/>
      <w:r w:rsidRPr="00E82DD4">
        <w:rPr>
          <w:rFonts w:ascii="Times New Roman" w:hAnsi="Times New Roman"/>
          <w:sz w:val="24"/>
          <w:szCs w:val="24"/>
        </w:rPr>
        <w:t>) and the correct classification rate of grid squares that have changed occupancy status between time periods (</w:t>
      </w:r>
      <w:proofErr w:type="spellStart"/>
      <w:r w:rsidRPr="00E82DD4">
        <w:rPr>
          <w:rFonts w:ascii="Times New Roman" w:hAnsi="Times New Roman"/>
          <w:color w:val="000000"/>
          <w:sz w:val="24"/>
          <w:szCs w:val="24"/>
          <w:lang w:eastAsia="en-GB"/>
        </w:rPr>
        <w:t>CCR</w:t>
      </w:r>
      <w:r w:rsidRPr="00E82DD4">
        <w:rPr>
          <w:rFonts w:ascii="Times New Roman" w:hAnsi="Times New Roman"/>
          <w:color w:val="000000"/>
          <w:sz w:val="24"/>
          <w:szCs w:val="24"/>
          <w:vertAlign w:val="subscript"/>
          <w:lang w:eastAsia="en-GB"/>
        </w:rPr>
        <w:t>changed</w:t>
      </w:r>
      <w:proofErr w:type="spellEnd"/>
      <w:r w:rsidRPr="00E82DD4">
        <w:rPr>
          <w:rFonts w:ascii="Times New Roman" w:hAnsi="Times New Roman"/>
          <w:sz w:val="24"/>
          <w:szCs w:val="24"/>
        </w:rPr>
        <w:t>). Values represent the total number (and proportion of the total sample) of species for which each technique performed best. Proportions may exceed 100% of the sample as several species were equally well-predicted by more than one technique.</w:t>
      </w:r>
    </w:p>
    <w:p w:rsidR="00AF3F08" w:rsidRDefault="00B80AF1"/>
    <w:sectPr w:rsidR="00AF3F08" w:rsidSect="0074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0AF1"/>
    <w:rsid w:val="00050192"/>
    <w:rsid w:val="00090241"/>
    <w:rsid w:val="00096866"/>
    <w:rsid w:val="000A6AF9"/>
    <w:rsid w:val="001D7B6A"/>
    <w:rsid w:val="00477354"/>
    <w:rsid w:val="0049183A"/>
    <w:rsid w:val="005817FB"/>
    <w:rsid w:val="00623582"/>
    <w:rsid w:val="006A39DA"/>
    <w:rsid w:val="006D5291"/>
    <w:rsid w:val="0072509B"/>
    <w:rsid w:val="00743951"/>
    <w:rsid w:val="007E5B3F"/>
    <w:rsid w:val="00986C39"/>
    <w:rsid w:val="00A071B4"/>
    <w:rsid w:val="00A964CB"/>
    <w:rsid w:val="00B80AF1"/>
    <w:rsid w:val="00BA3E39"/>
    <w:rsid w:val="00DC5584"/>
    <w:rsid w:val="00E57CDC"/>
    <w:rsid w:val="00FC09AD"/>
    <w:rsid w:val="00F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Imperial College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gr205</dc:creator>
  <cp:lastModifiedBy>gr205</cp:lastModifiedBy>
  <cp:revision>1</cp:revision>
  <dcterms:created xsi:type="dcterms:W3CDTF">2012-06-08T12:08:00Z</dcterms:created>
  <dcterms:modified xsi:type="dcterms:W3CDTF">2012-06-08T12:08:00Z</dcterms:modified>
</cp:coreProperties>
</file>