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07" w:rsidRPr="00CD6D64" w:rsidRDefault="006F5607" w:rsidP="006F56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6D64">
        <w:rPr>
          <w:rFonts w:ascii="Arial" w:hAnsi="Arial" w:cs="Arial"/>
          <w:b/>
          <w:sz w:val="20"/>
          <w:szCs w:val="20"/>
        </w:rPr>
        <w:t xml:space="preserve">Table </w:t>
      </w:r>
      <w:r>
        <w:rPr>
          <w:rFonts w:ascii="Arial" w:hAnsi="Arial" w:cs="Arial"/>
          <w:b/>
          <w:sz w:val="20"/>
          <w:szCs w:val="20"/>
        </w:rPr>
        <w:t>S</w:t>
      </w:r>
      <w:r w:rsidRPr="00CD6D64">
        <w:rPr>
          <w:rFonts w:ascii="Arial" w:hAnsi="Arial" w:cs="Arial"/>
          <w:b/>
          <w:sz w:val="20"/>
          <w:szCs w:val="20"/>
        </w:rPr>
        <w:t>2.</w:t>
      </w:r>
    </w:p>
    <w:p w:rsidR="006F5607" w:rsidRDefault="006F5607" w:rsidP="006F56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Identification of BACs from each predicted chromosome used for FISH. The results of this analysis are shown in Figure 4. </w:t>
      </w:r>
    </w:p>
    <w:tbl>
      <w:tblPr>
        <w:tblW w:w="8559" w:type="dxa"/>
        <w:tblInd w:w="89" w:type="dxa"/>
        <w:tblLook w:val="04A0"/>
      </w:tblPr>
      <w:tblGrid>
        <w:gridCol w:w="2100"/>
        <w:gridCol w:w="2418"/>
        <w:gridCol w:w="1151"/>
        <w:gridCol w:w="1036"/>
        <w:gridCol w:w="1036"/>
        <w:gridCol w:w="960"/>
      </w:tblGrid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Bd chromosome pool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Marker name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BAC name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ALB257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a0040G20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Bd1:4839832..4990165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BDBES_SSR0108_0223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a0029E10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Bd1:9710460..9852686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CD726022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a0030F11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Bd1:28021549..28174061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BDBES_SSR0108_0523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b0003G22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Bd1:68456284..68584554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ALB160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a0044B16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Bd2:8154609..8305485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BDBES_SSR0108_0719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b0005P05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Bd2:7745519..7891999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BDBES_SSR0108_0712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a0044B16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Bd2:8154609..8305485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ALB181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b0023P23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Bd2:13336480..13486307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BDBES_SSR0108_1031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a0019A19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Bd2:42120506..42313575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BDBES_SSR0108_1164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a0039D05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Bd2:59108568..59255712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ALB346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a0004A14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Bd3:39998994..40158254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BDBES_SSR0108_1189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a0010O04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Bd3:56897060..57037750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UGA194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a0041J04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Bd3:57561061..57599810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BDBES_SSR0108_1169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a0039O07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Bd3:59536628..59694761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BDBES_SSR0108_2004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b0033O01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Bd4:5392842..5554007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BDBES_SSR0108_1455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a0002I07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Bd4:10790233..10939500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BDBES_SSR0108_0332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a0018K11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Bd4:25359516..25517839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BDBES_SSR0108_0371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a0036L13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Bd4:29990960..30166954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BDBES_SSR0108_1673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a0037L08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Bd4:31755113..31940803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ALB198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a0045G06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Bd4:46843082..46994022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ALB006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b0016N17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Bd4:46592449..46762416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ALB486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a0022E14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Bd4:46773621..46913354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BDBES_SSR0108_0934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a0013L16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Bd5:740720..909223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BDBES_SSR0108_0014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b0033D02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Bd5:27954962..28064281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BDBES_SSR0108_0570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b0003N09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Bd5:9790075..9874961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ALB311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a0015J02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Bd5:18580275..18736126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INTR4-6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b0013P03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Bd5:27959863..28112239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BDBES_SSR0108_0034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a0002N04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Bd5:26766263..26917780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BDBES_SSR0108_1786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b0029E05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Bd5:19821996..19956957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BDBES_SSR0108_1779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b0041P08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3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Bd5:18721312..18901201</w:t>
            </w:r>
          </w:p>
        </w:tc>
      </w:tr>
      <w:tr w:rsidR="006F5607" w:rsidRPr="005548AE" w:rsidTr="00B74C9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607" w:rsidRPr="00353D18" w:rsidRDefault="006F5607" w:rsidP="00B74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F5607" w:rsidRDefault="006F5607" w:rsidP="006F56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6225" w:rsidRDefault="006F5607"/>
    <w:sectPr w:rsidR="00816225" w:rsidSect="004D0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607"/>
    <w:rsid w:val="002B2E8C"/>
    <w:rsid w:val="0037395C"/>
    <w:rsid w:val="00411DAF"/>
    <w:rsid w:val="004D0356"/>
    <w:rsid w:val="005152F6"/>
    <w:rsid w:val="006445E4"/>
    <w:rsid w:val="006620A2"/>
    <w:rsid w:val="006F5607"/>
    <w:rsid w:val="00713CAF"/>
    <w:rsid w:val="0077185C"/>
    <w:rsid w:val="00812301"/>
    <w:rsid w:val="00874691"/>
    <w:rsid w:val="009F6093"/>
    <w:rsid w:val="00A96A1C"/>
    <w:rsid w:val="00D1713A"/>
    <w:rsid w:val="00D8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07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The Operations Centre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bevan</dc:creator>
  <cp:keywords/>
  <dc:description/>
  <cp:lastModifiedBy>michael bevan</cp:lastModifiedBy>
  <cp:revision>1</cp:revision>
  <dcterms:created xsi:type="dcterms:W3CDTF">2010-09-23T16:54:00Z</dcterms:created>
  <dcterms:modified xsi:type="dcterms:W3CDTF">2010-09-23T16:55:00Z</dcterms:modified>
</cp:coreProperties>
</file>