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0374" w14:textId="77777777" w:rsidR="00C94DA1" w:rsidRDefault="00C94DA1"/>
    <w:p w14:paraId="146B6EEE" w14:textId="77777777" w:rsidR="00C94DA1" w:rsidRDefault="00C94DA1"/>
    <w:p w14:paraId="1254BE69" w14:textId="77777777" w:rsidR="00A72C2C" w:rsidRDefault="00A72C2C" w:rsidP="001F2DD8">
      <w:pPr>
        <w:rPr>
          <w:b/>
        </w:rPr>
      </w:pP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1804"/>
        <w:gridCol w:w="1309"/>
        <w:gridCol w:w="3452"/>
      </w:tblGrid>
      <w:tr w:rsidR="008B3DC3" w14:paraId="7BE3336B" w14:textId="77777777" w:rsidTr="008B3DC3">
        <w:tc>
          <w:tcPr>
            <w:tcW w:w="1804" w:type="dxa"/>
            <w:vAlign w:val="center"/>
          </w:tcPr>
          <w:p w14:paraId="39B5DEC2" w14:textId="36D27370" w:rsidR="008B3DC3" w:rsidRPr="00DD423C" w:rsidRDefault="006F1D08" w:rsidP="007A7005">
            <w:pPr>
              <w:jc w:val="center"/>
              <w:rPr>
                <w:rFonts w:ascii="Helvetica" w:eastAsia="Times New Roman" w:hAnsi="Helvetica"/>
                <w:b/>
                <w:color w:val="000000" w:themeColor="text1"/>
              </w:rPr>
            </w:pPr>
            <w:r w:rsidRPr="006F1D08">
              <w:rPr>
                <w:rFonts w:ascii="Helvetica" w:eastAsia="Times New Roman" w:hAnsi="Helvetica"/>
                <w:b/>
                <w:color w:val="000000" w:themeColor="text1"/>
              </w:rPr>
              <w:t>gp120 for indicated HIV strain</w:t>
            </w:r>
          </w:p>
        </w:tc>
        <w:tc>
          <w:tcPr>
            <w:tcW w:w="1309" w:type="dxa"/>
            <w:vAlign w:val="center"/>
          </w:tcPr>
          <w:p w14:paraId="112F8DF9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b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b/>
                <w:color w:val="000000" w:themeColor="text1"/>
              </w:rPr>
              <w:t>PDB ID</w:t>
            </w:r>
          </w:p>
        </w:tc>
        <w:tc>
          <w:tcPr>
            <w:tcW w:w="3452" w:type="dxa"/>
            <w:vAlign w:val="center"/>
          </w:tcPr>
          <w:p w14:paraId="68664699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b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b/>
                <w:color w:val="000000" w:themeColor="text1"/>
              </w:rPr>
              <w:t>RMSD between relaxed model and crystal structure</w:t>
            </w:r>
          </w:p>
        </w:tc>
      </w:tr>
      <w:tr w:rsidR="008B3DC3" w14:paraId="0BD3614C" w14:textId="77777777" w:rsidTr="008B3DC3">
        <w:tc>
          <w:tcPr>
            <w:tcW w:w="1804" w:type="dxa"/>
            <w:vAlign w:val="center"/>
          </w:tcPr>
          <w:p w14:paraId="56388E6D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Q23-17</w:t>
            </w:r>
          </w:p>
        </w:tc>
        <w:tc>
          <w:tcPr>
            <w:tcW w:w="1309" w:type="dxa"/>
            <w:vAlign w:val="center"/>
          </w:tcPr>
          <w:p w14:paraId="52BCBD7E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4j6r</w:t>
            </w:r>
          </w:p>
        </w:tc>
        <w:tc>
          <w:tcPr>
            <w:tcW w:w="3452" w:type="dxa"/>
            <w:vAlign w:val="center"/>
          </w:tcPr>
          <w:p w14:paraId="2DBE7912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1.4</w:t>
            </w:r>
          </w:p>
        </w:tc>
      </w:tr>
      <w:tr w:rsidR="008B3DC3" w14:paraId="6813F807" w14:textId="77777777" w:rsidTr="008B3DC3">
        <w:tc>
          <w:tcPr>
            <w:tcW w:w="1804" w:type="dxa"/>
            <w:vAlign w:val="center"/>
          </w:tcPr>
          <w:p w14:paraId="4748622C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YU2-DG</w:t>
            </w:r>
          </w:p>
        </w:tc>
        <w:tc>
          <w:tcPr>
            <w:tcW w:w="1309" w:type="dxa"/>
            <w:vAlign w:val="center"/>
          </w:tcPr>
          <w:p w14:paraId="3EEB095A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3tgq</w:t>
            </w:r>
          </w:p>
        </w:tc>
        <w:tc>
          <w:tcPr>
            <w:tcW w:w="3452" w:type="dxa"/>
            <w:vAlign w:val="center"/>
          </w:tcPr>
          <w:p w14:paraId="59D29397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2.1</w:t>
            </w:r>
          </w:p>
        </w:tc>
      </w:tr>
      <w:tr w:rsidR="008B3DC3" w14:paraId="5DD97FAA" w14:textId="77777777" w:rsidTr="008B3DC3">
        <w:tc>
          <w:tcPr>
            <w:tcW w:w="1804" w:type="dxa"/>
            <w:vAlign w:val="center"/>
          </w:tcPr>
          <w:p w14:paraId="611F17DB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Du172-17</w:t>
            </w:r>
          </w:p>
        </w:tc>
        <w:tc>
          <w:tcPr>
            <w:tcW w:w="1309" w:type="dxa"/>
            <w:vAlign w:val="center"/>
          </w:tcPr>
          <w:p w14:paraId="00E31B4F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5te7</w:t>
            </w:r>
          </w:p>
        </w:tc>
        <w:tc>
          <w:tcPr>
            <w:tcW w:w="3452" w:type="dxa"/>
            <w:vAlign w:val="center"/>
          </w:tcPr>
          <w:p w14:paraId="239B44A6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2.8</w:t>
            </w:r>
          </w:p>
        </w:tc>
      </w:tr>
      <w:tr w:rsidR="008B3DC3" w14:paraId="2F2415FD" w14:textId="77777777" w:rsidTr="008B3DC3">
        <w:tc>
          <w:tcPr>
            <w:tcW w:w="1804" w:type="dxa"/>
            <w:vAlign w:val="center"/>
          </w:tcPr>
          <w:p w14:paraId="7C038611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RHPA-7</w:t>
            </w:r>
          </w:p>
        </w:tc>
        <w:tc>
          <w:tcPr>
            <w:tcW w:w="1309" w:type="dxa"/>
            <w:vAlign w:val="center"/>
          </w:tcPr>
          <w:p w14:paraId="2E3B3283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5t33</w:t>
            </w:r>
          </w:p>
        </w:tc>
        <w:tc>
          <w:tcPr>
            <w:tcW w:w="3452" w:type="dxa"/>
            <w:vAlign w:val="center"/>
          </w:tcPr>
          <w:p w14:paraId="300D9AA4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2.2</w:t>
            </w:r>
          </w:p>
        </w:tc>
      </w:tr>
      <w:tr w:rsidR="008B3DC3" w14:paraId="1D4A6C81" w14:textId="77777777" w:rsidTr="008B3DC3">
        <w:tc>
          <w:tcPr>
            <w:tcW w:w="1804" w:type="dxa"/>
            <w:vAlign w:val="center"/>
          </w:tcPr>
          <w:p w14:paraId="166C498E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X2088-c9</w:t>
            </w:r>
          </w:p>
        </w:tc>
        <w:tc>
          <w:tcPr>
            <w:tcW w:w="1309" w:type="dxa"/>
            <w:vAlign w:val="center"/>
          </w:tcPr>
          <w:p w14:paraId="534E7A5E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5te4</w:t>
            </w:r>
          </w:p>
        </w:tc>
        <w:tc>
          <w:tcPr>
            <w:tcW w:w="3452" w:type="dxa"/>
            <w:vAlign w:val="center"/>
          </w:tcPr>
          <w:p w14:paraId="04B94151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2.5</w:t>
            </w:r>
          </w:p>
        </w:tc>
      </w:tr>
      <w:tr w:rsidR="008B3DC3" w14:paraId="487295DA" w14:textId="77777777" w:rsidTr="008B3DC3">
        <w:tc>
          <w:tcPr>
            <w:tcW w:w="1804" w:type="dxa"/>
            <w:vAlign w:val="center"/>
          </w:tcPr>
          <w:p w14:paraId="4B315BB7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ZM109-4</w:t>
            </w:r>
          </w:p>
        </w:tc>
        <w:tc>
          <w:tcPr>
            <w:tcW w:w="1309" w:type="dxa"/>
            <w:vAlign w:val="center"/>
          </w:tcPr>
          <w:p w14:paraId="3F9866EE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3tih</w:t>
            </w:r>
          </w:p>
        </w:tc>
        <w:tc>
          <w:tcPr>
            <w:tcW w:w="3452" w:type="dxa"/>
            <w:vAlign w:val="center"/>
          </w:tcPr>
          <w:p w14:paraId="54B17E12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1.9</w:t>
            </w:r>
          </w:p>
        </w:tc>
      </w:tr>
      <w:tr w:rsidR="008B3DC3" w14:paraId="57E4F960" w14:textId="77777777" w:rsidTr="008B3DC3">
        <w:tc>
          <w:tcPr>
            <w:tcW w:w="1804" w:type="dxa"/>
            <w:vAlign w:val="center"/>
          </w:tcPr>
          <w:p w14:paraId="6EEBA85B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JRCSF-JB</w:t>
            </w:r>
          </w:p>
        </w:tc>
        <w:tc>
          <w:tcPr>
            <w:tcW w:w="1309" w:type="dxa"/>
            <w:vAlign w:val="center"/>
          </w:tcPr>
          <w:p w14:paraId="61A694EE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4r2g</w:t>
            </w:r>
          </w:p>
        </w:tc>
        <w:tc>
          <w:tcPr>
            <w:tcW w:w="3452" w:type="dxa"/>
            <w:vAlign w:val="center"/>
          </w:tcPr>
          <w:p w14:paraId="4EAC61A0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2.4</w:t>
            </w:r>
          </w:p>
        </w:tc>
      </w:tr>
      <w:tr w:rsidR="008B3DC3" w14:paraId="0E942EBC" w14:textId="77777777" w:rsidTr="008B3DC3">
        <w:tc>
          <w:tcPr>
            <w:tcW w:w="1804" w:type="dxa"/>
            <w:vAlign w:val="center"/>
          </w:tcPr>
          <w:p w14:paraId="063FB1A5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HXB2-DG</w:t>
            </w:r>
          </w:p>
        </w:tc>
        <w:tc>
          <w:tcPr>
            <w:tcW w:w="1309" w:type="dxa"/>
            <w:vAlign w:val="center"/>
          </w:tcPr>
          <w:p w14:paraId="548EAB48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1g9m</w:t>
            </w:r>
          </w:p>
        </w:tc>
        <w:tc>
          <w:tcPr>
            <w:tcW w:w="3452" w:type="dxa"/>
            <w:vAlign w:val="center"/>
          </w:tcPr>
          <w:p w14:paraId="004DC6AC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2.5</w:t>
            </w:r>
          </w:p>
        </w:tc>
      </w:tr>
      <w:tr w:rsidR="008B3DC3" w14:paraId="0C9F7D68" w14:textId="77777777" w:rsidTr="008B3DC3">
        <w:tc>
          <w:tcPr>
            <w:tcW w:w="1804" w:type="dxa"/>
            <w:vAlign w:val="center"/>
          </w:tcPr>
          <w:p w14:paraId="65D1AAE7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Q842-d12</w:t>
            </w:r>
          </w:p>
        </w:tc>
        <w:tc>
          <w:tcPr>
            <w:tcW w:w="1309" w:type="dxa"/>
            <w:vAlign w:val="center"/>
          </w:tcPr>
          <w:p w14:paraId="37963A22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4xmp</w:t>
            </w:r>
          </w:p>
        </w:tc>
        <w:tc>
          <w:tcPr>
            <w:tcW w:w="3452" w:type="dxa"/>
            <w:vAlign w:val="center"/>
          </w:tcPr>
          <w:p w14:paraId="1940F881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color w:val="000000" w:themeColor="text1"/>
              </w:rPr>
              <w:t>2.4</w:t>
            </w:r>
          </w:p>
        </w:tc>
      </w:tr>
      <w:tr w:rsidR="008B3DC3" w:rsidRPr="001F2DD8" w14:paraId="37241BCB" w14:textId="77777777" w:rsidTr="008B3DC3">
        <w:tc>
          <w:tcPr>
            <w:tcW w:w="1804" w:type="dxa"/>
            <w:vAlign w:val="center"/>
          </w:tcPr>
          <w:p w14:paraId="5D9AB900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b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b/>
                <w:color w:val="000000" w:themeColor="text1"/>
              </w:rPr>
              <w:t>Average</w:t>
            </w:r>
          </w:p>
        </w:tc>
        <w:tc>
          <w:tcPr>
            <w:tcW w:w="1309" w:type="dxa"/>
            <w:vAlign w:val="center"/>
          </w:tcPr>
          <w:p w14:paraId="13B81403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b/>
                <w:color w:val="000000" w:themeColor="text1"/>
              </w:rPr>
            </w:pPr>
          </w:p>
        </w:tc>
        <w:tc>
          <w:tcPr>
            <w:tcW w:w="3452" w:type="dxa"/>
            <w:vAlign w:val="center"/>
          </w:tcPr>
          <w:p w14:paraId="17E476DB" w14:textId="77777777" w:rsidR="008B3DC3" w:rsidRPr="00DD423C" w:rsidRDefault="008B3DC3" w:rsidP="007A7005">
            <w:pPr>
              <w:jc w:val="center"/>
              <w:rPr>
                <w:rFonts w:ascii="Helvetica" w:eastAsia="Times New Roman" w:hAnsi="Helvetica"/>
                <w:b/>
                <w:color w:val="000000" w:themeColor="text1"/>
              </w:rPr>
            </w:pPr>
            <w:r w:rsidRPr="00DD423C">
              <w:rPr>
                <w:rFonts w:ascii="Helvetica" w:eastAsia="Times New Roman" w:hAnsi="Helvetica"/>
                <w:b/>
                <w:color w:val="000000" w:themeColor="text1"/>
              </w:rPr>
              <w:t>2.2</w:t>
            </w:r>
          </w:p>
        </w:tc>
      </w:tr>
    </w:tbl>
    <w:p w14:paraId="7F484A03" w14:textId="77777777" w:rsidR="00943FCB" w:rsidRPr="00591246" w:rsidRDefault="00943FCB" w:rsidP="00943FCB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Table S1: </w:t>
      </w:r>
      <w:r w:rsidRPr="000B269D">
        <w:rPr>
          <w:rFonts w:ascii="Helvetica" w:eastAsia="Arial" w:hAnsi="Helvetica" w:cs="Arial"/>
          <w:bCs/>
          <w:smallCaps/>
        </w:rPr>
        <w:t>Rosetta</w:t>
      </w:r>
      <w:r>
        <w:rPr>
          <w:rFonts w:ascii="Helvetica" w:eastAsia="Arial" w:hAnsi="Helvetica" w:cs="Arial"/>
          <w:bCs/>
        </w:rPr>
        <w:t xml:space="preserve"> relaxed models used in BROAD optimization were compared </w:t>
      </w:r>
      <w:r w:rsidRPr="0094382D">
        <w:rPr>
          <w:rFonts w:ascii="Helvetica" w:eastAsia="Arial" w:hAnsi="Helvetica" w:cs="Arial"/>
          <w:bCs/>
        </w:rPr>
        <w:t xml:space="preserve">to solved structures of gp120 viral variants and </w:t>
      </w:r>
      <w:r>
        <w:rPr>
          <w:rFonts w:ascii="Helvetica" w:eastAsia="Arial" w:hAnsi="Helvetica" w:cs="Arial"/>
          <w:bCs/>
        </w:rPr>
        <w:t>the</w:t>
      </w:r>
      <w:r w:rsidRPr="0094382D">
        <w:rPr>
          <w:rFonts w:ascii="Helvetica" w:eastAsia="Arial" w:hAnsi="Helvetica" w:cs="Arial"/>
          <w:bCs/>
        </w:rPr>
        <w:t xml:space="preserve"> root mean squared deviation (RMSD) </w:t>
      </w:r>
      <w:r>
        <w:rPr>
          <w:rFonts w:ascii="Helvetica" w:eastAsia="Arial" w:hAnsi="Helvetica" w:cs="Arial"/>
          <w:bCs/>
        </w:rPr>
        <w:t xml:space="preserve">was computed </w:t>
      </w:r>
      <w:r w:rsidRPr="0094382D">
        <w:rPr>
          <w:rFonts w:ascii="Helvetica" w:eastAsia="Arial" w:hAnsi="Helvetica" w:cs="Arial"/>
          <w:bCs/>
        </w:rPr>
        <w:t xml:space="preserve">over Cα atoms on gp120. </w:t>
      </w:r>
      <w:r>
        <w:rPr>
          <w:rFonts w:ascii="Helvetica" w:eastAsia="Arial" w:hAnsi="Helvetica" w:cs="Arial"/>
          <w:bCs/>
        </w:rPr>
        <w:t>The</w:t>
      </w:r>
      <w:r w:rsidRPr="0094382D">
        <w:rPr>
          <w:rFonts w:ascii="Helvetica" w:eastAsia="Arial" w:hAnsi="Helvetica" w:cs="Arial"/>
          <w:bCs/>
        </w:rPr>
        <w:t xml:space="preserve"> relax protocol recapi</w:t>
      </w:r>
      <w:r>
        <w:rPr>
          <w:rFonts w:ascii="Helvetica" w:eastAsia="Arial" w:hAnsi="Helvetica" w:cs="Arial"/>
          <w:bCs/>
        </w:rPr>
        <w:t>tulates the gp120 conformations</w:t>
      </w:r>
      <w:r w:rsidRPr="0094382D">
        <w:rPr>
          <w:rFonts w:ascii="Helvetica" w:eastAsia="Arial" w:hAnsi="Helvetica" w:cs="Arial"/>
          <w:bCs/>
        </w:rPr>
        <w:t xml:space="preserve"> with an average RMSD of 2.2 Å</w:t>
      </w:r>
      <w:r>
        <w:rPr>
          <w:rFonts w:ascii="Helvetica" w:eastAsia="Arial" w:hAnsi="Helvetica" w:cs="Arial"/>
          <w:bCs/>
        </w:rPr>
        <w:t>.</w:t>
      </w:r>
    </w:p>
    <w:p w14:paraId="45E69383" w14:textId="77777777" w:rsidR="007A7005" w:rsidRPr="001F2DD8" w:rsidRDefault="007A7005" w:rsidP="001F2DD8">
      <w:pPr>
        <w:rPr>
          <w:b/>
        </w:rPr>
      </w:pPr>
      <w:bookmarkStart w:id="0" w:name="_GoBack"/>
      <w:bookmarkEnd w:id="0"/>
    </w:p>
    <w:sectPr w:rsidR="007A7005" w:rsidRPr="001F2DD8" w:rsidSect="000A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D8"/>
    <w:rsid w:val="00025544"/>
    <w:rsid w:val="00061CF5"/>
    <w:rsid w:val="00063DBB"/>
    <w:rsid w:val="00075EDD"/>
    <w:rsid w:val="00092B69"/>
    <w:rsid w:val="000A6D41"/>
    <w:rsid w:val="0018446A"/>
    <w:rsid w:val="001B0E27"/>
    <w:rsid w:val="001C29C3"/>
    <w:rsid w:val="001C739A"/>
    <w:rsid w:val="001F2DD8"/>
    <w:rsid w:val="002B084D"/>
    <w:rsid w:val="002D564A"/>
    <w:rsid w:val="00354254"/>
    <w:rsid w:val="00417590"/>
    <w:rsid w:val="00422352"/>
    <w:rsid w:val="00426E6E"/>
    <w:rsid w:val="0045674E"/>
    <w:rsid w:val="004750BD"/>
    <w:rsid w:val="004C2BF0"/>
    <w:rsid w:val="00513A4B"/>
    <w:rsid w:val="00514E5B"/>
    <w:rsid w:val="00536444"/>
    <w:rsid w:val="005506B3"/>
    <w:rsid w:val="005520DB"/>
    <w:rsid w:val="00563636"/>
    <w:rsid w:val="005B14EE"/>
    <w:rsid w:val="005B53DE"/>
    <w:rsid w:val="00637E47"/>
    <w:rsid w:val="006737EE"/>
    <w:rsid w:val="006F1D08"/>
    <w:rsid w:val="006F7CC1"/>
    <w:rsid w:val="007442C8"/>
    <w:rsid w:val="00784B17"/>
    <w:rsid w:val="007A7005"/>
    <w:rsid w:val="007F2AB4"/>
    <w:rsid w:val="00822392"/>
    <w:rsid w:val="00822CF1"/>
    <w:rsid w:val="008277BF"/>
    <w:rsid w:val="00840172"/>
    <w:rsid w:val="00895C5D"/>
    <w:rsid w:val="008B3DC3"/>
    <w:rsid w:val="008C3A02"/>
    <w:rsid w:val="009324AC"/>
    <w:rsid w:val="00943FCB"/>
    <w:rsid w:val="00965DB8"/>
    <w:rsid w:val="00977910"/>
    <w:rsid w:val="009D510C"/>
    <w:rsid w:val="00A03CA4"/>
    <w:rsid w:val="00A224E4"/>
    <w:rsid w:val="00A2384A"/>
    <w:rsid w:val="00A72C2C"/>
    <w:rsid w:val="00A87ACF"/>
    <w:rsid w:val="00A937AA"/>
    <w:rsid w:val="00AA53A6"/>
    <w:rsid w:val="00AC0B26"/>
    <w:rsid w:val="00AC6D5D"/>
    <w:rsid w:val="00AF47A8"/>
    <w:rsid w:val="00B56F39"/>
    <w:rsid w:val="00B92700"/>
    <w:rsid w:val="00BA1A26"/>
    <w:rsid w:val="00C50D0F"/>
    <w:rsid w:val="00C77FF2"/>
    <w:rsid w:val="00C83488"/>
    <w:rsid w:val="00C94DA1"/>
    <w:rsid w:val="00CA160C"/>
    <w:rsid w:val="00CF3EFE"/>
    <w:rsid w:val="00D123AD"/>
    <w:rsid w:val="00D73D64"/>
    <w:rsid w:val="00D83F74"/>
    <w:rsid w:val="00D93FB8"/>
    <w:rsid w:val="00DD423C"/>
    <w:rsid w:val="00E331B5"/>
    <w:rsid w:val="00E3659D"/>
    <w:rsid w:val="00E741F7"/>
    <w:rsid w:val="00E87A4D"/>
    <w:rsid w:val="00EB0551"/>
    <w:rsid w:val="00ED2E2A"/>
    <w:rsid w:val="00EF2D5D"/>
    <w:rsid w:val="00F26649"/>
    <w:rsid w:val="00F27AB3"/>
    <w:rsid w:val="00F375FC"/>
    <w:rsid w:val="00F448C8"/>
    <w:rsid w:val="00F53208"/>
    <w:rsid w:val="00F574ED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1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Macintosh Word</Application>
  <DocSecurity>0</DocSecurity>
  <Lines>3</Lines>
  <Paragraphs>1</Paragraphs>
  <ScaleCrop>false</ScaleCrop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Sevy</dc:creator>
  <cp:keywords/>
  <dc:description/>
  <cp:lastModifiedBy>Alex Sevy</cp:lastModifiedBy>
  <cp:revision>8</cp:revision>
  <dcterms:created xsi:type="dcterms:W3CDTF">2017-11-20T21:56:00Z</dcterms:created>
  <dcterms:modified xsi:type="dcterms:W3CDTF">2017-12-28T00:29:00Z</dcterms:modified>
</cp:coreProperties>
</file>