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BBC3" w14:textId="77777777" w:rsidR="00B808B2" w:rsidRDefault="00B808B2" w:rsidP="00B808B2">
      <w:pPr>
        <w:spacing w:line="480" w:lineRule="auto"/>
        <w:rPr>
          <w:rFonts w:ascii="Arial" w:hAnsi="Arial" w:cs="Arial"/>
          <w:b/>
          <w:lang w:val="en-US"/>
        </w:rPr>
      </w:pPr>
      <w:bookmarkStart w:id="0" w:name="_Hlk71551424"/>
      <w:r>
        <w:rPr>
          <w:rFonts w:ascii="Arial" w:hAnsi="Arial" w:cs="Arial"/>
          <w:b/>
          <w:lang w:val="en-US"/>
        </w:rPr>
        <w:t>Supporting information – S2 Table</w:t>
      </w:r>
    </w:p>
    <w:p w14:paraId="48980CFE" w14:textId="77777777" w:rsidR="00B808B2" w:rsidRDefault="00B808B2" w:rsidP="00B808B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S2 Table:</w:t>
      </w:r>
      <w:r w:rsidRPr="003163FD">
        <w:rPr>
          <w:rFonts w:ascii="Arial" w:hAnsi="Arial" w:cs="Arial"/>
          <w:b/>
          <w:sz w:val="20"/>
          <w:szCs w:val="20"/>
          <w:lang w:val="en-US"/>
        </w:rPr>
        <w:t xml:space="preserve"> Oligonucleotides used in this study.</w:t>
      </w:r>
    </w:p>
    <w:tbl>
      <w:tblPr>
        <w:tblStyle w:val="Tabellenraster"/>
        <w:tblW w:w="9075" w:type="dxa"/>
        <w:tblLayout w:type="fixed"/>
        <w:tblLook w:val="04A0" w:firstRow="1" w:lastRow="0" w:firstColumn="1" w:lastColumn="0" w:noHBand="0" w:noVBand="1"/>
      </w:tblPr>
      <w:tblGrid>
        <w:gridCol w:w="1817"/>
        <w:gridCol w:w="3005"/>
        <w:gridCol w:w="3119"/>
        <w:gridCol w:w="1134"/>
      </w:tblGrid>
      <w:tr w:rsidR="00B808B2" w14:paraId="472870B3" w14:textId="77777777" w:rsidTr="006901D5"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374E82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Primer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CB89B9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Sequence 5’ - 3’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6F5665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Purpose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95258E0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Plasmid</w:t>
            </w:r>
          </w:p>
        </w:tc>
      </w:tr>
      <w:tr w:rsidR="00B808B2" w14:paraId="232BA7FA" w14:textId="77777777" w:rsidTr="006901D5">
        <w:trPr>
          <w:trHeight w:val="283"/>
        </w:trPr>
        <w:tc>
          <w:tcPr>
            <w:tcW w:w="18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5786F5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yopN_short_fw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558261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TTTGCTAGCAATTGTAATTATAAACTG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7883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short 5’-UTR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plus 30 bp of the coding region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B2BDE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pBO6202 pBO6207</w:t>
            </w:r>
          </w:p>
        </w:tc>
      </w:tr>
      <w:tr w:rsidR="00B808B2" w14:paraId="7733736C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CD7D49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4B77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TTTGCTAGCGCAGCACTAAAATTTCTC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E688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long 5’-UTR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4FCF44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pBO6203</w:t>
            </w:r>
          </w:p>
        </w:tc>
      </w:tr>
      <w:tr w:rsidR="00B808B2" w14:paraId="79FCBAB5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BDFE23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5DB5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TTTGAATTCGCCATAAGATAGGTTATG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CEC3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short or long 5’-UTR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C2E5EE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pBO6203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pBO6203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pBO6207</w:t>
            </w:r>
          </w:p>
        </w:tc>
      </w:tr>
      <w:tr w:rsidR="00B808B2" w:rsidRPr="00B808B2" w14:paraId="07BA20E6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93A15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yopN_R1_fw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0B27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AATTGTAATTATTCCCTGTTCATCTCAGGGAGTAGTTATG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EB337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R1 variant (AAA13-15UCC)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221DA2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pBO6256 pBO6269 pBO6270 pBO6273 pBO6297 pBO7440</w:t>
            </w:r>
          </w:p>
        </w:tc>
      </w:tr>
      <w:tr w:rsidR="00B808B2" w:rsidRPr="00B808B2" w14:paraId="4FFDF28F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A8CC32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yopN_R1_rv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7F12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CATAACTACTCCCTGAGATGAACAGGGAATAATTACAATT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B6FA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R1 variant (AAA13-15UCC)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D68D7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pBO6256 pBO6269 pBO6270 pBO6273 pBO6297 pBO7440</w:t>
            </w:r>
          </w:p>
        </w:tc>
      </w:tr>
      <w:tr w:rsidR="00B808B2" w14:paraId="48019C92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C4F3A1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yopN_R2_fw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4F5B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AATTGTAATTATACACTGTTCATCTCAGGGAGTAGTTATG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02B05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R2 variant (A14C)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233CB0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pBO6257</w:t>
            </w:r>
          </w:p>
        </w:tc>
      </w:tr>
      <w:tr w:rsidR="00B808B2" w14:paraId="56CEB807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E067C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yopN_R2_rv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A15D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CATAACTACTCCCTGAGATGAACAGTGTATAATTACAATT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5673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R2 variant (A14C)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9F5D3E5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pBO6257</w:t>
            </w:r>
          </w:p>
        </w:tc>
      </w:tr>
      <w:tr w:rsidR="00B808B2" w14:paraId="43E595E0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76DB7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yopN_R3_fw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DD51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AATCATAATTATAAACTGTTCATCTCAGGGAGTAGTTATG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74DF6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R3 variant (UG4-5CA)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EAB1230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pBO6258</w:t>
            </w:r>
          </w:p>
        </w:tc>
      </w:tr>
      <w:tr w:rsidR="00B808B2" w14:paraId="12FB6311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9B3956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yopN_R3_rv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87BB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CATAACTACTCCCTGAGATGAACAGTTTATAATTATGATT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01F9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R3 variant (UG4-5CA)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39799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pBO6258</w:t>
            </w:r>
          </w:p>
        </w:tc>
      </w:tr>
      <w:tr w:rsidR="00B808B2" w14:paraId="07A8F4EB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1142D4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yopN_D1_fw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A268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GATAAGCAAGAACTATTTTAATAATCGCGGTAATTGTAA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40CA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D1 variant (C16A)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9A69B8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pBO6216</w:t>
            </w:r>
          </w:p>
        </w:tc>
      </w:tr>
      <w:tr w:rsidR="00B808B2" w14:paraId="3258D750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7C8867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yopN_D1_rv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AFAF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TTACAATTACCGCGATTATTAAAATAGTTCTTGCTTATC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DB96A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D1 variant (C16A)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42F36D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pBO6216</w:t>
            </w:r>
          </w:p>
        </w:tc>
      </w:tr>
      <w:tr w:rsidR="00B808B2" w14:paraId="579B979E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548EAC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yopN_D2_fw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63E8E1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AATTGTAATTATAAAATATTCATCTCAGGGAGTAGTTATG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9BAA1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D2 variant (CG16,18AA)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9A9A9D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pBO6255 pBO6268</w:t>
            </w:r>
          </w:p>
          <w:p w14:paraId="3CE5D14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pBO7801</w:t>
            </w:r>
          </w:p>
        </w:tc>
      </w:tr>
      <w:tr w:rsidR="00B808B2" w14:paraId="7F503E84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714730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yopN_D2_rv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D72D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CATAACTACTCCCTGAGATGAATATTTTATAATTACAATT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C5F4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mutagenesis of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5’-UTR, D2 variant (CG16,18AA)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D5FFC3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pBO6255 pBO6268</w:t>
            </w:r>
          </w:p>
          <w:p w14:paraId="065B802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pBO7801</w:t>
            </w:r>
          </w:p>
        </w:tc>
      </w:tr>
      <w:tr w:rsidR="00B808B2" w14:paraId="5CB1AE82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47B52C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yopN_short_rnf_toe_fw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245E4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GAAATTAATACGACTCACTATAGGGAATTGTAATTATAAACTG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0F75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5’-UTR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with a T7 promotor for structure probing and primer extension inhibition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75ED8D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pBO6247 pBO6265</w:t>
            </w:r>
          </w:p>
        </w:tc>
      </w:tr>
      <w:tr w:rsidR="00B808B2" w14:paraId="4671EC63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7809B7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yopN_short_rnf_rv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9608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TTTGATATCGCCATAAGATAGGTTATG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8E04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5’-UTR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for structure probing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5A0D757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pBO6247</w:t>
            </w:r>
          </w:p>
        </w:tc>
      </w:tr>
      <w:tr w:rsidR="00B808B2" w14:paraId="06F74018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B866C4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yopN_short_toe_rv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3CEB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CTGCTGGTAGCGGCTCGCTGAC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4EC2F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5’-UTR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(pYV0065) for primer extension inhibition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A9A27D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pBO6265</w:t>
            </w:r>
          </w:p>
        </w:tc>
      </w:tr>
      <w:tr w:rsidR="00B808B2" w14:paraId="26E4EA7C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6629C3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yopN_5’_fw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0502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TTTGAGCTCAACCTGATGCATTGTCCCTG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E00EB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5’-flank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(pYV0065) for deletion plasmid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AA213F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pBO7408</w:t>
            </w:r>
          </w:p>
        </w:tc>
      </w:tr>
      <w:tr w:rsidR="00B808B2" w14:paraId="26DD66D4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04654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yopN_5’_rv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DFA2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AGATAGGTTATGAAGCGTCG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3A90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5’-flank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(pYV0065) for deletion plasmid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159389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pBO7408</w:t>
            </w:r>
          </w:p>
        </w:tc>
      </w:tr>
      <w:tr w:rsidR="00B808B2" w14:paraId="073C6DD5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6BEA8A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yopN_3’_fw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9267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CGACGCTTCATAACCTATCTGACCAAGTTAAAGGATTTTG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5C9F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3’-flank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(pYV0065) for deletion plasmid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2C1288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pBO7408</w:t>
            </w:r>
          </w:p>
        </w:tc>
      </w:tr>
      <w:tr w:rsidR="00B808B2" w14:paraId="7C6F08FC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44E2CF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yopN_3’_rv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0D0F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TTTGAGCTCTGTCGCACCATGTTGTTCCA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FE1CA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3’-flank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(pYV0065) for deletion plasmid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9EFD7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pBO7408</w:t>
            </w:r>
          </w:p>
        </w:tc>
      </w:tr>
      <w:tr w:rsidR="00B808B2" w14:paraId="6AF021E0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B89951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yopN_external_fw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E9650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AACACCTGTCCCAGCAGATG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9456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confirmation of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427EE5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67F6EA8C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950822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yopN_external_rv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D6AF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TAGCATCTTCACACCGGTGC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DF91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confirmation of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2EA0CB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7738A9FA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690F8C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yopN_internal_fw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55ED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ATCGTAAATCAGACTCTGGG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4F2F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for confirmation of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359CDC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46410D2C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DDD5B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yopN_internal_rv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D2EC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ATAACCCATCACTGCATCGC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8DCA5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for confirmation of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795509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3B56F4B2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A3210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yopN_strep_comp_fw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36234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TTTCCATGGAATTGTAATTATAAACTGTTC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3C3D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short 5’-UTR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(pYV0065) plus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with a Strep-II tag for complementation of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AADDF2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pBO7423</w:t>
            </w:r>
          </w:p>
        </w:tc>
      </w:tr>
      <w:tr w:rsidR="00B808B2" w14:paraId="66752667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F6317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yopN_strep_comp_rv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D4BC8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TTTCTGCAGTCATTTTTCGAACTGCGGGTGGCTCCAGAAAGGTCGTACGCCATTAG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0A0FD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short 5’-UTR of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(pYV0065) plus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with a Strep-II tag for complementation of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yopN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83CFAF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pBO7423</w:t>
            </w:r>
          </w:p>
        </w:tc>
      </w:tr>
      <w:tr w:rsidR="00B808B2" w14:paraId="591DF899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4F389A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yopN_short_qPCR_fw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B371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CTGTTCATCTCAGGGAGTAG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D9B0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short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3F1AA45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4ACA7C91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DD6F61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yopN_short_qPCR_rv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CFCB8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ACGCTCGGAGAAGACAAATG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68099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short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45C60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5E2D14C0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5199CE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yopN_long_qPCR_fw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5BFD5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TCGGCTGATTTTGGCATCGA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D2DC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long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3917472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69D8369B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281F3B4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yopN_long_qPCR_rv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EEDB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CTATCTGCACAGATTCTCCC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2A7E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long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yopN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11182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55E44709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6B3B91E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gyrB_qPCR_fw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1817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TCGCCGTGAAGGTAAAGTTC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5FF28B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gyrB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AE8893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069E37D5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186187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gyrB_qPCR_rv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661C5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CGTAATGGAAGTGGTCTTCT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9565F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gyrB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653598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  <w:tr w:rsidR="00B808B2" w14:paraId="30D1C79F" w14:textId="77777777" w:rsidTr="00B808B2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hideMark/>
          </w:tcPr>
          <w:p w14:paraId="7ED0AB29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nuoB_qPCR_fw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26433A5C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GATCCTCTCGAGCAACATG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7C2295A3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the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nuoB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hideMark/>
          </w:tcPr>
          <w:p w14:paraId="55D39396" w14:textId="77777777" w:rsidR="00B808B2" w:rsidRDefault="00B808B2" w:rsidP="006901D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</w:p>
        </w:tc>
      </w:tr>
    </w:tbl>
    <w:p w14:paraId="290D9AA4" w14:textId="58C7187C" w:rsidR="00B808B2" w:rsidRPr="00B808B2" w:rsidRDefault="00B808B2" w:rsidP="00B808B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S2 Table:</w:t>
      </w:r>
      <w:r w:rsidRPr="003163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Continued.</w:t>
      </w:r>
    </w:p>
    <w:tbl>
      <w:tblPr>
        <w:tblStyle w:val="Tabellenraster"/>
        <w:tblW w:w="9075" w:type="dxa"/>
        <w:tblLayout w:type="fixed"/>
        <w:tblLook w:val="04A0" w:firstRow="1" w:lastRow="0" w:firstColumn="1" w:lastColumn="0" w:noHBand="0" w:noVBand="1"/>
      </w:tblPr>
      <w:tblGrid>
        <w:gridCol w:w="1817"/>
        <w:gridCol w:w="3005"/>
        <w:gridCol w:w="3119"/>
        <w:gridCol w:w="1134"/>
      </w:tblGrid>
      <w:tr w:rsidR="00B808B2" w14:paraId="14753843" w14:textId="77777777" w:rsidTr="006901D5"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4A734B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Primer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35CEA6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Sequence 5’ - 3’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459E4F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Purpose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FD6F4AC" w14:textId="77777777" w:rsidR="00B808B2" w:rsidRDefault="00B808B2" w:rsidP="006901D5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Plasmid</w:t>
            </w:r>
          </w:p>
        </w:tc>
      </w:tr>
      <w:tr w:rsidR="00B808B2" w:rsidRPr="00B808B2" w14:paraId="6733160E" w14:textId="77777777" w:rsidTr="006901D5">
        <w:trPr>
          <w:trHeight w:val="283"/>
        </w:trPr>
        <w:tc>
          <w:tcPr>
            <w:tcW w:w="18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FC2AA5" w14:textId="150BC37C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nuoB_qPCR_rv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CE0A5" w14:textId="4E0A9636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TAAAGCAGGTTCCGGCCA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42F893" w14:textId="0F17A6F9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reverse primer to amplify the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nuoB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transcript for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qRT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-PCR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47090D" w14:textId="196D4B7E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B808B2" w14:paraId="6060A5B4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DE20B3A" w14:textId="42D0C1EE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yscN_fw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57860" w14:textId="41E30216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TTTGCTAGCGTTAATATTTCAACCATTA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7DF94" w14:textId="2644AB4E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the 5’-UTR of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5C5F">
              <w:rPr>
                <w:rFonts w:ascii="Arial" w:hAnsi="Arial" w:cs="Arial"/>
                <w:i/>
                <w:sz w:val="12"/>
                <w:szCs w:val="12"/>
                <w:lang w:val="en-US"/>
              </w:rPr>
              <w:t>y</w:t>
            </w: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scN</w:t>
            </w:r>
            <w:proofErr w:type="spellEnd"/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4C90F66" w14:textId="66CEC11E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pBO7802</w:t>
            </w:r>
          </w:p>
        </w:tc>
      </w:tr>
      <w:tr w:rsidR="00B808B2" w14:paraId="2198A4C8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6C1C8B9" w14:textId="62E7DC55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yscN_rv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E555A" w14:textId="3E908092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TTTGAATTCATGATGAGGTATCTGATCTA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CFFCB" w14:textId="69B07A30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reverse primer to amplify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the 5’-UTR of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3931">
              <w:rPr>
                <w:rFonts w:ascii="Arial" w:hAnsi="Arial" w:cs="Arial"/>
                <w:i/>
                <w:sz w:val="12"/>
                <w:szCs w:val="12"/>
                <w:lang w:val="en-US"/>
              </w:rPr>
              <w:t>yscN</w:t>
            </w:r>
            <w:proofErr w:type="spellEnd"/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(pYV006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FCDB4A9" w14:textId="39D399BD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pBO7802</w:t>
            </w:r>
          </w:p>
        </w:tc>
      </w:tr>
      <w:tr w:rsidR="00B808B2" w:rsidRPr="00B808B2" w14:paraId="56506AC9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7F65EB3" w14:textId="58B87F92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yscA_short_fw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9BF542" w14:textId="4142AD2A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TTGCTAGCTTAGATTGTGAAGATTCAATGGG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CC51D" w14:textId="52E09364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the short 5’-UTR of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5C5F">
              <w:rPr>
                <w:rFonts w:ascii="Arial" w:hAnsi="Arial" w:cs="Arial"/>
                <w:i/>
                <w:sz w:val="12"/>
                <w:szCs w:val="12"/>
                <w:lang w:val="en-US"/>
              </w:rPr>
              <w:t>y</w:t>
            </w: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scA</w:t>
            </w:r>
            <w:proofErr w:type="spellEnd"/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(pYV00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77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5C29EBC" w14:textId="22EDDF5D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pBO6029</w:t>
            </w:r>
          </w:p>
        </w:tc>
      </w:tr>
      <w:tr w:rsidR="00B808B2" w:rsidRPr="00B808B2" w14:paraId="20D31118" w14:textId="77777777" w:rsidTr="006901D5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61D8EB6" w14:textId="54C759B7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yscA_long_fw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8D953" w14:textId="19F34C76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TTGCTAGCATTGTTGATATTGCCATGGAAG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60CA2" w14:textId="2B39C2FD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forward primer to amplify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the long 5’-UTR of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75C5F">
              <w:rPr>
                <w:rFonts w:ascii="Arial" w:hAnsi="Arial" w:cs="Arial"/>
                <w:i/>
                <w:sz w:val="12"/>
                <w:szCs w:val="12"/>
                <w:lang w:val="en-US"/>
              </w:rPr>
              <w:t>y</w:t>
            </w: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scA</w:t>
            </w:r>
            <w:proofErr w:type="spellEnd"/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(pYV00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77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A0F87A1" w14:textId="53123A9E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pBO6022</w:t>
            </w:r>
          </w:p>
        </w:tc>
      </w:tr>
      <w:tr w:rsidR="00B808B2" w14:paraId="12709C16" w14:textId="77777777" w:rsidTr="00B808B2">
        <w:trPr>
          <w:trHeight w:val="283"/>
        </w:trPr>
        <w:tc>
          <w:tcPr>
            <w:tcW w:w="1817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hideMark/>
          </w:tcPr>
          <w:p w14:paraId="5C4384E2" w14:textId="5969751B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yscA_rv</w:t>
            </w:r>
            <w:proofErr w:type="spellEnd"/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254DB0AA" w14:textId="4C244399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TTGAATTCTGTTCTATGTTTCGTTGAAATTTG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307F2614" w14:textId="5190272A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reverse primer to amplify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the 5’-UTR of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3931">
              <w:rPr>
                <w:rFonts w:ascii="Arial" w:hAnsi="Arial" w:cs="Arial"/>
                <w:i/>
                <w:sz w:val="12"/>
                <w:szCs w:val="12"/>
                <w:lang w:val="en-US"/>
              </w:rPr>
              <w:t>ysc</w:t>
            </w: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(pYV00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77</w:t>
            </w:r>
            <w:r w:rsidRPr="00A75C5F">
              <w:rPr>
                <w:rFonts w:ascii="Arial" w:hAnsi="Arial" w:cs="Arial"/>
                <w:sz w:val="12"/>
                <w:szCs w:val="12"/>
                <w:lang w:val="en-US"/>
              </w:rPr>
              <w:t>) plus 30 bp of the coding region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hideMark/>
          </w:tcPr>
          <w:p w14:paraId="59A7934E" w14:textId="77777777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pBO6022</w:t>
            </w:r>
          </w:p>
          <w:p w14:paraId="18E48936" w14:textId="0CCAEA23" w:rsidR="00B808B2" w:rsidRDefault="00B808B2" w:rsidP="00B808B2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pBO6029</w:t>
            </w:r>
          </w:p>
        </w:tc>
      </w:tr>
    </w:tbl>
    <w:p w14:paraId="6D1C0BD2" w14:textId="77777777" w:rsidR="00B808B2" w:rsidRPr="00B808B2" w:rsidRDefault="00B808B2" w:rsidP="00B808B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EE14E05" w14:textId="77777777" w:rsidR="00B808B2" w:rsidRPr="00B808B2" w:rsidRDefault="00B808B2" w:rsidP="00B808B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DC9D1D1" w14:textId="77777777" w:rsidR="00B808B2" w:rsidRPr="00B808B2" w:rsidRDefault="00B808B2" w:rsidP="00B808B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7F0191B" w14:textId="2E35B768" w:rsidR="00B808B2" w:rsidRDefault="00B808B2" w:rsidP="00B808B2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  <w:sectPr w:rsidR="00B808B2" w:rsidSect="00BF5C39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bookmarkEnd w:id="0"/>
    <w:p w14:paraId="443B4223" w14:textId="77777777" w:rsidR="00202606" w:rsidRDefault="00202606"/>
    <w:sectPr w:rsidR="00202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B2"/>
    <w:rsid w:val="00202606"/>
    <w:rsid w:val="00B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90A3"/>
  <w15:chartTrackingRefBased/>
  <w15:docId w15:val="{E28A0E07-0A85-45CF-B73D-0FC340A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8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CA52-37F1-46AD-847B-7BD03906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P.</dc:creator>
  <cp:keywords/>
  <dc:description/>
  <cp:lastModifiedBy>Stephan P.</cp:lastModifiedBy>
  <cp:revision>1</cp:revision>
  <dcterms:created xsi:type="dcterms:W3CDTF">2021-11-02T13:58:00Z</dcterms:created>
  <dcterms:modified xsi:type="dcterms:W3CDTF">2021-11-02T14:03:00Z</dcterms:modified>
</cp:coreProperties>
</file>