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2FF43" w14:textId="77777777" w:rsidR="005B2DD3" w:rsidRPr="007974F0" w:rsidRDefault="005B2DD3" w:rsidP="005B2DD3">
      <w:pPr>
        <w:pStyle w:val="BodyPara"/>
        <w:spacing w:line="480" w:lineRule="auto"/>
        <w:jc w:val="both"/>
        <w:rPr>
          <w:b/>
          <w:sz w:val="20"/>
        </w:rPr>
      </w:pPr>
      <w:r>
        <w:rPr>
          <w:b/>
          <w:sz w:val="20"/>
        </w:rPr>
        <w:t>Table S2</w:t>
      </w:r>
      <w:r w:rsidRPr="007974F0">
        <w:rPr>
          <w:b/>
          <w:sz w:val="20"/>
        </w:rPr>
        <w:t>. Sample sizes for all analyses.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200"/>
      </w:tblGrid>
      <w:tr w:rsidR="005B2DD3" w:rsidRPr="007974F0" w14:paraId="09DC7B00" w14:textId="77777777" w:rsidTr="00B01F9E">
        <w:trPr>
          <w:trHeight w:val="320"/>
        </w:trPr>
        <w:tc>
          <w:tcPr>
            <w:tcW w:w="2155" w:type="dxa"/>
            <w:shd w:val="clear" w:color="auto" w:fill="auto"/>
            <w:noWrap/>
            <w:hideMark/>
          </w:tcPr>
          <w:p w14:paraId="5C7774AC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b/>
                <w:bCs/>
                <w:color w:val="000000"/>
              </w:rPr>
            </w:pPr>
            <w:r w:rsidRPr="00C5001F">
              <w:rPr>
                <w:rFonts w:eastAsia="Times New Roman"/>
                <w:b/>
                <w:bCs/>
                <w:color w:val="000000"/>
              </w:rPr>
              <w:t>Figure</w:t>
            </w:r>
          </w:p>
        </w:tc>
        <w:tc>
          <w:tcPr>
            <w:tcW w:w="7200" w:type="dxa"/>
            <w:shd w:val="clear" w:color="auto" w:fill="auto"/>
            <w:noWrap/>
            <w:hideMark/>
          </w:tcPr>
          <w:p w14:paraId="6DC3C153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b/>
                <w:bCs/>
                <w:color w:val="000000"/>
              </w:rPr>
            </w:pPr>
            <w:r w:rsidRPr="00C5001F">
              <w:rPr>
                <w:rFonts w:eastAsia="Times New Roman"/>
                <w:b/>
                <w:bCs/>
                <w:color w:val="000000"/>
              </w:rPr>
              <w:t>Number of samples</w:t>
            </w:r>
          </w:p>
        </w:tc>
      </w:tr>
      <w:tr w:rsidR="005B2DD3" w:rsidRPr="007974F0" w14:paraId="5070287B" w14:textId="77777777" w:rsidTr="00B01F9E">
        <w:trPr>
          <w:trHeight w:val="320"/>
        </w:trPr>
        <w:tc>
          <w:tcPr>
            <w:tcW w:w="2155" w:type="dxa"/>
            <w:shd w:val="clear" w:color="auto" w:fill="auto"/>
            <w:noWrap/>
            <w:hideMark/>
          </w:tcPr>
          <w:p w14:paraId="6A676D90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2C</w:t>
            </w:r>
          </w:p>
        </w:tc>
        <w:tc>
          <w:tcPr>
            <w:tcW w:w="7200" w:type="dxa"/>
            <w:shd w:val="clear" w:color="auto" w:fill="auto"/>
            <w:hideMark/>
          </w:tcPr>
          <w:p w14:paraId="1CE320DB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49 pre-deworming OA, 18 urban subjects with dietary profiles</w:t>
            </w:r>
          </w:p>
        </w:tc>
      </w:tr>
      <w:tr w:rsidR="005B2DD3" w:rsidRPr="007974F0" w14:paraId="0F6E662E" w14:textId="77777777" w:rsidTr="00B01F9E">
        <w:trPr>
          <w:trHeight w:val="320"/>
        </w:trPr>
        <w:tc>
          <w:tcPr>
            <w:tcW w:w="2155" w:type="dxa"/>
            <w:shd w:val="clear" w:color="auto" w:fill="auto"/>
            <w:noWrap/>
            <w:hideMark/>
          </w:tcPr>
          <w:p w14:paraId="79CDD5FD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2D</w:t>
            </w:r>
          </w:p>
        </w:tc>
        <w:tc>
          <w:tcPr>
            <w:tcW w:w="7200" w:type="dxa"/>
            <w:shd w:val="clear" w:color="auto" w:fill="auto"/>
            <w:hideMark/>
          </w:tcPr>
          <w:p w14:paraId="68974CE9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46 pre-deworming OA, 18 urban subjects with blood chemistry profiles</w:t>
            </w:r>
          </w:p>
        </w:tc>
      </w:tr>
      <w:tr w:rsidR="005B2DD3" w:rsidRPr="007974F0" w14:paraId="2F91CD6F" w14:textId="77777777" w:rsidTr="00B01F9E">
        <w:trPr>
          <w:trHeight w:val="320"/>
        </w:trPr>
        <w:tc>
          <w:tcPr>
            <w:tcW w:w="2155" w:type="dxa"/>
            <w:shd w:val="clear" w:color="auto" w:fill="auto"/>
            <w:noWrap/>
            <w:hideMark/>
          </w:tcPr>
          <w:p w14:paraId="1952BCE5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3A, 3F</w:t>
            </w:r>
          </w:p>
        </w:tc>
        <w:tc>
          <w:tcPr>
            <w:tcW w:w="7200" w:type="dxa"/>
            <w:shd w:val="clear" w:color="auto" w:fill="auto"/>
            <w:hideMark/>
          </w:tcPr>
          <w:p w14:paraId="162549ED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40 pre-deworming OA, 18 urban subjects with matching 16S, blood chemistry and dietary profiles</w:t>
            </w:r>
          </w:p>
        </w:tc>
      </w:tr>
      <w:tr w:rsidR="005B2DD3" w:rsidRPr="007974F0" w14:paraId="56944018" w14:textId="77777777" w:rsidTr="00B01F9E">
        <w:trPr>
          <w:trHeight w:val="320"/>
        </w:trPr>
        <w:tc>
          <w:tcPr>
            <w:tcW w:w="2155" w:type="dxa"/>
            <w:shd w:val="clear" w:color="auto" w:fill="auto"/>
            <w:noWrap/>
            <w:hideMark/>
          </w:tcPr>
          <w:p w14:paraId="0782E7FB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3B</w:t>
            </w:r>
          </w:p>
        </w:tc>
        <w:tc>
          <w:tcPr>
            <w:tcW w:w="7200" w:type="dxa"/>
            <w:shd w:val="clear" w:color="auto" w:fill="auto"/>
            <w:hideMark/>
          </w:tcPr>
          <w:p w14:paraId="440A34B1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46 pre-deworming OA, 18 urban subjects with blood chemistry profiles</w:t>
            </w:r>
          </w:p>
        </w:tc>
      </w:tr>
      <w:tr w:rsidR="005B2DD3" w:rsidRPr="007974F0" w14:paraId="03E1C55C" w14:textId="77777777" w:rsidTr="00B01F9E">
        <w:trPr>
          <w:trHeight w:val="320"/>
        </w:trPr>
        <w:tc>
          <w:tcPr>
            <w:tcW w:w="2155" w:type="dxa"/>
            <w:shd w:val="clear" w:color="auto" w:fill="auto"/>
            <w:noWrap/>
            <w:hideMark/>
          </w:tcPr>
          <w:p w14:paraId="106BB1BD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3C</w:t>
            </w:r>
          </w:p>
        </w:tc>
        <w:tc>
          <w:tcPr>
            <w:tcW w:w="7200" w:type="dxa"/>
            <w:shd w:val="clear" w:color="auto" w:fill="auto"/>
            <w:hideMark/>
          </w:tcPr>
          <w:p w14:paraId="0E8E4B0C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49 pre-deworming OA, 18 urban subjects with dietary profiles</w:t>
            </w:r>
          </w:p>
        </w:tc>
      </w:tr>
      <w:tr w:rsidR="005B2DD3" w:rsidRPr="007974F0" w14:paraId="37FE676C" w14:textId="77777777" w:rsidTr="00B01F9E">
        <w:trPr>
          <w:trHeight w:val="320"/>
        </w:trPr>
        <w:tc>
          <w:tcPr>
            <w:tcW w:w="2155" w:type="dxa"/>
            <w:shd w:val="clear" w:color="auto" w:fill="auto"/>
            <w:noWrap/>
            <w:hideMark/>
          </w:tcPr>
          <w:p w14:paraId="075CFE2B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3D</w:t>
            </w:r>
          </w:p>
        </w:tc>
        <w:tc>
          <w:tcPr>
            <w:tcW w:w="7200" w:type="dxa"/>
            <w:shd w:val="clear" w:color="auto" w:fill="auto"/>
            <w:hideMark/>
          </w:tcPr>
          <w:p w14:paraId="158F5D63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42 pre-deworming OA with matching 16S and dietary fiber level</w:t>
            </w:r>
          </w:p>
        </w:tc>
      </w:tr>
      <w:tr w:rsidR="005B2DD3" w:rsidRPr="007974F0" w14:paraId="7927D894" w14:textId="77777777" w:rsidTr="00B01F9E">
        <w:trPr>
          <w:trHeight w:val="320"/>
        </w:trPr>
        <w:tc>
          <w:tcPr>
            <w:tcW w:w="2155" w:type="dxa"/>
            <w:shd w:val="clear" w:color="auto" w:fill="auto"/>
            <w:noWrap/>
            <w:hideMark/>
          </w:tcPr>
          <w:p w14:paraId="35D26683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3E</w:t>
            </w:r>
          </w:p>
        </w:tc>
        <w:tc>
          <w:tcPr>
            <w:tcW w:w="7200" w:type="dxa"/>
            <w:shd w:val="clear" w:color="auto" w:fill="auto"/>
            <w:hideMark/>
          </w:tcPr>
          <w:p w14:paraId="63B385FB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 xml:space="preserve">42 pre-deworming OA with matching 16S and pre-deworming </w:t>
            </w:r>
            <w:r w:rsidRPr="003124C1">
              <w:rPr>
                <w:rFonts w:eastAsia="Times New Roman"/>
                <w:i/>
                <w:color w:val="000000"/>
              </w:rPr>
              <w:t>Trichuris</w:t>
            </w:r>
            <w:r w:rsidRPr="00C5001F">
              <w:rPr>
                <w:rFonts w:eastAsia="Times New Roman"/>
                <w:color w:val="000000"/>
              </w:rPr>
              <w:t xml:space="preserve"> egg count</w:t>
            </w:r>
          </w:p>
        </w:tc>
      </w:tr>
      <w:tr w:rsidR="005B2DD3" w:rsidRPr="007974F0" w14:paraId="460EF066" w14:textId="77777777" w:rsidTr="00B01F9E">
        <w:trPr>
          <w:trHeight w:val="640"/>
        </w:trPr>
        <w:tc>
          <w:tcPr>
            <w:tcW w:w="2155" w:type="dxa"/>
            <w:shd w:val="clear" w:color="auto" w:fill="auto"/>
            <w:noWrap/>
            <w:hideMark/>
          </w:tcPr>
          <w:p w14:paraId="08ACA346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4A,4B</w:t>
            </w:r>
          </w:p>
        </w:tc>
        <w:tc>
          <w:tcPr>
            <w:tcW w:w="7200" w:type="dxa"/>
            <w:shd w:val="clear" w:color="auto" w:fill="auto"/>
            <w:hideMark/>
          </w:tcPr>
          <w:p w14:paraId="6200717F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46 pre-deworming OA, 18 urban subjects with matching blood RNA-Seq, blood chemistry profiles and dietary profiles</w:t>
            </w:r>
          </w:p>
        </w:tc>
      </w:tr>
      <w:tr w:rsidR="005B2DD3" w:rsidRPr="007974F0" w14:paraId="4DE32A56" w14:textId="77777777" w:rsidTr="00B01F9E">
        <w:trPr>
          <w:trHeight w:val="320"/>
        </w:trPr>
        <w:tc>
          <w:tcPr>
            <w:tcW w:w="2155" w:type="dxa"/>
            <w:shd w:val="clear" w:color="auto" w:fill="auto"/>
            <w:noWrap/>
            <w:hideMark/>
          </w:tcPr>
          <w:p w14:paraId="46295C09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4C</w:t>
            </w:r>
          </w:p>
        </w:tc>
        <w:tc>
          <w:tcPr>
            <w:tcW w:w="7200" w:type="dxa"/>
            <w:shd w:val="clear" w:color="auto" w:fill="auto"/>
            <w:hideMark/>
          </w:tcPr>
          <w:p w14:paraId="3BBC9D16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 xml:space="preserve">49 pre-deworming OA with matching blood RNA-Seq and pre-deworming </w:t>
            </w:r>
            <w:r w:rsidRPr="003124C1">
              <w:rPr>
                <w:rFonts w:eastAsia="Times New Roman"/>
                <w:i/>
                <w:color w:val="000000"/>
              </w:rPr>
              <w:t>Trichuris</w:t>
            </w:r>
            <w:r w:rsidRPr="00C5001F">
              <w:rPr>
                <w:rFonts w:eastAsia="Times New Roman"/>
                <w:color w:val="000000"/>
              </w:rPr>
              <w:t xml:space="preserve"> egg count</w:t>
            </w:r>
          </w:p>
        </w:tc>
      </w:tr>
      <w:tr w:rsidR="005B2DD3" w:rsidRPr="007974F0" w14:paraId="27DFC199" w14:textId="77777777" w:rsidTr="00B01F9E">
        <w:trPr>
          <w:trHeight w:val="320"/>
        </w:trPr>
        <w:tc>
          <w:tcPr>
            <w:tcW w:w="2155" w:type="dxa"/>
            <w:shd w:val="clear" w:color="auto" w:fill="auto"/>
            <w:noWrap/>
            <w:hideMark/>
          </w:tcPr>
          <w:p w14:paraId="1EDBFAD0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5A-5C</w:t>
            </w:r>
          </w:p>
        </w:tc>
        <w:tc>
          <w:tcPr>
            <w:tcW w:w="7200" w:type="dxa"/>
            <w:shd w:val="clear" w:color="auto" w:fill="auto"/>
            <w:hideMark/>
          </w:tcPr>
          <w:p w14:paraId="7831C1AB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49 pre-deworming OA, 18 urban subjects with blood RNA-Seq</w:t>
            </w:r>
          </w:p>
        </w:tc>
      </w:tr>
      <w:tr w:rsidR="005B2DD3" w:rsidRPr="007974F0" w14:paraId="14DBA1C8" w14:textId="77777777" w:rsidTr="00B01F9E">
        <w:trPr>
          <w:trHeight w:val="320"/>
        </w:trPr>
        <w:tc>
          <w:tcPr>
            <w:tcW w:w="2155" w:type="dxa"/>
            <w:shd w:val="clear" w:color="auto" w:fill="auto"/>
            <w:noWrap/>
            <w:hideMark/>
          </w:tcPr>
          <w:p w14:paraId="4E12C374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5D</w:t>
            </w:r>
          </w:p>
        </w:tc>
        <w:tc>
          <w:tcPr>
            <w:tcW w:w="7200" w:type="dxa"/>
            <w:shd w:val="clear" w:color="auto" w:fill="auto"/>
            <w:hideMark/>
          </w:tcPr>
          <w:p w14:paraId="40E10DCF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42 pairs of pre- and post-deworming OA with paired blood RNA-Seq (42 x 2 = 84 blood RNA-Seq samples)</w:t>
            </w:r>
          </w:p>
        </w:tc>
      </w:tr>
      <w:tr w:rsidR="005B2DD3" w:rsidRPr="007974F0" w14:paraId="423DBE28" w14:textId="77777777" w:rsidTr="00B01F9E">
        <w:trPr>
          <w:trHeight w:val="320"/>
        </w:trPr>
        <w:tc>
          <w:tcPr>
            <w:tcW w:w="2155" w:type="dxa"/>
            <w:shd w:val="clear" w:color="auto" w:fill="auto"/>
            <w:noWrap/>
            <w:hideMark/>
          </w:tcPr>
          <w:p w14:paraId="48DA387E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5E,5F</w:t>
            </w:r>
          </w:p>
        </w:tc>
        <w:tc>
          <w:tcPr>
            <w:tcW w:w="7200" w:type="dxa"/>
            <w:shd w:val="clear" w:color="auto" w:fill="auto"/>
            <w:hideMark/>
          </w:tcPr>
          <w:p w14:paraId="76B61482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18 urban subjects, 49 pre-deworming OA and 44 post-deworming OA with blood RNA-Seq</w:t>
            </w:r>
          </w:p>
        </w:tc>
      </w:tr>
      <w:tr w:rsidR="005B2DD3" w:rsidRPr="007974F0" w14:paraId="73156915" w14:textId="77777777" w:rsidTr="00B01F9E">
        <w:trPr>
          <w:trHeight w:val="320"/>
        </w:trPr>
        <w:tc>
          <w:tcPr>
            <w:tcW w:w="2155" w:type="dxa"/>
            <w:shd w:val="clear" w:color="auto" w:fill="auto"/>
            <w:noWrap/>
            <w:hideMark/>
          </w:tcPr>
          <w:p w14:paraId="55B4D2FB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7A-7D</w:t>
            </w:r>
          </w:p>
        </w:tc>
        <w:tc>
          <w:tcPr>
            <w:tcW w:w="7200" w:type="dxa"/>
            <w:shd w:val="clear" w:color="auto" w:fill="auto"/>
            <w:hideMark/>
          </w:tcPr>
          <w:p w14:paraId="150EC7D8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42 pre-deworming OA with matching 16S and blood RNA-Seq profiles</w:t>
            </w:r>
          </w:p>
        </w:tc>
      </w:tr>
      <w:tr w:rsidR="005B2DD3" w:rsidRPr="007974F0" w14:paraId="4FF5DD2D" w14:textId="77777777" w:rsidTr="00B01F9E">
        <w:trPr>
          <w:trHeight w:val="320"/>
        </w:trPr>
        <w:tc>
          <w:tcPr>
            <w:tcW w:w="2155" w:type="dxa"/>
            <w:shd w:val="clear" w:color="auto" w:fill="auto"/>
            <w:noWrap/>
            <w:hideMark/>
          </w:tcPr>
          <w:p w14:paraId="176D2CA3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8A: 3 group comparison: Zinc</w:t>
            </w:r>
          </w:p>
        </w:tc>
        <w:tc>
          <w:tcPr>
            <w:tcW w:w="7200" w:type="dxa"/>
            <w:shd w:val="clear" w:color="auto" w:fill="auto"/>
            <w:hideMark/>
          </w:tcPr>
          <w:p w14:paraId="5256332B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18 urban subjects, 46 pre-deworming OA, 33 post-deworming OA with blood zinc levels</w:t>
            </w:r>
          </w:p>
        </w:tc>
      </w:tr>
      <w:tr w:rsidR="005B2DD3" w:rsidRPr="007974F0" w14:paraId="494954E6" w14:textId="77777777" w:rsidTr="00B01F9E">
        <w:trPr>
          <w:trHeight w:val="320"/>
        </w:trPr>
        <w:tc>
          <w:tcPr>
            <w:tcW w:w="2155" w:type="dxa"/>
            <w:shd w:val="clear" w:color="auto" w:fill="auto"/>
            <w:noWrap/>
            <w:hideMark/>
          </w:tcPr>
          <w:p w14:paraId="2632D80C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8A: 3 group comparison: Iron</w:t>
            </w:r>
          </w:p>
        </w:tc>
        <w:tc>
          <w:tcPr>
            <w:tcW w:w="7200" w:type="dxa"/>
            <w:shd w:val="clear" w:color="auto" w:fill="auto"/>
            <w:hideMark/>
          </w:tcPr>
          <w:p w14:paraId="07970FE4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18 urban subjects, 46 pre-deworming OA, 34 post-deworming OA with blood iron levels</w:t>
            </w:r>
          </w:p>
        </w:tc>
      </w:tr>
      <w:tr w:rsidR="005B2DD3" w:rsidRPr="007974F0" w14:paraId="55B9CBDB" w14:textId="77777777" w:rsidTr="00B01F9E">
        <w:trPr>
          <w:trHeight w:val="320"/>
        </w:trPr>
        <w:tc>
          <w:tcPr>
            <w:tcW w:w="2155" w:type="dxa"/>
            <w:shd w:val="clear" w:color="auto" w:fill="auto"/>
            <w:noWrap/>
            <w:hideMark/>
          </w:tcPr>
          <w:p w14:paraId="1D4AE8CD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8A: 3 group comparison: Globulin</w:t>
            </w:r>
          </w:p>
        </w:tc>
        <w:tc>
          <w:tcPr>
            <w:tcW w:w="7200" w:type="dxa"/>
            <w:shd w:val="clear" w:color="auto" w:fill="auto"/>
            <w:hideMark/>
          </w:tcPr>
          <w:p w14:paraId="5DD1D3DE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18 urban subjects, 46 pre-deworming OA, 34 post-deworming OA with blood globulin levels</w:t>
            </w:r>
          </w:p>
        </w:tc>
      </w:tr>
      <w:tr w:rsidR="005B2DD3" w:rsidRPr="007974F0" w14:paraId="5F756046" w14:textId="77777777" w:rsidTr="00B01F9E">
        <w:trPr>
          <w:trHeight w:val="320"/>
        </w:trPr>
        <w:tc>
          <w:tcPr>
            <w:tcW w:w="2155" w:type="dxa"/>
            <w:shd w:val="clear" w:color="auto" w:fill="auto"/>
            <w:noWrap/>
            <w:hideMark/>
          </w:tcPr>
          <w:p w14:paraId="53CE7317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8A: Paired comparison: Zinc</w:t>
            </w:r>
          </w:p>
        </w:tc>
        <w:tc>
          <w:tcPr>
            <w:tcW w:w="7200" w:type="dxa"/>
            <w:shd w:val="clear" w:color="auto" w:fill="auto"/>
            <w:hideMark/>
          </w:tcPr>
          <w:p w14:paraId="32220DBA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30 pairs of pre- and post-deworming OA with paired blood zinc levels</w:t>
            </w:r>
          </w:p>
        </w:tc>
      </w:tr>
      <w:tr w:rsidR="005B2DD3" w:rsidRPr="007974F0" w14:paraId="0F41AE96" w14:textId="77777777" w:rsidTr="00B01F9E">
        <w:trPr>
          <w:trHeight w:val="320"/>
        </w:trPr>
        <w:tc>
          <w:tcPr>
            <w:tcW w:w="2155" w:type="dxa"/>
            <w:shd w:val="clear" w:color="auto" w:fill="auto"/>
            <w:noWrap/>
            <w:hideMark/>
          </w:tcPr>
          <w:p w14:paraId="34FB571D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lastRenderedPageBreak/>
              <w:t>8A: Paired comparison: Iron</w:t>
            </w:r>
          </w:p>
        </w:tc>
        <w:tc>
          <w:tcPr>
            <w:tcW w:w="7200" w:type="dxa"/>
            <w:shd w:val="clear" w:color="auto" w:fill="auto"/>
            <w:hideMark/>
          </w:tcPr>
          <w:p w14:paraId="2949CCC7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31 pairs of pre- and post-deworming OA with paired blood iron levels</w:t>
            </w:r>
          </w:p>
        </w:tc>
      </w:tr>
      <w:tr w:rsidR="005B2DD3" w:rsidRPr="007974F0" w14:paraId="2E2FDF1F" w14:textId="77777777" w:rsidTr="00B01F9E">
        <w:trPr>
          <w:trHeight w:val="320"/>
        </w:trPr>
        <w:tc>
          <w:tcPr>
            <w:tcW w:w="2155" w:type="dxa"/>
            <w:shd w:val="clear" w:color="auto" w:fill="auto"/>
            <w:noWrap/>
            <w:hideMark/>
          </w:tcPr>
          <w:p w14:paraId="65D35E1F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8A: Paired comparison: Globulin</w:t>
            </w:r>
          </w:p>
        </w:tc>
        <w:tc>
          <w:tcPr>
            <w:tcW w:w="7200" w:type="dxa"/>
            <w:shd w:val="clear" w:color="auto" w:fill="auto"/>
            <w:hideMark/>
          </w:tcPr>
          <w:p w14:paraId="78CEBCDA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31 pairs of pre- and post-deworming OA with paired blood globulin levels</w:t>
            </w:r>
          </w:p>
        </w:tc>
      </w:tr>
      <w:tr w:rsidR="005B2DD3" w:rsidRPr="007974F0" w14:paraId="2927A8F0" w14:textId="77777777" w:rsidTr="00B01F9E">
        <w:trPr>
          <w:trHeight w:val="640"/>
        </w:trPr>
        <w:tc>
          <w:tcPr>
            <w:tcW w:w="2155" w:type="dxa"/>
            <w:shd w:val="clear" w:color="auto" w:fill="auto"/>
            <w:noWrap/>
            <w:hideMark/>
          </w:tcPr>
          <w:p w14:paraId="7D8F7FB3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8B</w:t>
            </w:r>
          </w:p>
        </w:tc>
        <w:tc>
          <w:tcPr>
            <w:tcW w:w="7200" w:type="dxa"/>
            <w:shd w:val="clear" w:color="auto" w:fill="auto"/>
            <w:hideMark/>
          </w:tcPr>
          <w:p w14:paraId="0522F542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27 pairs of pre- and post-deworming OA with paired and matching 16S profiles and blood zinc levels (27 x 2 = 54 16S profiles with matching blood zinc levels)</w:t>
            </w:r>
          </w:p>
        </w:tc>
      </w:tr>
      <w:tr w:rsidR="005B2DD3" w:rsidRPr="007974F0" w14:paraId="003EC28E" w14:textId="77777777" w:rsidTr="00B01F9E">
        <w:trPr>
          <w:trHeight w:val="640"/>
        </w:trPr>
        <w:tc>
          <w:tcPr>
            <w:tcW w:w="2155" w:type="dxa"/>
            <w:shd w:val="clear" w:color="auto" w:fill="auto"/>
            <w:noWrap/>
            <w:hideMark/>
          </w:tcPr>
          <w:p w14:paraId="7188CF5C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8C</w:t>
            </w:r>
          </w:p>
        </w:tc>
        <w:tc>
          <w:tcPr>
            <w:tcW w:w="7200" w:type="dxa"/>
            <w:shd w:val="clear" w:color="auto" w:fill="auto"/>
            <w:hideMark/>
          </w:tcPr>
          <w:p w14:paraId="2887E3E6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 xml:space="preserve">28 pairs of pre- and post-deworming OA with paired and matching 16S profiles and blood iron levels (28 x 2 = 56 16S profiles with matching blood iron levels) </w:t>
            </w:r>
          </w:p>
        </w:tc>
      </w:tr>
      <w:tr w:rsidR="005B2DD3" w:rsidRPr="007974F0" w14:paraId="49F4AC22" w14:textId="77777777" w:rsidTr="00B01F9E">
        <w:trPr>
          <w:trHeight w:val="640"/>
        </w:trPr>
        <w:tc>
          <w:tcPr>
            <w:tcW w:w="2155" w:type="dxa"/>
            <w:shd w:val="clear" w:color="auto" w:fill="auto"/>
            <w:noWrap/>
            <w:hideMark/>
          </w:tcPr>
          <w:p w14:paraId="02BA6674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8D</w:t>
            </w:r>
          </w:p>
        </w:tc>
        <w:tc>
          <w:tcPr>
            <w:tcW w:w="7200" w:type="dxa"/>
            <w:shd w:val="clear" w:color="auto" w:fill="auto"/>
            <w:hideMark/>
          </w:tcPr>
          <w:p w14:paraId="43F931B4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30 pairs of pre- and post-deworming OA with paired and matching blood RNA-Seq and blood zinc levels (30 x 2 = 60 blood RNA-Seq profiles with matching blood zinc levels)</w:t>
            </w:r>
          </w:p>
        </w:tc>
      </w:tr>
      <w:tr w:rsidR="005B2DD3" w:rsidRPr="007974F0" w14:paraId="0DF456D4" w14:textId="77777777" w:rsidTr="00B01F9E">
        <w:trPr>
          <w:trHeight w:val="640"/>
        </w:trPr>
        <w:tc>
          <w:tcPr>
            <w:tcW w:w="2155" w:type="dxa"/>
            <w:shd w:val="clear" w:color="auto" w:fill="auto"/>
            <w:noWrap/>
            <w:hideMark/>
          </w:tcPr>
          <w:p w14:paraId="4A7C6187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8E</w:t>
            </w:r>
          </w:p>
        </w:tc>
        <w:tc>
          <w:tcPr>
            <w:tcW w:w="7200" w:type="dxa"/>
            <w:shd w:val="clear" w:color="auto" w:fill="auto"/>
            <w:hideMark/>
          </w:tcPr>
          <w:p w14:paraId="20B65555" w14:textId="77777777" w:rsidR="005B2DD3" w:rsidRPr="00C5001F" w:rsidRDefault="005B2DD3" w:rsidP="00B01F9E">
            <w:pPr>
              <w:spacing w:line="480" w:lineRule="auto"/>
              <w:rPr>
                <w:rFonts w:eastAsia="Times New Roman"/>
                <w:color w:val="000000"/>
              </w:rPr>
            </w:pPr>
            <w:r w:rsidRPr="00C5001F">
              <w:rPr>
                <w:rFonts w:eastAsia="Times New Roman"/>
                <w:color w:val="000000"/>
              </w:rPr>
              <w:t>31 pairs of pre- and post-deworming OA with paired and matching blood RNA-Seq and blood iron levels (31 x 2 = 62 blood RNA-Seq profiles with matching blood iron levels)</w:t>
            </w:r>
          </w:p>
        </w:tc>
      </w:tr>
    </w:tbl>
    <w:p w14:paraId="55202B7F" w14:textId="77777777" w:rsidR="00823091" w:rsidRDefault="00823091">
      <w:bookmarkStart w:id="0" w:name="_GoBack"/>
      <w:bookmarkEnd w:id="0"/>
    </w:p>
    <w:sectPr w:rsidR="00823091" w:rsidSect="00763E6C">
      <w:type w:val="continuous"/>
      <w:pgSz w:w="11900" w:h="16840"/>
      <w:pgMar w:top="1440" w:right="1440" w:bottom="1440" w:left="1440" w:header="706" w:footer="8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drawingGridHorizontalSpacing w:val="12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6C"/>
    <w:rsid w:val="00064813"/>
    <w:rsid w:val="000F2B0E"/>
    <w:rsid w:val="00135FFA"/>
    <w:rsid w:val="00161FE2"/>
    <w:rsid w:val="00163C02"/>
    <w:rsid w:val="00170987"/>
    <w:rsid w:val="001D02D0"/>
    <w:rsid w:val="001E027D"/>
    <w:rsid w:val="0022206A"/>
    <w:rsid w:val="0022266E"/>
    <w:rsid w:val="00247480"/>
    <w:rsid w:val="002F3CCC"/>
    <w:rsid w:val="00325C7F"/>
    <w:rsid w:val="003410C3"/>
    <w:rsid w:val="003F035A"/>
    <w:rsid w:val="0041467C"/>
    <w:rsid w:val="00445058"/>
    <w:rsid w:val="0044680C"/>
    <w:rsid w:val="004A0764"/>
    <w:rsid w:val="00505E75"/>
    <w:rsid w:val="00507A01"/>
    <w:rsid w:val="00583C27"/>
    <w:rsid w:val="005860BB"/>
    <w:rsid w:val="005B08C1"/>
    <w:rsid w:val="005B2550"/>
    <w:rsid w:val="005B2DD3"/>
    <w:rsid w:val="005B59AC"/>
    <w:rsid w:val="005B6203"/>
    <w:rsid w:val="005C2D16"/>
    <w:rsid w:val="005E1911"/>
    <w:rsid w:val="00655D31"/>
    <w:rsid w:val="00683917"/>
    <w:rsid w:val="006A2714"/>
    <w:rsid w:val="006D2032"/>
    <w:rsid w:val="007041A5"/>
    <w:rsid w:val="00763E6C"/>
    <w:rsid w:val="0076605F"/>
    <w:rsid w:val="007E76C9"/>
    <w:rsid w:val="007F2175"/>
    <w:rsid w:val="00813CC3"/>
    <w:rsid w:val="00814533"/>
    <w:rsid w:val="00823091"/>
    <w:rsid w:val="008263FA"/>
    <w:rsid w:val="008412A5"/>
    <w:rsid w:val="00844E11"/>
    <w:rsid w:val="00883623"/>
    <w:rsid w:val="008B1527"/>
    <w:rsid w:val="008E10B3"/>
    <w:rsid w:val="009039FF"/>
    <w:rsid w:val="009179A9"/>
    <w:rsid w:val="00990995"/>
    <w:rsid w:val="00992AC8"/>
    <w:rsid w:val="009B5DE0"/>
    <w:rsid w:val="009D3C83"/>
    <w:rsid w:val="00A11BBF"/>
    <w:rsid w:val="00A41E6A"/>
    <w:rsid w:val="00A65003"/>
    <w:rsid w:val="00AE0E34"/>
    <w:rsid w:val="00B2392C"/>
    <w:rsid w:val="00BC4AF6"/>
    <w:rsid w:val="00BF7C7D"/>
    <w:rsid w:val="00C31178"/>
    <w:rsid w:val="00C560CF"/>
    <w:rsid w:val="00C9702E"/>
    <w:rsid w:val="00CA2FA4"/>
    <w:rsid w:val="00CC2370"/>
    <w:rsid w:val="00CC6170"/>
    <w:rsid w:val="00D0787A"/>
    <w:rsid w:val="00D36548"/>
    <w:rsid w:val="00DC5DEE"/>
    <w:rsid w:val="00DD063D"/>
    <w:rsid w:val="00DD474A"/>
    <w:rsid w:val="00E57033"/>
    <w:rsid w:val="00E57D18"/>
    <w:rsid w:val="00E74EFA"/>
    <w:rsid w:val="00E777E9"/>
    <w:rsid w:val="00E9276D"/>
    <w:rsid w:val="00ED6D38"/>
    <w:rsid w:val="00EE6062"/>
    <w:rsid w:val="00F31574"/>
    <w:rsid w:val="00F65D9F"/>
    <w:rsid w:val="00F917E6"/>
    <w:rsid w:val="00FB65CB"/>
    <w:rsid w:val="00FE0645"/>
    <w:rsid w:val="00FE66F1"/>
    <w:rsid w:val="00FF4103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C3866"/>
  <w14:defaultImageDpi w14:val="32767"/>
  <w15:chartTrackingRefBased/>
  <w15:docId w15:val="{07CF894D-7B84-2744-AC02-B47A4E40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E6C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63E6C"/>
  </w:style>
  <w:style w:type="paragraph" w:customStyle="1" w:styleId="BodyPara">
    <w:name w:val="BodyPara"/>
    <w:basedOn w:val="Normal"/>
    <w:rsid w:val="00763E6C"/>
    <w:pPr>
      <w:spacing w:before="120" w:line="360" w:lineRule="auto"/>
    </w:pPr>
    <w:rPr>
      <w:rFonts w:eastAsia="Times New Roman"/>
      <w:sz w:val="24"/>
    </w:rPr>
  </w:style>
  <w:style w:type="table" w:customStyle="1" w:styleId="TableGridLight1">
    <w:name w:val="Table Grid Light1"/>
    <w:basedOn w:val="TableNormal"/>
    <w:uiPriority w:val="40"/>
    <w:rsid w:val="00763E6C"/>
    <w:rPr>
      <w:rFonts w:ascii="Cambria" w:eastAsia="Cambria" w:hAnsi="Cambria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Easton</dc:creator>
  <cp:keywords/>
  <dc:description/>
  <cp:lastModifiedBy>Alice Easton</cp:lastModifiedBy>
  <cp:revision>2</cp:revision>
  <dcterms:created xsi:type="dcterms:W3CDTF">2019-10-21T19:26:00Z</dcterms:created>
  <dcterms:modified xsi:type="dcterms:W3CDTF">2019-10-21T19:26:00Z</dcterms:modified>
</cp:coreProperties>
</file>