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FBE28" w14:textId="63DA4D29" w:rsidR="00695198" w:rsidRDefault="00695198" w:rsidP="008271D2">
      <w:pPr>
        <w:jc w:val="center"/>
        <w:rPr>
          <w:rFonts w:ascii="Helvetica" w:hAnsi="Helvetica" w:cs="Helvetica"/>
          <w:b/>
          <w:bCs/>
          <w:color w:val="000000"/>
          <w:kern w:val="0"/>
          <w:sz w:val="22"/>
        </w:rPr>
      </w:pPr>
      <w:r>
        <w:rPr>
          <w:rFonts w:ascii="Helvetica" w:hAnsi="Helvetica" w:cs="Helvetica"/>
          <w:b/>
          <w:bCs/>
          <w:color w:val="000000"/>
          <w:kern w:val="0"/>
          <w:sz w:val="22"/>
        </w:rPr>
        <w:t xml:space="preserve">Supplementary Table </w:t>
      </w:r>
      <w:r>
        <w:rPr>
          <w:rFonts w:ascii="Helvetica" w:hAnsi="Helvetica" w:cs="Helvetica" w:hint="eastAsia"/>
          <w:b/>
          <w:bCs/>
          <w:color w:val="000000"/>
          <w:kern w:val="0"/>
          <w:sz w:val="22"/>
        </w:rPr>
        <w:t>1</w:t>
      </w:r>
      <w:r w:rsidR="001F7EED">
        <w:rPr>
          <w:rFonts w:ascii="Helvetica" w:hAnsi="Helvetica" w:cs="Helvetica"/>
          <w:b/>
          <w:bCs/>
          <w:color w:val="000000"/>
          <w:kern w:val="0"/>
          <w:sz w:val="22"/>
        </w:rPr>
        <w:t xml:space="preserve">. </w:t>
      </w:r>
      <w:r w:rsidR="00586E27">
        <w:rPr>
          <w:rFonts w:ascii="Helvetica" w:hAnsi="Helvetica" w:cs="Helvetica" w:hint="eastAsia"/>
          <w:b/>
          <w:bCs/>
          <w:color w:val="000000"/>
          <w:kern w:val="0"/>
          <w:sz w:val="22"/>
        </w:rPr>
        <w:t>L</w:t>
      </w:r>
      <w:r w:rsidR="00BB53C2">
        <w:rPr>
          <w:rFonts w:ascii="Helvetica" w:hAnsi="Helvetica" w:cs="Helvetica" w:hint="eastAsia"/>
          <w:b/>
          <w:bCs/>
          <w:color w:val="000000"/>
          <w:kern w:val="0"/>
          <w:sz w:val="22"/>
        </w:rPr>
        <w:t xml:space="preserve">ist of </w:t>
      </w:r>
      <w:r w:rsidR="00586E27">
        <w:rPr>
          <w:rFonts w:ascii="Helvetica" w:hAnsi="Helvetica" w:cs="Helvetica" w:hint="eastAsia"/>
          <w:b/>
          <w:bCs/>
          <w:color w:val="000000"/>
          <w:kern w:val="0"/>
          <w:sz w:val="22"/>
        </w:rPr>
        <w:t xml:space="preserve">primer pairs used for </w:t>
      </w:r>
      <w:r w:rsidR="00BB53C2">
        <w:rPr>
          <w:rFonts w:ascii="Helvetica" w:hAnsi="Helvetica" w:cs="Helvetica" w:hint="eastAsia"/>
          <w:b/>
          <w:bCs/>
          <w:color w:val="000000"/>
          <w:kern w:val="0"/>
          <w:sz w:val="22"/>
        </w:rPr>
        <w:t>r</w:t>
      </w:r>
      <w:r w:rsidR="003C3D1F">
        <w:rPr>
          <w:rFonts w:ascii="Helvetica" w:hAnsi="Helvetica" w:cs="Helvetica" w:hint="eastAsia"/>
          <w:b/>
          <w:bCs/>
          <w:color w:val="000000"/>
          <w:kern w:val="0"/>
          <w:sz w:val="22"/>
        </w:rPr>
        <w:t xml:space="preserve">eal-time PCR </w:t>
      </w:r>
      <w:r w:rsidR="00586E27">
        <w:rPr>
          <w:rFonts w:ascii="Helvetica" w:hAnsi="Helvetica" w:cs="Helvetica" w:hint="eastAsia"/>
          <w:b/>
          <w:bCs/>
          <w:color w:val="000000"/>
          <w:kern w:val="0"/>
          <w:sz w:val="22"/>
        </w:rPr>
        <w:t>in this study</w:t>
      </w:r>
      <w:r>
        <w:rPr>
          <w:rFonts w:ascii="Helvetica" w:hAnsi="Helvetica" w:cs="Helvetica"/>
          <w:b/>
          <w:bCs/>
          <w:color w:val="000000"/>
          <w:kern w:val="0"/>
          <w:sz w:val="22"/>
        </w:rPr>
        <w:t>.</w:t>
      </w:r>
    </w:p>
    <w:tbl>
      <w:tblPr>
        <w:tblStyle w:val="a9"/>
        <w:tblW w:w="9172" w:type="dxa"/>
        <w:tblLook w:val="04A0" w:firstRow="1" w:lastRow="0" w:firstColumn="1" w:lastColumn="0" w:noHBand="0" w:noVBand="1"/>
      </w:tblPr>
      <w:tblGrid>
        <w:gridCol w:w="1043"/>
        <w:gridCol w:w="4031"/>
        <w:gridCol w:w="4098"/>
      </w:tblGrid>
      <w:tr w:rsidR="003C3D1F" w14:paraId="37D5FCD3" w14:textId="77777777" w:rsidTr="003C3D1F">
        <w:trPr>
          <w:trHeight w:val="470"/>
        </w:trPr>
        <w:tc>
          <w:tcPr>
            <w:tcW w:w="0" w:type="auto"/>
          </w:tcPr>
          <w:p w14:paraId="2B19DD99" w14:textId="2CF29354" w:rsidR="003C3D1F" w:rsidRDefault="00586E27" w:rsidP="0069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Primers</w:t>
            </w:r>
            <w:bookmarkStart w:id="0" w:name="_GoBack"/>
            <w:bookmarkEnd w:id="0"/>
          </w:p>
        </w:tc>
        <w:tc>
          <w:tcPr>
            <w:tcW w:w="4031" w:type="dxa"/>
          </w:tcPr>
          <w:p w14:paraId="1A5708C8" w14:textId="48CEFA95" w:rsidR="003C3D1F" w:rsidRDefault="003C3D1F" w:rsidP="0069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3C3D1F">
              <w:rPr>
                <w:rFonts w:ascii="Times New Roman" w:hAnsi="Times New Roman" w:cs="Times New Roman"/>
                <w:sz w:val="24"/>
                <w:szCs w:val="24"/>
              </w:rPr>
              <w:t>orward</w:t>
            </w:r>
            <w:r w:rsidR="00586E2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sequence</w:t>
            </w:r>
          </w:p>
        </w:tc>
        <w:tc>
          <w:tcPr>
            <w:tcW w:w="4098" w:type="dxa"/>
          </w:tcPr>
          <w:p w14:paraId="17F89E1A" w14:textId="476FF40E" w:rsidR="003C3D1F" w:rsidRDefault="003C3D1F" w:rsidP="0069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Reverse</w:t>
            </w:r>
            <w:r w:rsidR="00586E2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sequence</w:t>
            </w:r>
          </w:p>
        </w:tc>
      </w:tr>
      <w:tr w:rsidR="003C3D1F" w14:paraId="0982D30B" w14:textId="77777777" w:rsidTr="003C3D1F">
        <w:trPr>
          <w:trHeight w:val="493"/>
        </w:trPr>
        <w:tc>
          <w:tcPr>
            <w:tcW w:w="0" w:type="auto"/>
          </w:tcPr>
          <w:p w14:paraId="2750F907" w14:textId="24271BB4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/>
                <w:sz w:val="18"/>
                <w:szCs w:val="18"/>
              </w:rPr>
              <w:t>IFN-β</w:t>
            </w:r>
          </w:p>
        </w:tc>
        <w:tc>
          <w:tcPr>
            <w:tcW w:w="4031" w:type="dxa"/>
          </w:tcPr>
          <w:p w14:paraId="686E5B3B" w14:textId="35374B50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-AGACTATTGTTGTACGTCTCC-3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</w:p>
        </w:tc>
        <w:tc>
          <w:tcPr>
            <w:tcW w:w="4098" w:type="dxa"/>
          </w:tcPr>
          <w:p w14:paraId="6CAED088" w14:textId="3AB5E9CD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-CAGTAATAGCTCTTCAAGTGG-3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</w:p>
        </w:tc>
      </w:tr>
      <w:tr w:rsidR="003C3D1F" w14:paraId="27E664B6" w14:textId="77777777" w:rsidTr="003C3D1F">
        <w:trPr>
          <w:trHeight w:val="470"/>
        </w:trPr>
        <w:tc>
          <w:tcPr>
            <w:tcW w:w="0" w:type="auto"/>
          </w:tcPr>
          <w:p w14:paraId="7AE6F42E" w14:textId="5564A5BE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/>
                <w:sz w:val="18"/>
                <w:szCs w:val="18"/>
              </w:rPr>
              <w:t>ISG-15</w:t>
            </w:r>
          </w:p>
        </w:tc>
        <w:tc>
          <w:tcPr>
            <w:tcW w:w="4031" w:type="dxa"/>
          </w:tcPr>
          <w:p w14:paraId="093288D8" w14:textId="37DF4C56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-CTCTGAGCATCCTGGTGAGGAA-3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</w:p>
        </w:tc>
        <w:tc>
          <w:tcPr>
            <w:tcW w:w="4098" w:type="dxa"/>
          </w:tcPr>
          <w:p w14:paraId="72B86ACE" w14:textId="126CE7EA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-AAGGTCAGCCAGAACAGGTCGT-3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</w:p>
        </w:tc>
      </w:tr>
      <w:tr w:rsidR="003C3D1F" w14:paraId="3F7DC705" w14:textId="77777777" w:rsidTr="003C3D1F">
        <w:trPr>
          <w:trHeight w:val="493"/>
        </w:trPr>
        <w:tc>
          <w:tcPr>
            <w:tcW w:w="0" w:type="auto"/>
          </w:tcPr>
          <w:p w14:paraId="4CB267F8" w14:textId="4D45B6E3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1F">
              <w:rPr>
                <w:rFonts w:ascii="Times New Roman" w:hAnsi="Times New Roman" w:cs="Times New Roman"/>
                <w:sz w:val="18"/>
                <w:szCs w:val="18"/>
              </w:rPr>
              <w:t>viperin</w:t>
            </w:r>
            <w:proofErr w:type="spellEnd"/>
          </w:p>
        </w:tc>
        <w:tc>
          <w:tcPr>
            <w:tcW w:w="4031" w:type="dxa"/>
          </w:tcPr>
          <w:p w14:paraId="734B645D" w14:textId="1C76C45E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-TGCTGGCTGAGAATAGCATTAGG-3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</w:p>
        </w:tc>
        <w:tc>
          <w:tcPr>
            <w:tcW w:w="4098" w:type="dxa"/>
          </w:tcPr>
          <w:p w14:paraId="2E564ABB" w14:textId="6C0AFCBC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-GCTGAGTGCTGTTCCCATCT-3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</w:p>
        </w:tc>
      </w:tr>
      <w:tr w:rsidR="003C3D1F" w14:paraId="0AB10F2E" w14:textId="77777777" w:rsidTr="003C3D1F">
        <w:trPr>
          <w:trHeight w:val="470"/>
        </w:trPr>
        <w:tc>
          <w:tcPr>
            <w:tcW w:w="0" w:type="auto"/>
          </w:tcPr>
          <w:p w14:paraId="5748D18C" w14:textId="4A32B6EA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/>
                <w:sz w:val="18"/>
                <w:szCs w:val="18"/>
              </w:rPr>
              <w:t>CCL-5</w:t>
            </w:r>
          </w:p>
        </w:tc>
        <w:tc>
          <w:tcPr>
            <w:tcW w:w="4031" w:type="dxa"/>
          </w:tcPr>
          <w:p w14:paraId="1F9BD3AF" w14:textId="58EC632A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-CAGCAGCAAGTGCTCCAATCTT-3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</w:p>
        </w:tc>
        <w:tc>
          <w:tcPr>
            <w:tcW w:w="4098" w:type="dxa"/>
          </w:tcPr>
          <w:p w14:paraId="3814A2A9" w14:textId="463FF25D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-TTCTTGAACCCACTTCTTCTCTGG-3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</w:p>
        </w:tc>
      </w:tr>
      <w:tr w:rsidR="003C3D1F" w14:paraId="78DD87CB" w14:textId="77777777" w:rsidTr="003C3D1F">
        <w:trPr>
          <w:trHeight w:val="493"/>
        </w:trPr>
        <w:tc>
          <w:tcPr>
            <w:tcW w:w="0" w:type="auto"/>
          </w:tcPr>
          <w:p w14:paraId="45A00CC3" w14:textId="215B1F4A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/>
                <w:sz w:val="18"/>
                <w:szCs w:val="18"/>
              </w:rPr>
              <w:t>GAPDH</w:t>
            </w:r>
          </w:p>
        </w:tc>
        <w:tc>
          <w:tcPr>
            <w:tcW w:w="4031" w:type="dxa"/>
          </w:tcPr>
          <w:p w14:paraId="28165F65" w14:textId="6CD90EAB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-AACTTTGGCATTGTGGAAGG-3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</w:p>
        </w:tc>
        <w:tc>
          <w:tcPr>
            <w:tcW w:w="4098" w:type="dxa"/>
          </w:tcPr>
          <w:p w14:paraId="7D567543" w14:textId="534C1C16" w:rsidR="003C3D1F" w:rsidRPr="003C3D1F" w:rsidRDefault="003C3D1F" w:rsidP="0069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-ACACATTGGGGGTAGGAACA-3</w:t>
            </w:r>
            <w:r w:rsidRPr="003C3D1F">
              <w:rPr>
                <w:rFonts w:ascii="Times New Roman" w:hAnsi="Times New Roman" w:cs="Times New Roman" w:hint="eastAsia"/>
                <w:sz w:val="18"/>
                <w:szCs w:val="18"/>
              </w:rPr>
              <w:t>′</w:t>
            </w:r>
          </w:p>
        </w:tc>
      </w:tr>
    </w:tbl>
    <w:p w14:paraId="3D1ED17C" w14:textId="2F4C032C" w:rsidR="00695198" w:rsidRPr="00695198" w:rsidRDefault="00695198" w:rsidP="00695198">
      <w:pPr>
        <w:rPr>
          <w:rFonts w:ascii="Times New Roman" w:hAnsi="Times New Roman" w:cs="Times New Roman"/>
          <w:sz w:val="24"/>
          <w:szCs w:val="24"/>
        </w:rPr>
      </w:pPr>
    </w:p>
    <w:sectPr w:rsidR="00695198" w:rsidRPr="00695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B910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910AB" w16cid:durableId="1F29AC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C6694" w14:textId="77777777" w:rsidR="0097055B" w:rsidRDefault="0097055B" w:rsidP="008271D2">
      <w:r>
        <w:separator/>
      </w:r>
    </w:p>
  </w:endnote>
  <w:endnote w:type="continuationSeparator" w:id="0">
    <w:p w14:paraId="4CA730A8" w14:textId="77777777" w:rsidR="0097055B" w:rsidRDefault="0097055B" w:rsidP="0082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A6122" w14:textId="77777777" w:rsidR="0097055B" w:rsidRDefault="0097055B" w:rsidP="008271D2">
      <w:r>
        <w:separator/>
      </w:r>
    </w:p>
  </w:footnote>
  <w:footnote w:type="continuationSeparator" w:id="0">
    <w:p w14:paraId="2C1080D1" w14:textId="77777777" w:rsidR="0097055B" w:rsidRDefault="0097055B" w:rsidP="008271D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">
    <w15:presenceInfo w15:providerId="None" w15:userId="K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8"/>
    <w:rsid w:val="000C13CA"/>
    <w:rsid w:val="00130EE6"/>
    <w:rsid w:val="00181CEE"/>
    <w:rsid w:val="001F7EED"/>
    <w:rsid w:val="003C3D1F"/>
    <w:rsid w:val="004A65B1"/>
    <w:rsid w:val="004F3CCF"/>
    <w:rsid w:val="00586E27"/>
    <w:rsid w:val="00695198"/>
    <w:rsid w:val="008271D2"/>
    <w:rsid w:val="0097055B"/>
    <w:rsid w:val="00990AF5"/>
    <w:rsid w:val="009C3976"/>
    <w:rsid w:val="00AE0BED"/>
    <w:rsid w:val="00BB53C2"/>
    <w:rsid w:val="00C72665"/>
    <w:rsid w:val="00D970C3"/>
    <w:rsid w:val="00DF4B58"/>
    <w:rsid w:val="00E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B4F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1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1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71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71D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66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72665"/>
    <w:rPr>
      <w:sz w:val="20"/>
      <w:szCs w:val="20"/>
    </w:rPr>
  </w:style>
  <w:style w:type="character" w:customStyle="1" w:styleId="Char2">
    <w:name w:val="批注文字 Char"/>
    <w:basedOn w:val="a0"/>
    <w:link w:val="a7"/>
    <w:uiPriority w:val="99"/>
    <w:semiHidden/>
    <w:rsid w:val="00C72665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66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665"/>
    <w:rPr>
      <w:b/>
      <w:bCs/>
      <w:sz w:val="20"/>
      <w:szCs w:val="20"/>
    </w:rPr>
  </w:style>
  <w:style w:type="table" w:styleId="a9">
    <w:name w:val="Table Grid"/>
    <w:basedOn w:val="a1"/>
    <w:uiPriority w:val="39"/>
    <w:rsid w:val="003C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1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1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71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71D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66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72665"/>
    <w:rPr>
      <w:sz w:val="20"/>
      <w:szCs w:val="20"/>
    </w:rPr>
  </w:style>
  <w:style w:type="character" w:customStyle="1" w:styleId="Char2">
    <w:name w:val="批注文字 Char"/>
    <w:basedOn w:val="a0"/>
    <w:link w:val="a7"/>
    <w:uiPriority w:val="99"/>
    <w:semiHidden/>
    <w:rsid w:val="00C72665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66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665"/>
    <w:rPr>
      <w:b/>
      <w:bCs/>
      <w:sz w:val="20"/>
      <w:szCs w:val="20"/>
    </w:rPr>
  </w:style>
  <w:style w:type="table" w:styleId="a9">
    <w:name w:val="Table Grid"/>
    <w:basedOn w:val="a1"/>
    <w:uiPriority w:val="39"/>
    <w:rsid w:val="003C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fanhua wei</dc:creator>
  <cp:lastModifiedBy>fanhua wei</cp:lastModifiedBy>
  <cp:revision>6</cp:revision>
  <dcterms:created xsi:type="dcterms:W3CDTF">2018-09-03T05:40:00Z</dcterms:created>
  <dcterms:modified xsi:type="dcterms:W3CDTF">2018-09-06T23:52:00Z</dcterms:modified>
</cp:coreProperties>
</file>