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031A" w14:textId="77777777" w:rsidR="007F563A" w:rsidRPr="007406F5" w:rsidRDefault="007F563A" w:rsidP="007F563A">
      <w:pPr>
        <w:spacing w:line="360" w:lineRule="auto"/>
        <w:jc w:val="left"/>
        <w:rPr>
          <w:rFonts w:cs="Times New Roman"/>
          <w:b/>
          <w:color w:val="000000" w:themeColor="text1"/>
          <w:sz w:val="24"/>
          <w:szCs w:val="24"/>
        </w:rPr>
      </w:pPr>
      <w:bookmarkStart w:id="0" w:name="_Hlk15736256"/>
      <w:bookmarkStart w:id="1" w:name="_GoBack"/>
      <w:r w:rsidRPr="007406F5">
        <w:rPr>
          <w:rFonts w:cs="Times New Roman"/>
          <w:b/>
          <w:color w:val="000000" w:themeColor="text1"/>
          <w:sz w:val="24"/>
          <w:szCs w:val="24"/>
        </w:rPr>
        <w:t>S1 Table</w:t>
      </w:r>
      <w:bookmarkEnd w:id="1"/>
      <w:r w:rsidRPr="007406F5">
        <w:rPr>
          <w:rFonts w:cs="Times New Roman"/>
          <w:b/>
          <w:color w:val="000000" w:themeColor="text1"/>
          <w:sz w:val="24"/>
          <w:szCs w:val="24"/>
        </w:rPr>
        <w:t>. Primers used for RT-PCR analysis.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2"/>
        <w:gridCol w:w="3827"/>
      </w:tblGrid>
      <w:tr w:rsidR="007F563A" w:rsidRPr="007406F5" w14:paraId="2278BFAD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bookmarkEnd w:id="0"/>
          <w:p w14:paraId="0A6408DD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Target</w:t>
            </w:r>
          </w:p>
        </w:tc>
        <w:tc>
          <w:tcPr>
            <w:tcW w:w="3822" w:type="dxa"/>
            <w:shd w:val="clear" w:color="auto" w:fill="auto"/>
            <w:noWrap/>
            <w:vAlign w:val="bottom"/>
            <w:hideMark/>
          </w:tcPr>
          <w:p w14:paraId="3AB4C90C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Forward sequence (5‘ to 3')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491A521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Reverse sequence (5‘ to 3')</w:t>
            </w:r>
          </w:p>
        </w:tc>
      </w:tr>
      <w:tr w:rsidR="007F563A" w:rsidRPr="007406F5" w14:paraId="393FBBF3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5E1DC7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>HPRT</w:t>
            </w:r>
            <w:proofErr w:type="spellEnd"/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6EA90B2B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TGCCGAGGATTTGGAAAAAG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61E7372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CCCCCCTTGAGCACACAG</w:t>
            </w:r>
          </w:p>
        </w:tc>
      </w:tr>
      <w:tr w:rsidR="007F563A" w:rsidRPr="007406F5" w14:paraId="780C30CE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1A2374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softHyphen/>
            </w: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>IFN</w:t>
            </w:r>
            <w:proofErr w:type="spellEnd"/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-α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4ECF1299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ATGGCTAGGCTCTGTGCTTTTCCTC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9096247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AGGGCTCTCCAGACTTCTGCTCTG</w:t>
            </w:r>
          </w:p>
        </w:tc>
      </w:tr>
      <w:tr w:rsidR="007F563A" w:rsidRPr="007406F5" w14:paraId="19A32E09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B94826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>IFN</w:t>
            </w:r>
            <w:proofErr w:type="spellEnd"/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-β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0D119048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CGTGGGAGATGTCCTCAACT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D8CFA7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AGATCTCTGCTCGGACCACC</w:t>
            </w:r>
          </w:p>
        </w:tc>
      </w:tr>
      <w:tr w:rsidR="007F563A" w:rsidRPr="007406F5" w14:paraId="3A46AABC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29C632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IFN-λ2/3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71A5251B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TCCCAGTGGAAGCAAAGGATTG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8D7ECF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TCAAGCACCTCTTCTCGATGG</w:t>
            </w:r>
          </w:p>
        </w:tc>
      </w:tr>
      <w:tr w:rsidR="007F563A" w:rsidRPr="007406F5" w14:paraId="2E6801E8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10B87A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IL6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5081F36A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TGGCTAAGGACCAAGACCATC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641435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TTCTGACCACAGTGAGGAATGTC</w:t>
            </w:r>
          </w:p>
        </w:tc>
      </w:tr>
      <w:tr w:rsidR="007F563A" w:rsidRPr="007406F5" w14:paraId="01C7385B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DF426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IL1-β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032C51F7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TCGGACCCATATGAGCTGA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6512362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CCACAGGTATTTTGTCGTTGC</w:t>
            </w:r>
          </w:p>
        </w:tc>
      </w:tr>
      <w:tr w:rsidR="007F563A" w:rsidRPr="007406F5" w14:paraId="49A92CA5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C9A5B1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>TNF</w:t>
            </w:r>
            <w:proofErr w:type="spellEnd"/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1CE65EB5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GGACTCAAATGGGCTTTCCG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CCC0358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GAGACAGAGGCAACCTGACCAC</w:t>
            </w:r>
          </w:p>
        </w:tc>
      </w:tr>
      <w:tr w:rsidR="007F563A" w:rsidRPr="007406F5" w14:paraId="50432CDD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22A26F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CXCL1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1DBE7D21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CAAACCGAAGTCATAGCCACAC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FD317C2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TTGGGGACACCTTTTAGCATC</w:t>
            </w:r>
          </w:p>
        </w:tc>
      </w:tr>
      <w:tr w:rsidR="007F563A" w:rsidRPr="007406F5" w14:paraId="3FCA2592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D0DC0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CXCL2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41A55511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TGAACAAAGGCAAGGCTAACTG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EBD509A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AAGTGAACTCTCAGACAGCGAGG</w:t>
            </w:r>
          </w:p>
        </w:tc>
      </w:tr>
      <w:tr w:rsidR="007F563A" w:rsidRPr="007406F5" w14:paraId="352FB824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10352B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CXCL5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0DD49861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TGGGCAGTGACAAAAAGAAAGC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FE667FA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AAATCCGTGGGTGGAGAGAATC</w:t>
            </w:r>
          </w:p>
        </w:tc>
      </w:tr>
      <w:tr w:rsidR="007F563A" w:rsidRPr="007406F5" w14:paraId="2AE60F55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7FA26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Mx1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670438B4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TCAAGCCTGGAGTGTCAAGTGCC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8003460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AATCTGGAAGCCTTGCCACTGGG</w:t>
            </w:r>
          </w:p>
        </w:tc>
      </w:tr>
      <w:tr w:rsidR="007F563A" w:rsidRPr="007406F5" w14:paraId="55FB777E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E6FC28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>PKR</w:t>
            </w:r>
            <w:proofErr w:type="spellEnd"/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766460EC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CCTCAGAGAACGTGTTTACG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E72823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TCAATTCTGTGTTTCGCTTT</w:t>
            </w:r>
          </w:p>
        </w:tc>
      </w:tr>
      <w:tr w:rsidR="007F563A" w:rsidRPr="007406F5" w14:paraId="08CE7E6C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240021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>OAS</w:t>
            </w:r>
            <w:proofErr w:type="spellEnd"/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1F25C649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TGTCCTGGGTCATGGTAGTATCAA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7349F43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TCCCAGATGAGGATGGTGTAGATT</w:t>
            </w:r>
          </w:p>
        </w:tc>
      </w:tr>
      <w:tr w:rsidR="007F563A" w:rsidRPr="007406F5" w14:paraId="2D478464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D4A7BC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>RNaseL</w:t>
            </w:r>
            <w:proofErr w:type="spellEnd"/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1D33C179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GCGAACACATCAATGAGGAAAA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920144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CTGCCTCTGGAACGCTGAG</w:t>
            </w:r>
          </w:p>
        </w:tc>
      </w:tr>
      <w:tr w:rsidR="007F563A" w:rsidRPr="007406F5" w14:paraId="090CA93F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AEBF61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ISG20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69F0B7EA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CAATGCCCTGAAGGAGGATA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2CC7761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TGTAGCAGGCGCTTACACAG</w:t>
            </w:r>
          </w:p>
        </w:tc>
      </w:tr>
      <w:tr w:rsidR="007F563A" w:rsidRPr="007406F5" w14:paraId="1F58C302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C583AB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m</w:t>
            </w:r>
            <w:r w:rsidRPr="007406F5">
              <w:rPr>
                <w:rFonts w:eastAsiaTheme="minorHAnsi" w:cs="Times New Roman"/>
                <w:i/>
                <w:iCs/>
                <w:color w:val="000000" w:themeColor="text1"/>
                <w:kern w:val="0"/>
                <w:szCs w:val="21"/>
              </w:rPr>
              <w:t xml:space="preserve">LGALS3BP 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45591049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TGGAACCTTTTGGATGCCCA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4D2A035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GAAGCCCCGTGGTATCGTT</w:t>
            </w:r>
          </w:p>
        </w:tc>
      </w:tr>
      <w:tr w:rsidR="007F563A" w:rsidRPr="007406F5" w14:paraId="5360CEE1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3DEE95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GAPDH</w:t>
            </w:r>
            <w:proofErr w:type="spellEnd"/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01F68F38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AAGGCTGTGGGCAAGG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AE0F696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TGGAGGAGTGGGTGTCG</w:t>
            </w:r>
          </w:p>
        </w:tc>
      </w:tr>
      <w:tr w:rsidR="007F563A" w:rsidRPr="007406F5" w14:paraId="5C571F21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ED7E5B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IFN</w:t>
            </w:r>
            <w:proofErr w:type="spellEnd"/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-α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09154320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TTTCTCCTGCCTGAAGGACAG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FBCE2D8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GCTCATGATTTCTGCTCTGACA</w:t>
            </w:r>
          </w:p>
        </w:tc>
      </w:tr>
      <w:tr w:rsidR="007F563A" w:rsidRPr="007406F5" w14:paraId="4FFDB12B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522AB4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IFN</w:t>
            </w:r>
            <w:proofErr w:type="spellEnd"/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-β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0C3CFC95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AAAGAAGCAGCAATTTTCAGC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AB294A8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CCTTGGCCTTCAGGTAATGCA</w:t>
            </w:r>
          </w:p>
        </w:tc>
      </w:tr>
      <w:tr w:rsidR="007F563A" w:rsidRPr="007406F5" w14:paraId="5D061844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82AB0B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IFN-λ1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79E89877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CTTCCAAGCCCACCCCAACT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B2DF468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GGCCTCCAGGACCTTCAGC</w:t>
            </w:r>
          </w:p>
        </w:tc>
      </w:tr>
      <w:tr w:rsidR="007F563A" w:rsidRPr="007406F5" w14:paraId="4DCFC596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DDC47D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 xml:space="preserve">IFN-λ2/3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4FC7DCCE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TTAAGAGGGCCAAAGATGC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6EAC2B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TGGGCTGAGGCTGGATACAG</w:t>
            </w:r>
          </w:p>
        </w:tc>
      </w:tr>
      <w:tr w:rsidR="007F563A" w:rsidRPr="007406F5" w14:paraId="544197CF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DBEEC6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 xml:space="preserve">IL6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2E63EF42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ACTCACCTCTTCAGAACGAATTG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ADE7BD6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AGCCATCTTTGGAAGGTTCAG</w:t>
            </w:r>
          </w:p>
        </w:tc>
      </w:tr>
      <w:tr w:rsidR="007F563A" w:rsidRPr="007406F5" w14:paraId="6EF654B0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69BC95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 xml:space="preserve">IL8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3A749EE9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GGTGCAGTTTTGCCAAGGAG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7011103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TTCCTTGGGGTCCAGACAGA</w:t>
            </w:r>
          </w:p>
        </w:tc>
      </w:tr>
      <w:tr w:rsidR="007F563A" w:rsidRPr="007406F5" w14:paraId="7763C772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1BD168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 xml:space="preserve">IL-1β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753D6B27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CAGAAGTACCTGAGCTCGCC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044B86B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CATGGCCACAACAACTGACG</w:t>
            </w:r>
          </w:p>
        </w:tc>
      </w:tr>
      <w:tr w:rsidR="007F563A" w:rsidRPr="007406F5" w14:paraId="616DFC03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E753CE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TNF</w:t>
            </w:r>
            <w:proofErr w:type="spellEnd"/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-α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4A86D52F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CTTCTCGAACCCCGAGTGAC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1AD53A0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ATGAGGTACAGGCCCTCTGA</w:t>
            </w:r>
          </w:p>
        </w:tc>
      </w:tr>
      <w:tr w:rsidR="007F563A" w:rsidRPr="007406F5" w14:paraId="4A435A84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69E597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MxA</w:t>
            </w:r>
            <w:proofErr w:type="spellEnd"/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2099BE47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GCCGGCTGTGGATATGCTA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257D43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TTTATCGAAACATCTGTGAAAGCAA</w:t>
            </w:r>
          </w:p>
        </w:tc>
      </w:tr>
      <w:tr w:rsidR="007F563A" w:rsidRPr="007406F5" w14:paraId="7DE99315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F4585E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PKR</w:t>
            </w:r>
            <w:proofErr w:type="spellEnd"/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7CEEBC87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AAAGCGAACAAGGAGTAAG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DC37197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GATGATGCCATCCCGTAG</w:t>
            </w:r>
          </w:p>
        </w:tc>
      </w:tr>
      <w:tr w:rsidR="007F563A" w:rsidRPr="007406F5" w14:paraId="41E74F33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BC75C2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 xml:space="preserve">OAS1 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4CFE40F5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AGAAGGCAGCTCACGAAACC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0EDAA8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CCACCACCCAAGTTTCCTGTA</w:t>
            </w:r>
          </w:p>
        </w:tc>
      </w:tr>
      <w:tr w:rsidR="007F563A" w:rsidRPr="007406F5" w14:paraId="209629DF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62E25" w14:textId="77777777" w:rsidR="007F563A" w:rsidRPr="007406F5" w:rsidRDefault="007F563A" w:rsidP="00981A86">
            <w:pPr>
              <w:widowControl/>
              <w:jc w:val="left"/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</w:t>
            </w:r>
            <w:r w:rsidRPr="007406F5">
              <w:rPr>
                <w:rFonts w:eastAsiaTheme="minorHAnsi" w:cs="Times New Roman"/>
                <w:i/>
                <w:color w:val="000000" w:themeColor="text1"/>
                <w:kern w:val="0"/>
                <w:szCs w:val="21"/>
              </w:rPr>
              <w:t>LGALS3BP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70B51A61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GTGAACGATGGTGACATGCG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C1EC61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ATGATGGGGCCTGATCCTTG</w:t>
            </w:r>
          </w:p>
        </w:tc>
      </w:tr>
      <w:tr w:rsidR="007F563A" w:rsidRPr="007406F5" w14:paraId="2BAA2F5E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D10164" w14:textId="77777777" w:rsidR="007F563A" w:rsidRPr="007406F5" w:rsidRDefault="007F563A" w:rsidP="00981A86">
            <w:pPr>
              <w:widowControl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 xml:space="preserve">IAV NP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5C2F27B4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ATCAGACCGAACGAGAATCCAGC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812FE15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GGAGGCCCTCTGTTGATTAGTGT</w:t>
            </w:r>
          </w:p>
        </w:tc>
      </w:tr>
      <w:tr w:rsidR="007F563A" w:rsidRPr="007406F5" w14:paraId="4FF21FE3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E7E46B" w14:textId="77777777" w:rsidR="007F563A" w:rsidRPr="007406F5" w:rsidRDefault="007F563A" w:rsidP="00981A86">
            <w:pPr>
              <w:widowControl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HBV capsid-associated DNA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6D32AA58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AGAAACAACACATAGCGCCTCAT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BDEB21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TGCCCCATGCTGTAGATCTTG</w:t>
            </w:r>
          </w:p>
        </w:tc>
      </w:tr>
      <w:tr w:rsidR="007F563A" w:rsidRPr="007406F5" w14:paraId="3109BDE7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BE2B92" w14:textId="77777777" w:rsidR="007F563A" w:rsidRPr="007406F5" w:rsidRDefault="007F563A" w:rsidP="00981A86">
            <w:pPr>
              <w:widowControl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EV71 VP1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189A4D4B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CCCTTTAGTGGTTAGGATTT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293F422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CACCAGTTGGTTTAATGGAG</w:t>
            </w:r>
          </w:p>
        </w:tc>
      </w:tr>
      <w:tr w:rsidR="007F563A" w:rsidRPr="007406F5" w14:paraId="377FD579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72301" w14:textId="77777777" w:rsidR="007F563A" w:rsidRPr="007406F5" w:rsidRDefault="007F563A" w:rsidP="00981A86">
            <w:pPr>
              <w:widowControl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 xml:space="preserve">VSV nucleoprotein 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3B96C045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ATGTCTGTTACAGTCAAGAGAATC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15AE7EB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AGAGGAATCTCCTTTGATTTTCTGA</w:t>
            </w:r>
          </w:p>
        </w:tc>
      </w:tr>
      <w:tr w:rsidR="007F563A" w:rsidRPr="007406F5" w14:paraId="3D37FF17" w14:textId="77777777" w:rsidTr="00981A86">
        <w:trPr>
          <w:trHeight w:val="279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2D5827" w14:textId="77777777" w:rsidR="007F563A" w:rsidRPr="007406F5" w:rsidRDefault="007F563A" w:rsidP="00981A86">
            <w:pPr>
              <w:widowControl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HSV DNA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6C9B97CC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GCTCGAGTGCGAAAAAACGTTC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81B5FD4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TGCGGTTGATAAACGCGCAGT</w:t>
            </w:r>
          </w:p>
        </w:tc>
      </w:tr>
      <w:tr w:rsidR="007F563A" w:rsidRPr="007406F5" w14:paraId="5E20B447" w14:textId="77777777" w:rsidTr="00981A86">
        <w:trPr>
          <w:trHeight w:val="78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41DC3D" w14:textId="77777777" w:rsidR="007F563A" w:rsidRPr="007406F5" w:rsidRDefault="007F563A" w:rsidP="00981A86">
            <w:pPr>
              <w:widowControl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 xml:space="preserve">ZIKV Envelope protein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14:paraId="01AAE38F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CCGCTGCCCAACACAAG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3E89ECC" w14:textId="77777777" w:rsidR="007F563A" w:rsidRPr="007406F5" w:rsidRDefault="007F563A" w:rsidP="00981A86">
            <w:pPr>
              <w:widowControl/>
              <w:jc w:val="center"/>
              <w:rPr>
                <w:rFonts w:eastAsiaTheme="minorHAnsi" w:cs="Times New Roman"/>
                <w:color w:val="000000" w:themeColor="text1"/>
                <w:kern w:val="0"/>
                <w:szCs w:val="21"/>
              </w:rPr>
            </w:pPr>
            <w:r w:rsidRPr="007406F5">
              <w:rPr>
                <w:rFonts w:eastAsiaTheme="minorHAnsi" w:cs="Times New Roman"/>
                <w:color w:val="000000" w:themeColor="text1"/>
                <w:kern w:val="0"/>
                <w:szCs w:val="21"/>
              </w:rPr>
              <w:t>CCACTAACGTTCTTTTGCAGACAT</w:t>
            </w:r>
          </w:p>
        </w:tc>
      </w:tr>
    </w:tbl>
    <w:p w14:paraId="72B208FE" w14:textId="77777777" w:rsidR="00CC445B" w:rsidRDefault="00CC445B"/>
    <w:sectPr w:rsidR="00CC445B" w:rsidSect="00B31F44">
      <w:footerReference w:type="default" r:id="rId4"/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321812"/>
      <w:docPartObj>
        <w:docPartGallery w:val="Page Numbers (Bottom of Page)"/>
        <w:docPartUnique/>
      </w:docPartObj>
    </w:sdtPr>
    <w:sdtEndPr/>
    <w:sdtContent>
      <w:p w14:paraId="4A6D7743" w14:textId="77777777" w:rsidR="00B31F44" w:rsidRDefault="007F56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85197B" w14:textId="77777777" w:rsidR="00B31F44" w:rsidRDefault="007F563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CD"/>
    <w:rsid w:val="000F06CD"/>
    <w:rsid w:val="007F563A"/>
    <w:rsid w:val="00C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B2B3E-B6D0-4B18-9786-F04C8278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63A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F563A"/>
    <w:rPr>
      <w:rFonts w:ascii="Times New Roman" w:hAnsi="Times New Roman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7F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刚 徐</dc:creator>
  <cp:keywords/>
  <dc:description/>
  <cp:lastModifiedBy>刚 徐</cp:lastModifiedBy>
  <cp:revision>2</cp:revision>
  <dcterms:created xsi:type="dcterms:W3CDTF">2019-08-03T14:36:00Z</dcterms:created>
  <dcterms:modified xsi:type="dcterms:W3CDTF">2019-08-03T14:36:00Z</dcterms:modified>
</cp:coreProperties>
</file>