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07" w:rsidRPr="00272066" w:rsidRDefault="00A97107" w:rsidP="00A97107">
      <w:pPr>
        <w:pStyle w:val="Heading1"/>
        <w:spacing w:line="480" w:lineRule="auto"/>
        <w:rPr>
          <w:rFonts w:asciiTheme="minorHAnsi" w:hAnsiTheme="minorHAnsi" w:cstheme="minorHAnsi"/>
          <w:color w:val="auto"/>
          <w:sz w:val="24"/>
          <w:szCs w:val="24"/>
          <w:rtl/>
        </w:rPr>
      </w:pPr>
      <w:r w:rsidRPr="00272066">
        <w:rPr>
          <w:rFonts w:asciiTheme="minorHAnsi" w:hAnsiTheme="minorHAnsi" w:cstheme="minorHAnsi"/>
          <w:color w:val="auto"/>
          <w:sz w:val="24"/>
          <w:szCs w:val="24"/>
        </w:rPr>
        <w:t>Supporting Information</w:t>
      </w:r>
    </w:p>
    <w:p w:rsidR="00A97107" w:rsidRPr="00272066" w:rsidRDefault="00A97107" w:rsidP="00780A37">
      <w:pPr>
        <w:pStyle w:val="Heading1"/>
        <w:spacing w:line="480" w:lineRule="auto"/>
        <w:rPr>
          <w:rFonts w:asciiTheme="minorHAnsi" w:hAnsiTheme="minorHAnsi" w:cstheme="minorHAnsi"/>
          <w:color w:val="auto"/>
          <w:sz w:val="24"/>
          <w:szCs w:val="24"/>
        </w:rPr>
      </w:pPr>
      <w:r w:rsidRPr="00272066">
        <w:rPr>
          <w:rFonts w:asciiTheme="minorHAnsi" w:hAnsiTheme="minorHAnsi" w:cstheme="minorHAnsi"/>
          <w:color w:val="auto"/>
          <w:sz w:val="24"/>
          <w:szCs w:val="24"/>
        </w:rPr>
        <w:t xml:space="preserve"> Supporting Methods</w:t>
      </w:r>
    </w:p>
    <w:p w:rsidR="00A97107" w:rsidRPr="00272066" w:rsidRDefault="00A97107" w:rsidP="00A97107">
      <w:pPr>
        <w:spacing w:line="480" w:lineRule="auto"/>
        <w:rPr>
          <w:rFonts w:cstheme="minorHAnsi"/>
          <w:sz w:val="24"/>
          <w:szCs w:val="24"/>
        </w:rPr>
      </w:pPr>
      <w:r w:rsidRPr="00272066">
        <w:rPr>
          <w:rFonts w:cstheme="minorHAnsi"/>
          <w:b/>
          <w:bCs/>
          <w:sz w:val="24"/>
          <w:szCs w:val="24"/>
        </w:rPr>
        <w:lastRenderedPageBreak/>
        <w:t>Time-lapse confocal live imaging and analysis of protein recruitment to infection sites:</w:t>
      </w:r>
      <w:r w:rsidRPr="00272066">
        <w:rPr>
          <w:rFonts w:cstheme="minorHAnsi"/>
          <w:i/>
          <w:iCs/>
          <w:sz w:val="24"/>
          <w:szCs w:val="24"/>
        </w:rPr>
        <w:t xml:space="preserve"> </w:t>
      </w:r>
      <w:r w:rsidRPr="00272066">
        <w:rPr>
          <w:rFonts w:cstheme="minorHAnsi"/>
          <w:sz w:val="24"/>
          <w:szCs w:val="24"/>
        </w:rPr>
        <w:t xml:space="preserve">HeLa cells were seeded on </w:t>
      </w:r>
      <w:proofErr w:type="spellStart"/>
      <w:r w:rsidRPr="00272066">
        <w:rPr>
          <w:rFonts w:cstheme="minorHAnsi"/>
          <w:sz w:val="24"/>
          <w:szCs w:val="24"/>
        </w:rPr>
        <w:t>ibiTreat</w:t>
      </w:r>
      <w:proofErr w:type="spellEnd"/>
      <w:r w:rsidRPr="00272066">
        <w:rPr>
          <w:rFonts w:cstheme="minorHAnsi"/>
          <w:sz w:val="24"/>
          <w:szCs w:val="24"/>
        </w:rPr>
        <w:t xml:space="preserve"> μ-slide 8 well plates and transfected with plasmids encoding GFP-tagged or mRFP-tagged proteins (</w:t>
      </w:r>
      <w:r w:rsidRPr="00272066">
        <w:rPr>
          <w:rFonts w:cstheme="minorHAnsi"/>
          <w:b/>
          <w:bCs/>
          <w:sz w:val="24"/>
          <w:szCs w:val="24"/>
        </w:rPr>
        <w:t>S3</w:t>
      </w:r>
      <w:r w:rsidRPr="00272066">
        <w:rPr>
          <w:rFonts w:cstheme="minorHAnsi"/>
          <w:sz w:val="24"/>
          <w:szCs w:val="24"/>
        </w:rPr>
        <w:t xml:space="preserve"> </w:t>
      </w:r>
      <w:r w:rsidRPr="00272066">
        <w:rPr>
          <w:rFonts w:cstheme="minorHAnsi"/>
          <w:b/>
          <w:bCs/>
          <w:sz w:val="24"/>
          <w:szCs w:val="24"/>
        </w:rPr>
        <w:t>Table</w:t>
      </w:r>
      <w:r w:rsidRPr="00272066">
        <w:rPr>
          <w:rFonts w:cstheme="minorHAnsi"/>
          <w:sz w:val="24"/>
          <w:szCs w:val="24"/>
        </w:rPr>
        <w:t xml:space="preserve">), as described before. Cells were washed with warm PBS and exposed to a 1:1:1 (100 </w:t>
      </w:r>
      <w:proofErr w:type="spellStart"/>
      <w:r w:rsidRPr="00272066">
        <w:rPr>
          <w:rFonts w:cstheme="minorHAnsi"/>
          <w:sz w:val="24"/>
          <w:szCs w:val="24"/>
        </w:rPr>
        <w:t>μl</w:t>
      </w:r>
      <w:proofErr w:type="spellEnd"/>
      <w:r w:rsidRPr="00272066">
        <w:rPr>
          <w:rFonts w:cstheme="minorHAnsi"/>
          <w:sz w:val="24"/>
          <w:szCs w:val="24"/>
        </w:rPr>
        <w:t xml:space="preserve"> each) mixture of </w:t>
      </w:r>
      <w:proofErr w:type="gramStart"/>
      <w:r w:rsidRPr="00272066">
        <w:rPr>
          <w:rFonts w:cstheme="minorHAnsi"/>
          <w:sz w:val="24"/>
          <w:szCs w:val="24"/>
        </w:rPr>
        <w:t>DMEM,</w:t>
      </w:r>
      <w:proofErr w:type="gramEnd"/>
      <w:r w:rsidRPr="00272066">
        <w:rPr>
          <w:rFonts w:cstheme="minorHAnsi"/>
          <w:sz w:val="24"/>
          <w:szCs w:val="24"/>
        </w:rPr>
        <w:t xml:space="preserve"> activated EPEC and Tfn-DL649 (5μg/ml, </w:t>
      </w:r>
      <w:r w:rsidRPr="00272066">
        <w:rPr>
          <w:rFonts w:cstheme="minorHAnsi"/>
          <w:b/>
          <w:bCs/>
          <w:sz w:val="24"/>
          <w:szCs w:val="24"/>
        </w:rPr>
        <w:t>S2 Table</w:t>
      </w:r>
      <w:r w:rsidRPr="00272066">
        <w:rPr>
          <w:rFonts w:cstheme="minorHAnsi"/>
          <w:sz w:val="24"/>
          <w:szCs w:val="24"/>
        </w:rPr>
        <w:t xml:space="preserve">). Cells were then scanned with an Olympus Fv-1200 confocal microscope equipped with a 60x /1.42 oil immersion </w:t>
      </w:r>
      <w:proofErr w:type="gramStart"/>
      <w:r w:rsidRPr="00272066">
        <w:rPr>
          <w:rFonts w:cstheme="minorHAnsi"/>
          <w:sz w:val="24"/>
          <w:szCs w:val="24"/>
        </w:rPr>
        <w:t>objective</w:t>
      </w:r>
      <w:proofErr w:type="gramEnd"/>
      <w:r w:rsidRPr="00272066">
        <w:rPr>
          <w:rFonts w:cstheme="minorHAnsi"/>
          <w:sz w:val="24"/>
          <w:szCs w:val="24"/>
        </w:rPr>
        <w:t xml:space="preserve"> and an environmental chamber (37</w:t>
      </w:r>
      <w:r w:rsidRPr="00272066">
        <w:rPr>
          <w:rFonts w:cstheme="minorHAnsi"/>
          <w:sz w:val="24"/>
          <w:szCs w:val="24"/>
          <w:vertAlign w:val="superscript"/>
        </w:rPr>
        <w:t>o</w:t>
      </w:r>
      <w:r w:rsidRPr="00272066">
        <w:rPr>
          <w:rFonts w:cstheme="minorHAnsi"/>
          <w:sz w:val="24"/>
          <w:szCs w:val="24"/>
        </w:rPr>
        <w:t>C, 5% CO</w:t>
      </w:r>
      <w:r w:rsidRPr="00272066">
        <w:rPr>
          <w:rFonts w:cstheme="minorHAnsi"/>
          <w:sz w:val="24"/>
          <w:szCs w:val="24"/>
          <w:vertAlign w:val="subscript"/>
        </w:rPr>
        <w:t>2</w:t>
      </w:r>
      <w:r w:rsidRPr="00272066">
        <w:rPr>
          <w:rFonts w:cstheme="minorHAnsi"/>
          <w:sz w:val="24"/>
          <w:szCs w:val="24"/>
        </w:rPr>
        <w:t xml:space="preserve">; Life Imaging Services, Basel, Switzerland). Confocal Z-stacks consisting of 5-8 optical sections at 1 </w:t>
      </w:r>
      <w:proofErr w:type="spellStart"/>
      <w:r w:rsidRPr="00272066">
        <w:rPr>
          <w:rFonts w:cstheme="minorHAnsi"/>
          <w:sz w:val="24"/>
          <w:szCs w:val="24"/>
        </w:rPr>
        <w:t>μm</w:t>
      </w:r>
      <w:proofErr w:type="spellEnd"/>
      <w:r w:rsidRPr="00272066">
        <w:rPr>
          <w:rFonts w:cstheme="minorHAnsi"/>
          <w:sz w:val="24"/>
          <w:szCs w:val="24"/>
        </w:rPr>
        <w:t xml:space="preserve"> spacing which covered the entire cell volume were acquired every 2 minutes, for up to 60 min. This has produced a XYZT 4-dimensional image stack for each experiment. Image analysis was done using FIJI (NIH). A mean intensity Z-projection was generated for each XYZT stack, thus producing an XYT stack. The limiting dimensions of cell-associated EPEC microcolonies were manually defined as the region of interest (ROI), using the ‘polygon selections’ tool in XYT, and termed ‘infection site’. For the fluorescent proteins, the average fluorescence (average pixel intensity-PI) in an infection site at time t </w:t>
      </w:r>
      <w:r w:rsidRPr="00272066">
        <w:rPr>
          <w:rFonts w:cstheme="minorHAnsi"/>
          <w:iCs/>
          <w:sz w:val="24"/>
          <w:szCs w:val="24"/>
        </w:rPr>
        <w:t>(</w:t>
      </w:r>
      <w:proofErr w:type="spellStart"/>
      <w:r w:rsidRPr="00272066">
        <w:rPr>
          <w:rFonts w:cstheme="minorHAnsi"/>
          <w:iCs/>
          <w:sz w:val="24"/>
          <w:szCs w:val="24"/>
        </w:rPr>
        <w:t>PI</w:t>
      </w:r>
      <w:r w:rsidRPr="00272066">
        <w:rPr>
          <w:rFonts w:cstheme="minorHAnsi"/>
          <w:iCs/>
          <w:sz w:val="24"/>
          <w:szCs w:val="24"/>
          <w:vertAlign w:val="subscript"/>
        </w:rPr>
        <w:t>t</w:t>
      </w:r>
      <w:proofErr w:type="spellEnd"/>
      <w:r w:rsidRPr="00272066">
        <w:rPr>
          <w:rFonts w:cstheme="minorHAnsi"/>
          <w:iCs/>
          <w:sz w:val="24"/>
          <w:szCs w:val="24"/>
        </w:rPr>
        <w:t>)</w:t>
      </w:r>
      <w:r w:rsidRPr="00272066">
        <w:rPr>
          <w:rFonts w:cstheme="minorHAnsi"/>
          <w:sz w:val="24"/>
          <w:szCs w:val="24"/>
        </w:rPr>
        <w:t xml:space="preserve"> was normalized to the average PI at time zero (</w:t>
      </w:r>
      <w:r w:rsidRPr="00272066">
        <w:rPr>
          <w:rFonts w:cstheme="minorHAnsi"/>
          <w:iCs/>
          <w:sz w:val="24"/>
          <w:szCs w:val="24"/>
        </w:rPr>
        <w:t>PI</w:t>
      </w:r>
      <w:r w:rsidRPr="00272066">
        <w:rPr>
          <w:rFonts w:cstheme="minorHAnsi"/>
          <w:iCs/>
          <w:sz w:val="24"/>
          <w:szCs w:val="24"/>
          <w:vertAlign w:val="subscript"/>
        </w:rPr>
        <w:t>0</w:t>
      </w:r>
      <w:r w:rsidRPr="00272066">
        <w:rPr>
          <w:rFonts w:cstheme="minorHAnsi"/>
          <w:sz w:val="24"/>
          <w:szCs w:val="24"/>
        </w:rPr>
        <w:t xml:space="preserve">; i.e. the first time frame an EPEC microcolony was detected to adhere to the host cell). A fluorescence accumulation factor (FAF) at a given infection time (t) was defined as follows: </w:t>
      </w:r>
      <w:r w:rsidRPr="00272066">
        <w:rPr>
          <w:rFonts w:cstheme="minorHAnsi"/>
          <w:sz w:val="24"/>
          <w:szCs w:val="24"/>
        </w:rPr>
        <w:br/>
      </w:r>
      <m:oMathPara>
        <m:oMath>
          <m:sSub>
            <m:sSubPr>
              <m:ctrlPr>
                <w:rPr>
                  <w:rFonts w:ascii="Cambria Math" w:hAnsi="Cambria Math" w:cstheme="minorHAnsi"/>
                  <w:i/>
                  <w:sz w:val="24"/>
                  <w:szCs w:val="24"/>
                </w:rPr>
              </m:ctrlPr>
            </m:sSubPr>
            <m:e>
              <m:r>
                <w:rPr>
                  <w:rFonts w:ascii="Cambria Math" w:hAnsi="Cambria Math" w:cstheme="minorHAnsi"/>
                  <w:sz w:val="24"/>
                  <w:szCs w:val="24"/>
                </w:rPr>
                <m:t>FAF</m:t>
              </m:r>
            </m:e>
            <m:sub>
              <m:r>
                <w:rPr>
                  <w:rFonts w:ascii="Cambria Math" w:hAnsi="Cambria Math" w:cstheme="minorHAnsi"/>
                  <w:sz w:val="24"/>
                  <w:szCs w:val="24"/>
                </w:rPr>
                <m:t>t</m:t>
              </m:r>
            </m:sub>
          </m:sSub>
          <m:r>
            <w:rPr>
              <w:rFonts w:ascii="Cambria Math" w:cstheme="minorHAnsi"/>
              <w:sz w:val="24"/>
              <w:szCs w:val="24"/>
            </w:rPr>
            <m:t xml:space="preserve"> =</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PI</m:t>
                  </m:r>
                </m:e>
                <m:sub>
                  <m:r>
                    <w:rPr>
                      <w:rFonts w:ascii="Cambria Math" w:hAnsi="Cambria Math" w:cstheme="minorHAnsi"/>
                      <w:sz w:val="24"/>
                      <w:szCs w:val="24"/>
                    </w:rPr>
                    <m:t>t</m:t>
                  </m:r>
                </m:sub>
              </m:sSub>
              <m:r>
                <w:rPr>
                  <w:rFonts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PI</m:t>
                  </m:r>
                </m:e>
                <m:sub>
                  <m:r>
                    <w:rPr>
                      <w:rFonts w:ascii="Cambria Math" w:cstheme="minorHAnsi"/>
                      <w:sz w:val="24"/>
                      <w:szCs w:val="24"/>
                    </w:rPr>
                    <m:t>0</m:t>
                  </m:r>
                </m:sub>
              </m:sSub>
            </m:num>
            <m:den>
              <m:sSub>
                <m:sSubPr>
                  <m:ctrlPr>
                    <w:rPr>
                      <w:rFonts w:ascii="Cambria Math" w:hAnsi="Cambria Math" w:cstheme="minorHAnsi"/>
                      <w:i/>
                      <w:sz w:val="24"/>
                      <w:szCs w:val="24"/>
                    </w:rPr>
                  </m:ctrlPr>
                </m:sSubPr>
                <m:e>
                  <m:r>
                    <w:rPr>
                      <w:rFonts w:ascii="Cambria Math" w:hAnsi="Cambria Math" w:cstheme="minorHAnsi"/>
                      <w:sz w:val="24"/>
                      <w:szCs w:val="24"/>
                    </w:rPr>
                    <m:t>PI</m:t>
                  </m:r>
                </m:e>
                <m:sub>
                  <m:r>
                    <w:rPr>
                      <w:rFonts w:ascii="Cambria Math" w:cstheme="minorHAnsi"/>
                      <w:sz w:val="24"/>
                      <w:szCs w:val="24"/>
                    </w:rPr>
                    <m:t>0</m:t>
                  </m:r>
                </m:sub>
              </m:sSub>
            </m:den>
          </m:f>
          <m:r>
            <m:rPr>
              <m:sty m:val="p"/>
            </m:rPr>
            <w:rPr>
              <w:rFonts w:ascii="Cambria Math" w:cstheme="minorHAnsi"/>
              <w:sz w:val="24"/>
              <w:szCs w:val="24"/>
            </w:rPr>
            <w:br/>
          </m:r>
        </m:oMath>
      </m:oMathPara>
      <w:r w:rsidRPr="00272066">
        <w:rPr>
          <w:rFonts w:cstheme="minorHAnsi"/>
          <w:sz w:val="24"/>
          <w:szCs w:val="24"/>
        </w:rPr>
        <w:t xml:space="preserve">The mean value of </w:t>
      </w:r>
      <w:proofErr w:type="spellStart"/>
      <w:r w:rsidRPr="00272066">
        <w:rPr>
          <w:rFonts w:cstheme="minorHAnsi"/>
          <w:sz w:val="24"/>
          <w:szCs w:val="24"/>
        </w:rPr>
        <w:t>FAF</w:t>
      </w:r>
      <w:r w:rsidRPr="00272066">
        <w:rPr>
          <w:rFonts w:cstheme="minorHAnsi"/>
          <w:sz w:val="24"/>
          <w:szCs w:val="24"/>
          <w:vertAlign w:val="subscript"/>
        </w:rPr>
        <w:t>t</w:t>
      </w:r>
      <w:proofErr w:type="spellEnd"/>
      <w:r w:rsidRPr="00272066">
        <w:rPr>
          <w:rFonts w:cstheme="minorHAnsi"/>
          <w:sz w:val="24"/>
          <w:szCs w:val="24"/>
        </w:rPr>
        <w:t xml:space="preserve"> for all microcolonies (a=1</w:t>
      </w:r>
      <w:proofErr w:type="gramStart"/>
      <w:r w:rsidRPr="00272066">
        <w:rPr>
          <w:rFonts w:cstheme="minorHAnsi"/>
          <w:sz w:val="24"/>
          <w:szCs w:val="24"/>
        </w:rPr>
        <w:t>,2</w:t>
      </w:r>
      <w:proofErr w:type="gramEnd"/>
      <w:r w:rsidRPr="00272066">
        <w:rPr>
          <w:rFonts w:cstheme="minorHAnsi"/>
          <w:sz w:val="24"/>
          <w:szCs w:val="24"/>
        </w:rPr>
        <w:t>…N) was defined as follows:</w:t>
      </w:r>
    </w:p>
    <w:p w:rsidR="00A97107" w:rsidRPr="00272066" w:rsidRDefault="00A97107" w:rsidP="00A97107">
      <w:pPr>
        <w:spacing w:line="480" w:lineRule="auto"/>
        <w:rPr>
          <w:rFonts w:cstheme="minorHAnsi"/>
          <w:sz w:val="24"/>
          <w:szCs w:val="24"/>
        </w:rPr>
      </w:pPr>
      <m:oMathPara>
        <m:oMath>
          <m:r>
            <w:rPr>
              <w:rFonts w:ascii="Cambria Math" w:hAnsi="Cambria Math" w:cstheme="minorHAnsi"/>
              <w:sz w:val="24"/>
              <w:szCs w:val="24"/>
            </w:rPr>
            <m:t>MeanFA</m:t>
          </m:r>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t</m:t>
              </m:r>
            </m:sub>
          </m:sSub>
          <m:r>
            <w:rPr>
              <w:rFonts w:ascii="Cambria Math" w:cstheme="minorHAnsi"/>
              <w:sz w:val="24"/>
              <w:szCs w:val="24"/>
            </w:rPr>
            <m:t xml:space="preserve">= </m:t>
          </m:r>
          <m:f>
            <m:fPr>
              <m:ctrlPr>
                <w:rPr>
                  <w:rFonts w:ascii="Cambria Math" w:hAnsi="Cambria Math" w:cstheme="minorHAnsi"/>
                  <w:i/>
                  <w:sz w:val="24"/>
                  <w:szCs w:val="24"/>
                </w:rPr>
              </m:ctrlPr>
            </m:fPr>
            <m:num>
              <m:nary>
                <m:naryPr>
                  <m:chr m:val="∑"/>
                  <m:limLoc m:val="undOvr"/>
                  <m:ctrlPr>
                    <w:rPr>
                      <w:rFonts w:ascii="Cambria Math" w:hAnsi="Cambria Math" w:cstheme="minorHAnsi"/>
                      <w:i/>
                      <w:sz w:val="24"/>
                      <w:szCs w:val="24"/>
                    </w:rPr>
                  </m:ctrlPr>
                </m:naryPr>
                <m:sub>
                  <m:r>
                    <w:rPr>
                      <w:rFonts w:ascii="Cambria Math" w:hAnsi="Cambria Math" w:cstheme="minorHAnsi"/>
                      <w:sz w:val="24"/>
                      <w:szCs w:val="24"/>
                    </w:rPr>
                    <m:t>a</m:t>
                  </m:r>
                  <m:r>
                    <w:rPr>
                      <w:rFonts w:ascii="Cambria Math" w:cstheme="minorHAnsi"/>
                      <w:sz w:val="24"/>
                      <w:szCs w:val="24"/>
                    </w:rPr>
                    <m:t>=1</m:t>
                  </m:r>
                </m:sub>
                <m:sup>
                  <m:r>
                    <w:rPr>
                      <w:rFonts w:ascii="Cambria Math" w:hAnsi="Cambria Math" w:cstheme="minorHAnsi"/>
                      <w:sz w:val="24"/>
                      <w:szCs w:val="24"/>
                    </w:rPr>
                    <m:t>N</m:t>
                  </m:r>
                </m:sup>
                <m:e>
                  <m:r>
                    <w:rPr>
                      <w:rFonts w:ascii="Cambria Math" w:hAnsi="Cambria Math" w:cstheme="minorHAnsi"/>
                      <w:sz w:val="24"/>
                      <w:szCs w:val="24"/>
                    </w:rPr>
                    <m:t>FA</m:t>
                  </m:r>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t</m:t>
                      </m:r>
                      <m:r>
                        <w:rPr>
                          <w:rFonts w:ascii="Cambria Math" w:cstheme="minorHAnsi"/>
                          <w:sz w:val="24"/>
                          <w:szCs w:val="24"/>
                        </w:rPr>
                        <m:t>,</m:t>
                      </m:r>
                      <m:r>
                        <w:rPr>
                          <w:rFonts w:ascii="Cambria Math" w:hAnsi="Cambria Math" w:cstheme="minorHAnsi"/>
                          <w:sz w:val="24"/>
                          <w:szCs w:val="24"/>
                        </w:rPr>
                        <m:t>a</m:t>
                      </m:r>
                    </m:sub>
                  </m:sSub>
                </m:e>
              </m:nary>
            </m:num>
            <m:den>
              <m:r>
                <w:rPr>
                  <w:rFonts w:ascii="Cambria Math" w:hAnsi="Cambria Math" w:cstheme="minorHAnsi"/>
                  <w:sz w:val="24"/>
                  <w:szCs w:val="24"/>
                </w:rPr>
                <m:t>N</m:t>
              </m:r>
            </m:den>
          </m:f>
        </m:oMath>
      </m:oMathPara>
    </w:p>
    <w:p w:rsidR="00A97107" w:rsidRPr="00272066" w:rsidRDefault="00A97107" w:rsidP="00A97107">
      <w:pPr>
        <w:spacing w:line="480" w:lineRule="auto"/>
        <w:rPr>
          <w:rFonts w:cstheme="minorHAnsi"/>
          <w:sz w:val="24"/>
          <w:szCs w:val="24"/>
        </w:rPr>
      </w:pPr>
      <w:r w:rsidRPr="00272066">
        <w:rPr>
          <w:rFonts w:cstheme="minorHAnsi"/>
          <w:sz w:val="24"/>
          <w:szCs w:val="24"/>
        </w:rPr>
        <w:t>Standard error for each time point was defined as follows:</w:t>
      </w:r>
      <w:r w:rsidRPr="00272066">
        <w:rPr>
          <w:rFonts w:cstheme="minorHAnsi"/>
          <w:sz w:val="24"/>
          <w:szCs w:val="24"/>
        </w:rPr>
        <w:br/>
      </w:r>
      <m:oMathPara>
        <m:oMath>
          <m:f>
            <m:fPr>
              <m:ctrlPr>
                <w:rPr>
                  <w:rFonts w:ascii="Cambria Math" w:hAnsi="Cambria Math" w:cstheme="minorHAnsi"/>
                  <w:i/>
                  <w:sz w:val="24"/>
                  <w:szCs w:val="24"/>
                </w:rPr>
              </m:ctrlPr>
            </m:fPr>
            <m:num>
              <m:rad>
                <m:radPr>
                  <m:degHide m:val="on"/>
                  <m:ctrlPr>
                    <w:rPr>
                      <w:rFonts w:ascii="Cambria Math" w:hAnsi="Cambria Math" w:cstheme="minorHAnsi"/>
                      <w:i/>
                      <w:sz w:val="24"/>
                      <w:szCs w:val="24"/>
                    </w:rPr>
                  </m:ctrlPr>
                </m:radPr>
                <m:deg/>
                <m:e>
                  <m:nary>
                    <m:naryPr>
                      <m:chr m:val="∑"/>
                      <m:limLoc m:val="undOvr"/>
                      <m:ctrlPr>
                        <w:rPr>
                          <w:rFonts w:ascii="Cambria Math" w:hAnsi="Cambria Math" w:cstheme="minorHAnsi"/>
                          <w:i/>
                          <w:sz w:val="24"/>
                          <w:szCs w:val="24"/>
                        </w:rPr>
                      </m:ctrlPr>
                    </m:naryPr>
                    <m:sub>
                      <m:r>
                        <w:rPr>
                          <w:rFonts w:ascii="Cambria Math" w:hAnsi="Cambria Math" w:cstheme="minorHAnsi"/>
                          <w:sz w:val="24"/>
                          <w:szCs w:val="24"/>
                        </w:rPr>
                        <m:t>a</m:t>
                      </m:r>
                      <m:r>
                        <w:rPr>
                          <w:rFonts w:ascii="Cambria Math" w:cstheme="minorHAnsi"/>
                          <w:sz w:val="24"/>
                          <w:szCs w:val="24"/>
                        </w:rPr>
                        <m:t>=1</m:t>
                      </m:r>
                    </m:sub>
                    <m:sup>
                      <m:r>
                        <w:rPr>
                          <w:rFonts w:ascii="Cambria Math" w:hAnsi="Cambria Math" w:cstheme="minorHAnsi"/>
                          <w:sz w:val="24"/>
                          <w:szCs w:val="24"/>
                        </w:rPr>
                        <m:t>N</m:t>
                      </m:r>
                    </m:sup>
                    <m:e>
                      <m:r>
                        <w:rPr>
                          <w:rFonts w:ascii="Cambria Math" w:cstheme="minorHAnsi"/>
                          <w:sz w:val="24"/>
                          <w:szCs w:val="24"/>
                        </w:rPr>
                        <m:t>(</m:t>
                      </m:r>
                      <m:r>
                        <w:rPr>
                          <w:rFonts w:ascii="Cambria Math" w:hAnsi="Cambria Math" w:cstheme="minorHAnsi"/>
                          <w:sz w:val="24"/>
                          <w:szCs w:val="24"/>
                        </w:rPr>
                        <m:t>FA</m:t>
                      </m:r>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t</m:t>
                          </m:r>
                          <m:r>
                            <w:rPr>
                              <w:rFonts w:ascii="Cambria Math" w:cstheme="minorHAnsi"/>
                              <w:sz w:val="24"/>
                              <w:szCs w:val="24"/>
                            </w:rPr>
                            <m:t>,</m:t>
                          </m:r>
                          <m:r>
                            <w:rPr>
                              <w:rFonts w:ascii="Cambria Math" w:hAnsi="Cambria Math" w:cstheme="minorHAnsi"/>
                              <w:sz w:val="24"/>
                              <w:szCs w:val="24"/>
                            </w:rPr>
                            <m:t>a</m:t>
                          </m:r>
                        </m:sub>
                      </m:sSub>
                      <m:r>
                        <w:rPr>
                          <w:rFonts w:cstheme="minorHAnsi"/>
                          <w:sz w:val="24"/>
                          <w:szCs w:val="24"/>
                        </w:rPr>
                        <m:t>-</m:t>
                      </m:r>
                      <m:r>
                        <w:rPr>
                          <w:rFonts w:ascii="Cambria Math" w:hAnsi="Cambria Math" w:cstheme="minorHAnsi"/>
                          <w:sz w:val="24"/>
                          <w:szCs w:val="24"/>
                        </w:rPr>
                        <m:t>meanFA</m:t>
                      </m:r>
                      <m:sSup>
                        <m:sSupPr>
                          <m:ctrlPr>
                            <w:rPr>
                              <w:rFonts w:ascii="Cambria Math" w:hAnsi="Cambria Math" w:cstheme="minorHAnsi"/>
                              <w:i/>
                              <w:sz w:val="24"/>
                              <w:szCs w:val="24"/>
                            </w:rPr>
                          </m:ctrlPr>
                        </m:sSupPr>
                        <m:e>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t</m:t>
                              </m:r>
                            </m:sub>
                          </m:sSub>
                          <m:r>
                            <w:rPr>
                              <w:rFonts w:ascii="Cambria Math" w:cstheme="minorHAnsi"/>
                              <w:sz w:val="24"/>
                              <w:szCs w:val="24"/>
                            </w:rPr>
                            <m:t>)</m:t>
                          </m:r>
                        </m:e>
                        <m:sup>
                          <m:r>
                            <w:rPr>
                              <w:rFonts w:ascii="Cambria Math" w:cstheme="minorHAnsi"/>
                              <w:sz w:val="24"/>
                              <w:szCs w:val="24"/>
                            </w:rPr>
                            <m:t>2</m:t>
                          </m:r>
                        </m:sup>
                      </m:sSup>
                    </m:e>
                  </m:nary>
                </m:e>
              </m:rad>
            </m:num>
            <m:den>
              <m:r>
                <w:rPr>
                  <w:rFonts w:ascii="Cambria Math" w:hAnsi="Cambria Math" w:cstheme="minorHAnsi"/>
                  <w:sz w:val="24"/>
                  <w:szCs w:val="24"/>
                </w:rPr>
                <m:t>N</m:t>
              </m:r>
              <m:r>
                <w:rPr>
                  <w:rFonts w:cstheme="minorHAnsi"/>
                  <w:sz w:val="24"/>
                  <w:szCs w:val="24"/>
                </w:rPr>
                <m:t>-</m:t>
              </m:r>
              <m:r>
                <w:rPr>
                  <w:rFonts w:ascii="Cambria Math" w:cstheme="minorHAnsi"/>
                  <w:sz w:val="24"/>
                  <w:szCs w:val="24"/>
                </w:rPr>
                <m:t>1</m:t>
              </m:r>
            </m:den>
          </m:f>
        </m:oMath>
      </m:oMathPara>
    </w:p>
    <w:p w:rsidR="00A97107" w:rsidRPr="00272066" w:rsidRDefault="00A97107" w:rsidP="00A97107">
      <w:pPr>
        <w:spacing w:line="480" w:lineRule="auto"/>
        <w:rPr>
          <w:rFonts w:cstheme="minorHAnsi"/>
          <w:sz w:val="24"/>
          <w:szCs w:val="24"/>
        </w:rPr>
      </w:pPr>
      <w:r w:rsidRPr="00272066">
        <w:rPr>
          <w:rFonts w:cstheme="minorHAnsi"/>
          <w:sz w:val="24"/>
          <w:szCs w:val="24"/>
        </w:rPr>
        <w:t xml:space="preserve">In all cases the calculated </w:t>
      </w:r>
      <m:oMath>
        <m:r>
          <w:rPr>
            <w:rFonts w:ascii="Cambria Math" w:hAnsi="Cambria Math" w:cstheme="minorHAnsi"/>
            <w:sz w:val="24"/>
            <w:szCs w:val="24"/>
          </w:rPr>
          <m:t>MeanFA</m:t>
        </m:r>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t</m:t>
            </m:r>
          </m:sub>
        </m:sSub>
      </m:oMath>
      <w:r w:rsidRPr="00272066">
        <w:rPr>
          <w:rFonts w:cstheme="minorHAnsi"/>
          <w:sz w:val="24"/>
          <w:szCs w:val="24"/>
        </w:rPr>
        <w:t xml:space="preserve"> is presented as percent change of the site before microcolony attachment and termed “</w:t>
      </w:r>
      <w:r w:rsidRPr="00272066">
        <w:rPr>
          <w:rFonts w:cstheme="minorHAnsi"/>
          <w:sz w:val="24"/>
          <w:szCs w:val="24"/>
          <w:rtl/>
        </w:rPr>
        <w:t>%</w:t>
      </w:r>
      <w:r w:rsidRPr="00272066">
        <w:rPr>
          <w:rFonts w:cstheme="minorHAnsi"/>
          <w:sz w:val="24"/>
          <w:szCs w:val="24"/>
        </w:rPr>
        <w:t xml:space="preserve"> Change of Uninfected Cells”.</w:t>
      </w:r>
    </w:p>
    <w:p w:rsidR="00A97107" w:rsidRPr="00272066" w:rsidRDefault="00A97107" w:rsidP="00780A37">
      <w:pPr>
        <w:spacing w:line="480" w:lineRule="auto"/>
        <w:rPr>
          <w:rFonts w:cstheme="minorHAnsi"/>
          <w:sz w:val="24"/>
          <w:szCs w:val="24"/>
        </w:rPr>
      </w:pPr>
      <w:r w:rsidRPr="00272066">
        <w:rPr>
          <w:rFonts w:cstheme="minorHAnsi"/>
          <w:b/>
          <w:bCs/>
          <w:sz w:val="24"/>
          <w:szCs w:val="24"/>
        </w:rPr>
        <w:t xml:space="preserve">Effector translocation assay: </w:t>
      </w:r>
      <w:r w:rsidRPr="00272066">
        <w:rPr>
          <w:rFonts w:cstheme="minorHAnsi"/>
          <w:sz w:val="24"/>
          <w:szCs w:val="24"/>
        </w:rPr>
        <w:t xml:space="preserve">The assay was performed essentially as described </w:t>
      </w:r>
      <w:r w:rsidR="00A37ED5" w:rsidRPr="00272066">
        <w:rPr>
          <w:rFonts w:cstheme="minorHAnsi"/>
          <w:sz w:val="24"/>
          <w:szCs w:val="24"/>
        </w:rPr>
        <w:fldChar w:fldCharType="begin">
          <w:fldData xml:space="preserve">PEVuZE5vdGU+PENpdGU+PEF1dGhvcj5SYW1hY2hhbmRyYW48L0F1dGhvcj48WWVhcj4yMDE4PC9Z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</w:fldData>
        </w:fldChar>
      </w:r>
      <w:r w:rsidRPr="00272066">
        <w:rPr>
          <w:rFonts w:cstheme="minorHAnsi"/>
          <w:sz w:val="24"/>
          <w:szCs w:val="24"/>
        </w:rPr>
        <w:instrText xml:space="preserve"> ADDIN EN.CITE </w:instrText>
      </w:r>
      <w:r w:rsidR="00A37ED5" w:rsidRPr="00272066">
        <w:rPr>
          <w:rFonts w:cstheme="minorHAnsi"/>
          <w:sz w:val="24"/>
          <w:szCs w:val="24"/>
        </w:rPr>
        <w:fldChar w:fldCharType="begin">
          <w:fldData xml:space="preserve">PEVuZE5vdGU+PENpdGU+PEF1dGhvcj5SYW1hY2hhbmRyYW48L0F1dGhvcj48WWVhcj4yMDE4PC9Z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</w:fldData>
        </w:fldChar>
      </w:r>
      <w:r w:rsidRPr="00272066">
        <w:rPr>
          <w:rFonts w:cstheme="minorHAnsi"/>
          <w:sz w:val="24"/>
          <w:szCs w:val="24"/>
        </w:rPr>
        <w:instrText xml:space="preserve"> ADDIN EN.CITE.DATA </w:instrText>
      </w:r>
      <w:r w:rsidR="00A37ED5" w:rsidRPr="00272066">
        <w:rPr>
          <w:rFonts w:cstheme="minorHAnsi"/>
          <w:sz w:val="24"/>
          <w:szCs w:val="24"/>
        </w:rPr>
      </w:r>
      <w:r w:rsidR="00A37ED5" w:rsidRPr="00272066">
        <w:rPr>
          <w:rFonts w:cstheme="minorHAnsi"/>
          <w:sz w:val="24"/>
          <w:szCs w:val="24"/>
        </w:rPr>
        <w:fldChar w:fldCharType="end"/>
      </w:r>
      <w:r w:rsidR="00A37ED5" w:rsidRPr="00272066">
        <w:rPr>
          <w:rFonts w:cstheme="minorHAnsi"/>
          <w:sz w:val="24"/>
          <w:szCs w:val="24"/>
        </w:rPr>
      </w:r>
      <w:r w:rsidR="00A37ED5" w:rsidRPr="00272066">
        <w:rPr>
          <w:rFonts w:cstheme="minorHAnsi"/>
          <w:sz w:val="24"/>
          <w:szCs w:val="24"/>
        </w:rPr>
        <w:fldChar w:fldCharType="separate"/>
      </w:r>
      <w:r w:rsidRPr="00272066">
        <w:rPr>
          <w:rFonts w:cstheme="minorHAnsi"/>
          <w:noProof/>
          <w:sz w:val="24"/>
          <w:szCs w:val="24"/>
        </w:rPr>
        <w:t>[</w:t>
      </w:r>
      <w:hyperlink w:anchor="_ENREF_1" w:tooltip="Ramachandran, 2018 #9141" w:history="1">
        <w:r w:rsidR="00780A37" w:rsidRPr="00272066">
          <w:rPr>
            <w:rFonts w:cstheme="minorHAnsi"/>
            <w:noProof/>
            <w:sz w:val="24"/>
            <w:szCs w:val="24"/>
          </w:rPr>
          <w:t>1</w:t>
        </w:r>
      </w:hyperlink>
      <w:r w:rsidRPr="00272066">
        <w:rPr>
          <w:rFonts w:cstheme="minorHAnsi"/>
          <w:noProof/>
          <w:sz w:val="24"/>
          <w:szCs w:val="24"/>
        </w:rPr>
        <w:t>]</w:t>
      </w:r>
      <w:r w:rsidR="00A37ED5" w:rsidRPr="00272066">
        <w:rPr>
          <w:rFonts w:cstheme="minorHAnsi"/>
          <w:sz w:val="24"/>
          <w:szCs w:val="24"/>
        </w:rPr>
        <w:fldChar w:fldCharType="end"/>
      </w:r>
      <w:r w:rsidRPr="00272066">
        <w:rPr>
          <w:rFonts w:cstheme="minorHAnsi"/>
          <w:sz w:val="24"/>
          <w:szCs w:val="24"/>
        </w:rPr>
        <w:t>. Briefly, HeLa cells cultured on a 6-well plate were infected for 30 minutes at 37°C with EPEC</w:t>
      </w:r>
      <w:r w:rsidRPr="00272066">
        <w:rPr>
          <w:rFonts w:cstheme="minorHAnsi"/>
          <w:i/>
          <w:iCs/>
          <w:sz w:val="24"/>
          <w:szCs w:val="24"/>
        </w:rPr>
        <w:t>-espF</w:t>
      </w:r>
      <w:r w:rsidRPr="00272066">
        <w:rPr>
          <w:rFonts w:cstheme="minorHAnsi"/>
          <w:sz w:val="24"/>
          <w:szCs w:val="24"/>
        </w:rPr>
        <w:t>, EPEC</w:t>
      </w:r>
      <w:r w:rsidRPr="00272066">
        <w:rPr>
          <w:rFonts w:cstheme="minorHAnsi"/>
          <w:i/>
          <w:iCs/>
          <w:sz w:val="24"/>
          <w:szCs w:val="24"/>
        </w:rPr>
        <w:t>-espF</w:t>
      </w:r>
      <w:r w:rsidRPr="00272066">
        <w:rPr>
          <w:rFonts w:cstheme="minorHAnsi"/>
          <w:sz w:val="24"/>
          <w:szCs w:val="24"/>
        </w:rPr>
        <w:t xml:space="preserve"> +EspF or EPEC</w:t>
      </w:r>
      <w:r w:rsidRPr="00272066">
        <w:rPr>
          <w:rFonts w:cstheme="minorHAnsi"/>
          <w:i/>
          <w:iCs/>
          <w:sz w:val="24"/>
          <w:szCs w:val="24"/>
        </w:rPr>
        <w:t>-</w:t>
      </w:r>
      <w:proofErr w:type="spellStart"/>
      <w:r w:rsidRPr="00272066">
        <w:rPr>
          <w:rFonts w:cstheme="minorHAnsi"/>
          <w:i/>
          <w:iCs/>
          <w:sz w:val="24"/>
          <w:szCs w:val="24"/>
        </w:rPr>
        <w:t>escV</w:t>
      </w:r>
      <w:r w:rsidRPr="00272066">
        <w:rPr>
          <w:rFonts w:cstheme="minorHAnsi"/>
          <w:sz w:val="24"/>
          <w:szCs w:val="24"/>
        </w:rPr>
        <w:t>+EspF</w:t>
      </w:r>
      <w:proofErr w:type="spellEnd"/>
      <w:r w:rsidRPr="00272066">
        <w:rPr>
          <w:rFonts w:cstheme="minorHAnsi"/>
          <w:sz w:val="24"/>
          <w:szCs w:val="24"/>
        </w:rPr>
        <w:t>. For analyzing Map translocation, cells were infected with EPEC</w:t>
      </w:r>
      <w:r w:rsidRPr="00272066">
        <w:rPr>
          <w:rFonts w:cstheme="minorHAnsi"/>
          <w:i/>
          <w:iCs/>
          <w:sz w:val="24"/>
          <w:szCs w:val="24"/>
        </w:rPr>
        <w:t>-map</w:t>
      </w:r>
      <w:r w:rsidRPr="00272066">
        <w:rPr>
          <w:rFonts w:cstheme="minorHAnsi"/>
          <w:sz w:val="24"/>
          <w:szCs w:val="24"/>
        </w:rPr>
        <w:t>, EPEC</w:t>
      </w:r>
      <w:r w:rsidRPr="00272066">
        <w:rPr>
          <w:rFonts w:cstheme="minorHAnsi"/>
          <w:i/>
          <w:iCs/>
          <w:sz w:val="24"/>
          <w:szCs w:val="24"/>
        </w:rPr>
        <w:t>-map</w:t>
      </w:r>
      <w:r w:rsidRPr="00272066">
        <w:rPr>
          <w:rFonts w:cstheme="minorHAnsi"/>
          <w:sz w:val="24"/>
          <w:szCs w:val="24"/>
        </w:rPr>
        <w:t xml:space="preserve"> +Map, or with EPEC</w:t>
      </w:r>
      <w:r w:rsidRPr="00272066">
        <w:rPr>
          <w:rFonts w:cstheme="minorHAnsi"/>
          <w:i/>
          <w:iCs/>
          <w:sz w:val="24"/>
          <w:szCs w:val="24"/>
        </w:rPr>
        <w:t>-</w:t>
      </w:r>
      <w:proofErr w:type="spellStart"/>
      <w:r w:rsidRPr="00272066">
        <w:rPr>
          <w:rFonts w:cstheme="minorHAnsi"/>
          <w:i/>
          <w:iCs/>
          <w:sz w:val="24"/>
          <w:szCs w:val="24"/>
        </w:rPr>
        <w:t>escV</w:t>
      </w:r>
      <w:r w:rsidRPr="00272066">
        <w:rPr>
          <w:rFonts w:cstheme="minorHAnsi"/>
          <w:sz w:val="24"/>
          <w:szCs w:val="24"/>
        </w:rPr>
        <w:t>+Map</w:t>
      </w:r>
      <w:proofErr w:type="spellEnd"/>
      <w:r w:rsidRPr="00272066">
        <w:rPr>
          <w:rFonts w:cstheme="minorHAnsi"/>
          <w:sz w:val="24"/>
          <w:szCs w:val="24"/>
        </w:rPr>
        <w:t xml:space="preserve">. Cell </w:t>
      </w:r>
      <w:proofErr w:type="spellStart"/>
      <w:r w:rsidRPr="00272066">
        <w:rPr>
          <w:rFonts w:cstheme="minorHAnsi"/>
          <w:sz w:val="24"/>
          <w:szCs w:val="24"/>
        </w:rPr>
        <w:t>lysates</w:t>
      </w:r>
      <w:proofErr w:type="spellEnd"/>
      <w:r w:rsidRPr="00272066">
        <w:rPr>
          <w:rFonts w:cstheme="minorHAnsi"/>
          <w:sz w:val="24"/>
          <w:szCs w:val="24"/>
        </w:rPr>
        <w:t xml:space="preserve"> were analyzed by Western blotting probed with anti-Flag (for detecting EspF) or anti-HA (for detecting Map) antibodies (</w:t>
      </w:r>
      <w:r w:rsidRPr="00272066">
        <w:rPr>
          <w:rFonts w:cstheme="minorHAnsi"/>
          <w:b/>
          <w:bCs/>
          <w:sz w:val="24"/>
          <w:szCs w:val="24"/>
        </w:rPr>
        <w:t>S4 Table</w:t>
      </w:r>
      <w:r w:rsidRPr="00272066">
        <w:rPr>
          <w:rFonts w:cstheme="minorHAnsi"/>
          <w:sz w:val="24"/>
          <w:szCs w:val="24"/>
        </w:rPr>
        <w:t>).</w:t>
      </w:r>
    </w:p>
    <w:p w:rsidR="00A97107" w:rsidRPr="00272066" w:rsidRDefault="00A97107" w:rsidP="00780A37">
      <w:pPr>
        <w:pStyle w:val="NormalWeb"/>
        <w:spacing w:after="0" w:line="480" w:lineRule="auto"/>
        <w:rPr>
          <w:rFonts w:asciiTheme="minorHAnsi" w:eastAsia="Calibri" w:hAnsiTheme="minorHAnsi" w:cstheme="minorHAnsi"/>
        </w:rPr>
      </w:pPr>
      <w:r w:rsidRPr="00272066">
        <w:rPr>
          <w:rFonts w:asciiTheme="minorHAnsi" w:eastAsia="Calibri" w:hAnsiTheme="minorHAnsi" w:cstheme="minorHAnsi"/>
          <w:b/>
          <w:bCs/>
        </w:rPr>
        <w:t xml:space="preserve">Determining host cell colonization by infecting host cells with bacteria expressing contact-induced </w:t>
      </w:r>
      <w:proofErr w:type="spellStart"/>
      <w:r w:rsidRPr="00272066">
        <w:rPr>
          <w:rFonts w:asciiTheme="minorHAnsi" w:eastAsia="Calibri" w:hAnsiTheme="minorHAnsi" w:cstheme="minorHAnsi"/>
          <w:b/>
          <w:bCs/>
        </w:rPr>
        <w:t>NleA</w:t>
      </w:r>
      <w:proofErr w:type="spellEnd"/>
      <w:r w:rsidRPr="00272066">
        <w:rPr>
          <w:rFonts w:asciiTheme="minorHAnsi" w:eastAsia="Calibri" w:hAnsiTheme="minorHAnsi" w:cstheme="minorHAnsi"/>
          <w:b/>
          <w:bCs/>
        </w:rPr>
        <w:t xml:space="preserve">-GFP: </w:t>
      </w:r>
      <w:r w:rsidRPr="00272066">
        <w:rPr>
          <w:rFonts w:asciiTheme="minorHAnsi" w:eastAsia="Calibri" w:hAnsiTheme="minorHAnsi" w:cstheme="minorHAnsi"/>
        </w:rPr>
        <w:t xml:space="preserve">Polarized </w:t>
      </w:r>
      <w:proofErr w:type="spellStart"/>
      <w:r w:rsidRPr="00272066">
        <w:rPr>
          <w:rFonts w:asciiTheme="minorHAnsi" w:eastAsia="Calibri" w:hAnsiTheme="minorHAnsi" w:cstheme="minorHAnsi"/>
        </w:rPr>
        <w:t>monolayers</w:t>
      </w:r>
      <w:proofErr w:type="spellEnd"/>
      <w:r w:rsidRPr="00272066">
        <w:rPr>
          <w:rFonts w:asciiTheme="minorHAnsi" w:eastAsia="Calibri" w:hAnsiTheme="minorHAnsi" w:cstheme="minorHAnsi"/>
        </w:rPr>
        <w:t xml:space="preserve"> of MDCK, or MDCK-PTR9 cells were infected with </w:t>
      </w:r>
      <w:proofErr w:type="spellStart"/>
      <w:r w:rsidRPr="00272066">
        <w:rPr>
          <w:rFonts w:asciiTheme="minorHAnsi" w:eastAsia="Calibri" w:hAnsiTheme="minorHAnsi" w:cstheme="minorHAnsi"/>
        </w:rPr>
        <w:t>EPEC</w:t>
      </w:r>
      <w:r w:rsidRPr="00272066">
        <w:rPr>
          <w:rFonts w:asciiTheme="minorHAnsi" w:eastAsia="Calibri" w:hAnsiTheme="minorHAnsi" w:cstheme="minorHAnsi"/>
          <w:i/>
          <w:iCs/>
        </w:rPr>
        <w:t>nleA-gfp</w:t>
      </w:r>
      <w:proofErr w:type="spellEnd"/>
      <w:r w:rsidRPr="00272066">
        <w:rPr>
          <w:rFonts w:asciiTheme="minorHAnsi" w:eastAsia="Calibri" w:hAnsiTheme="minorHAnsi" w:cstheme="minorHAnsi"/>
        </w:rPr>
        <w:t xml:space="preserve"> </w:t>
      </w:r>
      <w:r w:rsidR="00A37ED5" w:rsidRPr="00272066">
        <w:rPr>
          <w:rFonts w:asciiTheme="minorHAnsi" w:eastAsia="Calibri" w:hAnsiTheme="minorHAnsi" w:cstheme="minorHAnsi"/>
        </w:rPr>
        <w:fldChar w:fldCharType="begin"/>
      </w:r>
      <w:r w:rsidRPr="00272066">
        <w:rPr>
          <w:rFonts w:asciiTheme="minorHAnsi" w:eastAsia="Calibri" w:hAnsiTheme="minorHAnsi" w:cstheme="minorHAnsi"/>
        </w:rPr>
        <w:instrText xml:space="preserve"> ADDIN EN.CITE &lt;EndNote&gt;&lt;Cite&gt;&lt;Author&gt;Katsowich&lt;/Author&gt;&lt;Year&gt;2017&lt;/Year&gt;&lt;RecNum&gt;9233&lt;/RecNum&gt;&lt;DisplayText&gt;[2]&lt;/DisplayText&gt;&lt;record&gt;&lt;rec-number&gt;9233&lt;/rec-number&gt;&lt;foreign-keys&gt;&lt;key app="EN" db-id="ze2dd5xxo9ea0uetw26xe5pfrpx0see9we2s"&gt;9233&lt;/key&gt;&lt;/foreign-keys&gt;&lt;ref-type name="Journal Article"&gt;17&lt;/ref-type&gt;&lt;contributors&gt;&lt;authors&gt;&lt;author&gt;Katsowich, N.&lt;/author&gt;&lt;author&gt;Elbaz, N.&lt;/author&gt;&lt;author&gt;Pal, R. R.&lt;/author&gt;&lt;author&gt;Mills, E.&lt;/author&gt;&lt;author&gt;Kobi, S.&lt;/author&gt;&lt;author&gt;Kahan, T.&lt;/author&gt;&lt;author&gt;Rosenshine, I.&lt;/author&gt;&lt;/authors&gt;&lt;/contributors&gt;&lt;titles&gt;&lt;title&gt;Host cell attachment elicits posttranscriptional regulation in infecting enteropathogenic bacteria&lt;/title&gt;&lt;secondary-title&gt;Science&lt;/secondary-title&gt;&lt;/titles&gt;&lt;periodical&gt;&lt;full-title&gt;Science&lt;/full-title&gt;&lt;/periodical&gt;&lt;pages&gt;735-739&lt;/pages&gt;&lt;volume&gt;355&lt;/volume&gt;&lt;number&gt;6326&lt;/number&gt;&lt;dates&gt;&lt;year&gt;2017&lt;/year&gt;&lt;/dates&gt;&lt;isbn&gt;1095-9203 (Electronic)&amp;#xD;0036-8075 (Linking)&lt;/isbn&gt;&lt;urls&gt;&lt;/urls&gt;&lt;/record&gt;&lt;/Cite&gt;&lt;/EndNote&gt;</w:instrText>
      </w:r>
      <w:r w:rsidR="00A37ED5" w:rsidRPr="00272066">
        <w:rPr>
          <w:rFonts w:asciiTheme="minorHAnsi" w:eastAsia="Calibri" w:hAnsiTheme="minorHAnsi" w:cstheme="minorHAnsi"/>
        </w:rPr>
        <w:fldChar w:fldCharType="separate"/>
      </w:r>
      <w:r w:rsidRPr="00272066">
        <w:rPr>
          <w:rFonts w:asciiTheme="minorHAnsi" w:eastAsia="Calibri" w:hAnsiTheme="minorHAnsi" w:cstheme="minorHAnsi"/>
          <w:noProof/>
        </w:rPr>
        <w:t>[</w:t>
      </w:r>
      <w:hyperlink w:anchor="_ENREF_2" w:tooltip="Katsowich, 2017 #9233" w:history="1">
        <w:r w:rsidR="00780A37" w:rsidRPr="00272066">
          <w:rPr>
            <w:rFonts w:asciiTheme="minorHAnsi" w:eastAsia="Calibri" w:hAnsiTheme="minorHAnsi" w:cstheme="minorHAnsi"/>
            <w:noProof/>
          </w:rPr>
          <w:t>2</w:t>
        </w:r>
      </w:hyperlink>
      <w:r w:rsidRPr="00272066">
        <w:rPr>
          <w:rFonts w:asciiTheme="minorHAnsi" w:eastAsia="Calibri" w:hAnsiTheme="minorHAnsi" w:cstheme="minorHAnsi"/>
          <w:noProof/>
        </w:rPr>
        <w:t>]</w:t>
      </w:r>
      <w:r w:rsidR="00A37ED5" w:rsidRPr="00272066">
        <w:rPr>
          <w:rFonts w:asciiTheme="minorHAnsi" w:eastAsia="Calibri" w:hAnsiTheme="minorHAnsi" w:cstheme="minorHAnsi"/>
        </w:rPr>
        <w:fldChar w:fldCharType="end"/>
      </w:r>
      <w:r w:rsidRPr="00272066">
        <w:rPr>
          <w:rFonts w:asciiTheme="minorHAnsi" w:eastAsia="Calibri" w:hAnsiTheme="minorHAnsi" w:cstheme="minorHAnsi"/>
        </w:rPr>
        <w:t xml:space="preserve">. Notably, the production of </w:t>
      </w:r>
      <w:proofErr w:type="spellStart"/>
      <w:r w:rsidRPr="00272066">
        <w:rPr>
          <w:rFonts w:asciiTheme="minorHAnsi" w:eastAsia="Calibri" w:hAnsiTheme="minorHAnsi" w:cstheme="minorHAnsi"/>
        </w:rPr>
        <w:t>NleA</w:t>
      </w:r>
      <w:proofErr w:type="spellEnd"/>
      <w:r w:rsidRPr="00272066">
        <w:rPr>
          <w:rFonts w:asciiTheme="minorHAnsi" w:eastAsia="Calibri" w:hAnsiTheme="minorHAnsi" w:cstheme="minorHAnsi"/>
        </w:rPr>
        <w:t xml:space="preserve">-GFP by this EPEC strain is induced only upon bacterial attachment to the host cell by a post-transcriptional process. Therefore, within a given attached microcolony of </w:t>
      </w:r>
      <w:proofErr w:type="spellStart"/>
      <w:r w:rsidRPr="00272066">
        <w:rPr>
          <w:rFonts w:asciiTheme="minorHAnsi" w:eastAsia="Calibri" w:hAnsiTheme="minorHAnsi" w:cstheme="minorHAnsi"/>
        </w:rPr>
        <w:t>EPEC</w:t>
      </w:r>
      <w:r w:rsidRPr="00272066">
        <w:rPr>
          <w:rFonts w:asciiTheme="minorHAnsi" w:eastAsia="Calibri" w:hAnsiTheme="minorHAnsi" w:cstheme="minorHAnsi"/>
          <w:i/>
          <w:iCs/>
        </w:rPr>
        <w:t>nleA-gfp</w:t>
      </w:r>
      <w:proofErr w:type="spellEnd"/>
      <w:r w:rsidRPr="00272066">
        <w:rPr>
          <w:rFonts w:asciiTheme="minorHAnsi" w:eastAsia="Calibri" w:hAnsiTheme="minorHAnsi" w:cstheme="minorHAnsi"/>
        </w:rPr>
        <w:t xml:space="preserve">, only bacteria that are directly attached to the host cell </w:t>
      </w:r>
      <w:r w:rsidRPr="00272066">
        <w:rPr>
          <w:rFonts w:asciiTheme="minorHAnsi" w:eastAsia="Calibri" w:hAnsiTheme="minorHAnsi" w:cstheme="minorHAnsi"/>
        </w:rPr>
        <w:lastRenderedPageBreak/>
        <w:t xml:space="preserve">will produce </w:t>
      </w:r>
      <w:proofErr w:type="spellStart"/>
      <w:r w:rsidRPr="00272066">
        <w:rPr>
          <w:rFonts w:asciiTheme="minorHAnsi" w:eastAsia="Calibri" w:hAnsiTheme="minorHAnsi" w:cstheme="minorHAnsi"/>
        </w:rPr>
        <w:t>NleA</w:t>
      </w:r>
      <w:proofErr w:type="spellEnd"/>
      <w:r w:rsidRPr="00272066">
        <w:rPr>
          <w:rFonts w:asciiTheme="minorHAnsi" w:eastAsia="Calibri" w:hAnsiTheme="minorHAnsi" w:cstheme="minorHAnsi"/>
        </w:rPr>
        <w:t xml:space="preserve">-GFP, and appear as a layer of green labeled bacteria </w:t>
      </w:r>
      <w:r w:rsidR="00A37ED5" w:rsidRPr="00272066">
        <w:rPr>
          <w:rFonts w:asciiTheme="minorHAnsi" w:eastAsia="Calibri" w:hAnsiTheme="minorHAnsi" w:cstheme="minorHAnsi"/>
        </w:rPr>
        <w:fldChar w:fldCharType="begin"/>
      </w:r>
      <w:r w:rsidRPr="00272066">
        <w:rPr>
          <w:rFonts w:asciiTheme="minorHAnsi" w:eastAsia="Calibri" w:hAnsiTheme="minorHAnsi" w:cstheme="minorHAnsi"/>
        </w:rPr>
        <w:instrText xml:space="preserve"> ADDIN EN.CITE &lt;EndNote&gt;&lt;Cite&gt;&lt;Author&gt;Katsowich&lt;/Author&gt;&lt;Year&gt;2017&lt;/Year&gt;&lt;RecNum&gt;9233&lt;/RecNum&gt;&lt;DisplayText&gt;[2]&lt;/DisplayText&gt;&lt;record&gt;&lt;rec-number&gt;9233&lt;/rec-number&gt;&lt;foreign-keys&gt;&lt;key app="EN" db-id="ze2dd5xxo9ea0uetw26xe5pfrpx0see9we2s"&gt;9233&lt;/key&gt;&lt;/foreign-keys&gt;&lt;ref-type name="Journal Article"&gt;17&lt;/ref-type&gt;&lt;contributors&gt;&lt;authors&gt;&lt;author&gt;Katsowich, N.&lt;/author&gt;&lt;author&gt;Elbaz, N.&lt;/author&gt;&lt;author&gt;Pal, R. R.&lt;/author&gt;&lt;author&gt;Mills, E.&lt;/author&gt;&lt;author&gt;Kobi, S.&lt;/author&gt;&lt;author&gt;Kahan, T.&lt;/author&gt;&lt;author&gt;Rosenshine, I.&lt;/author&gt;&lt;/authors&gt;&lt;/contributors&gt;&lt;titles&gt;&lt;title&gt;Host cell attachment elicits posttranscriptional regulation in infecting enteropathogenic bacteria&lt;/title&gt;&lt;secondary-title&gt;Science&lt;/secondary-title&gt;&lt;/titles&gt;&lt;periodical&gt;&lt;full-title&gt;Science&lt;/full-title&gt;&lt;/periodical&gt;&lt;pages&gt;735-739&lt;/pages&gt;&lt;volume&gt;355&lt;/volume&gt;&lt;number&gt;6326&lt;/number&gt;&lt;dates&gt;&lt;year&gt;2017&lt;/year&gt;&lt;/dates&gt;&lt;isbn&gt;1095-9203 (Electronic)&amp;#xD;0036-8075 (Linking)&lt;/isbn&gt;&lt;urls&gt;&lt;/urls&gt;&lt;/record&gt;&lt;/Cite&gt;&lt;/EndNote&gt;</w:instrText>
      </w:r>
      <w:r w:rsidR="00A37ED5" w:rsidRPr="00272066">
        <w:rPr>
          <w:rFonts w:asciiTheme="minorHAnsi" w:eastAsia="Calibri" w:hAnsiTheme="minorHAnsi" w:cstheme="minorHAnsi"/>
        </w:rPr>
        <w:fldChar w:fldCharType="separate"/>
      </w:r>
      <w:r w:rsidRPr="00272066">
        <w:rPr>
          <w:rFonts w:asciiTheme="minorHAnsi" w:eastAsia="Calibri" w:hAnsiTheme="minorHAnsi" w:cstheme="minorHAnsi"/>
          <w:noProof/>
        </w:rPr>
        <w:t>[</w:t>
      </w:r>
      <w:hyperlink w:anchor="_ENREF_2" w:tooltip="Katsowich, 2017 #9233" w:history="1">
        <w:r w:rsidR="00780A37" w:rsidRPr="00272066">
          <w:rPr>
            <w:rFonts w:asciiTheme="minorHAnsi" w:eastAsia="Calibri" w:hAnsiTheme="minorHAnsi" w:cstheme="minorHAnsi"/>
            <w:noProof/>
          </w:rPr>
          <w:t>2</w:t>
        </w:r>
      </w:hyperlink>
      <w:r w:rsidRPr="00272066">
        <w:rPr>
          <w:rFonts w:asciiTheme="minorHAnsi" w:eastAsia="Calibri" w:hAnsiTheme="minorHAnsi" w:cstheme="minorHAnsi"/>
          <w:noProof/>
        </w:rPr>
        <w:t>]</w:t>
      </w:r>
      <w:r w:rsidR="00A37ED5" w:rsidRPr="00272066">
        <w:rPr>
          <w:rFonts w:asciiTheme="minorHAnsi" w:eastAsia="Calibri" w:hAnsiTheme="minorHAnsi" w:cstheme="minorHAnsi"/>
        </w:rPr>
        <w:fldChar w:fldCharType="end"/>
      </w:r>
      <w:r w:rsidRPr="00272066">
        <w:rPr>
          <w:rFonts w:asciiTheme="minorHAnsi" w:eastAsia="Calibri" w:hAnsiTheme="minorHAnsi" w:cstheme="minorHAnsi"/>
        </w:rPr>
        <w:t>. Cells were initially incubated for 12 hrs (37 °C; 5% CO</w:t>
      </w:r>
      <w:r w:rsidRPr="00272066">
        <w:rPr>
          <w:rFonts w:asciiTheme="minorHAnsi" w:eastAsia="Calibri" w:hAnsiTheme="minorHAnsi" w:cstheme="minorHAnsi"/>
          <w:vertAlign w:val="subscript"/>
        </w:rPr>
        <w:t>2</w:t>
      </w:r>
      <w:r w:rsidRPr="00272066">
        <w:rPr>
          <w:rFonts w:asciiTheme="minorHAnsi" w:eastAsia="Calibri" w:hAnsiTheme="minorHAnsi" w:cstheme="minorHAnsi"/>
        </w:rPr>
        <w:t xml:space="preserve">) in plain MEM (Biological Industries), whose normal composition is not supplemented with iron. These cells were infected for three hours at 37 °C in plain MEM, or in MEM supplemented with Tfn-AF647 </w:t>
      </w:r>
      <w:proofErr w:type="gramStart"/>
      <w:r w:rsidRPr="00272066">
        <w:rPr>
          <w:rFonts w:asciiTheme="minorHAnsi" w:eastAsia="Calibri" w:hAnsiTheme="minorHAnsi" w:cstheme="minorHAnsi"/>
        </w:rPr>
        <w:t>(20 µg/ml)</w:t>
      </w:r>
      <w:proofErr w:type="gramEnd"/>
      <w:r w:rsidRPr="00272066">
        <w:rPr>
          <w:rFonts w:asciiTheme="minorHAnsi" w:eastAsia="Calibri" w:hAnsiTheme="minorHAnsi" w:cstheme="minorHAnsi"/>
        </w:rPr>
        <w:t xml:space="preserve"> introduced to their basal or apical compartments. In another set of experiments, cells were infected with plain MEM supplemented with 0.1mg/L </w:t>
      </w:r>
      <w:proofErr w:type="gramStart"/>
      <w:r w:rsidRPr="00272066">
        <w:rPr>
          <w:rFonts w:asciiTheme="minorHAnsi" w:eastAsia="Calibri" w:hAnsiTheme="minorHAnsi" w:cstheme="minorHAnsi"/>
        </w:rPr>
        <w:t>Fe(</w:t>
      </w:r>
      <w:proofErr w:type="gramEnd"/>
      <w:r w:rsidRPr="00272066">
        <w:rPr>
          <w:rFonts w:asciiTheme="minorHAnsi" w:eastAsia="Calibri" w:hAnsiTheme="minorHAnsi" w:cstheme="minorHAnsi"/>
        </w:rPr>
        <w:t>NO</w:t>
      </w:r>
      <w:r w:rsidRPr="00272066">
        <w:rPr>
          <w:rFonts w:asciiTheme="minorHAnsi" w:eastAsia="Calibri" w:hAnsiTheme="minorHAnsi" w:cstheme="minorHAnsi"/>
          <w:vertAlign w:val="subscript"/>
        </w:rPr>
        <w:t>3</w:t>
      </w:r>
      <w:r w:rsidRPr="00272066">
        <w:rPr>
          <w:rFonts w:asciiTheme="minorHAnsi" w:eastAsia="Calibri" w:hAnsiTheme="minorHAnsi" w:cstheme="minorHAnsi"/>
        </w:rPr>
        <w:t>)</w:t>
      </w:r>
      <w:r w:rsidRPr="00272066">
        <w:rPr>
          <w:rFonts w:asciiTheme="minorHAnsi" w:eastAsia="Calibri" w:hAnsiTheme="minorHAnsi" w:cstheme="minorHAnsi"/>
          <w:vertAlign w:val="subscript"/>
        </w:rPr>
        <w:t>3</w:t>
      </w:r>
      <w:r w:rsidRPr="00272066">
        <w:rPr>
          <w:rFonts w:asciiTheme="minorHAnsi" w:eastAsia="Calibri" w:hAnsiTheme="minorHAnsi" w:cstheme="minorHAnsi"/>
        </w:rPr>
        <w:t>·9H</w:t>
      </w:r>
      <w:r w:rsidRPr="00272066">
        <w:rPr>
          <w:rFonts w:asciiTheme="minorHAnsi" w:eastAsia="Calibri" w:hAnsiTheme="minorHAnsi" w:cstheme="minorHAnsi"/>
          <w:vertAlign w:val="subscript"/>
        </w:rPr>
        <w:t>2</w:t>
      </w:r>
      <w:r w:rsidRPr="00272066">
        <w:rPr>
          <w:rFonts w:asciiTheme="minorHAnsi" w:eastAsia="Calibri" w:hAnsiTheme="minorHAnsi" w:cstheme="minorHAnsi"/>
        </w:rPr>
        <w:t xml:space="preserve">O (“free iron”). Cells were then fixed and imaged by confocal microscopy. The maximum fluorescence projection encompassing the entire cell volume (dark-to-dark) was generated. The distribution of fluorescent signals within the imaged field was first identified by the FIJI (NIH) ‘Huang Threshold’ tool. The area occupied by distinct particles (i.e. individual cell-associated </w:t>
      </w:r>
      <w:proofErr w:type="spellStart"/>
      <w:r w:rsidRPr="00272066">
        <w:rPr>
          <w:rFonts w:asciiTheme="minorHAnsi" w:eastAsia="Calibri" w:hAnsiTheme="minorHAnsi" w:cstheme="minorHAnsi"/>
        </w:rPr>
        <w:t>NleA</w:t>
      </w:r>
      <w:proofErr w:type="spellEnd"/>
      <w:r w:rsidRPr="00272066">
        <w:rPr>
          <w:rFonts w:asciiTheme="minorHAnsi" w:eastAsia="Calibri" w:hAnsiTheme="minorHAnsi" w:cstheme="minorHAnsi"/>
        </w:rPr>
        <w:t>-GFP expressing bacteria), as well as the entire area covered by them was measured using the FIJI (NIH) ‘Particle Analysis’ tool. The distribution of bacterial microcolony area values was presented in a box and whisker diagram, using a ‘box plot tool’ (</w:t>
      </w:r>
      <w:hyperlink r:id="rId4" w:history="1">
        <w:r w:rsidRPr="00272066">
          <w:rPr>
            <w:rStyle w:val="Hyperlink"/>
            <w:rFonts w:asciiTheme="minorHAnsi" w:hAnsiTheme="minorHAnsi" w:cstheme="minorHAnsi"/>
            <w:color w:val="auto"/>
          </w:rPr>
          <w:t>http://www.physics.csbsju.edu/stats/display.distribution.html</w:t>
        </w:r>
      </w:hyperlink>
      <w:r w:rsidRPr="00272066">
        <w:rPr>
          <w:rFonts w:asciiTheme="minorHAnsi" w:hAnsiTheme="minorHAnsi" w:cstheme="minorHAnsi"/>
        </w:rPr>
        <w:t>).</w:t>
      </w:r>
    </w:p>
    <w:p w:rsidR="00A97107" w:rsidRPr="00272066" w:rsidRDefault="00A97107" w:rsidP="00A97107">
      <w:pPr>
        <w:pStyle w:val="Heading1"/>
        <w:spacing w:line="480" w:lineRule="auto"/>
        <w:rPr>
          <w:rFonts w:asciiTheme="minorHAnsi" w:hAnsiTheme="minorHAnsi" w:cstheme="minorHAnsi"/>
          <w:color w:val="auto"/>
          <w:sz w:val="24"/>
          <w:szCs w:val="24"/>
        </w:rPr>
      </w:pPr>
      <w:r w:rsidRPr="00272066">
        <w:rPr>
          <w:rFonts w:asciiTheme="minorHAnsi" w:hAnsiTheme="minorHAnsi" w:cstheme="minorHAnsi"/>
          <w:color w:val="auto"/>
          <w:sz w:val="24"/>
          <w:szCs w:val="24"/>
        </w:rPr>
        <w:t xml:space="preserve">Supporting Figure Captions </w:t>
      </w:r>
    </w:p>
    <w:p w:rsidR="00A97107" w:rsidRPr="00272066" w:rsidRDefault="00560197" w:rsidP="00A97107">
      <w:pPr>
        <w:spacing w:line="480" w:lineRule="auto"/>
        <w:rPr>
          <w:rFonts w:cstheme="minorHAnsi"/>
          <w:sz w:val="24"/>
          <w:szCs w:val="24"/>
        </w:rPr>
      </w:pPr>
      <w:proofErr w:type="gramStart"/>
      <w:r w:rsidRPr="00272066">
        <w:rPr>
          <w:rStyle w:val="Heading2Char"/>
          <w:rFonts w:asciiTheme="minorHAnsi" w:hAnsiTheme="minorHAnsi" w:cstheme="minorHAnsi"/>
          <w:color w:val="auto"/>
          <w:sz w:val="24"/>
          <w:szCs w:val="24"/>
        </w:rPr>
        <w:t>S1 Fig.</w:t>
      </w:r>
      <w:proofErr w:type="gramEnd"/>
      <w:r w:rsidRPr="00272066">
        <w:rPr>
          <w:rStyle w:val="Heading2Char"/>
          <w:rFonts w:asciiTheme="minorHAnsi" w:hAnsiTheme="minorHAnsi" w:cstheme="minorHAnsi"/>
          <w:color w:val="auto"/>
          <w:sz w:val="24"/>
          <w:szCs w:val="24"/>
        </w:rPr>
        <w:t xml:space="preserve"> </w:t>
      </w:r>
      <w:proofErr w:type="gramStart"/>
      <w:r w:rsidRPr="00272066">
        <w:rPr>
          <w:rStyle w:val="Heading2Char"/>
          <w:rFonts w:asciiTheme="minorHAnsi" w:hAnsiTheme="minorHAnsi" w:cstheme="minorHAnsi"/>
          <w:color w:val="auto"/>
          <w:sz w:val="24"/>
          <w:szCs w:val="24"/>
        </w:rPr>
        <w:t>T3SS-</w:t>
      </w:r>
      <w:r w:rsidR="00A97107" w:rsidRPr="00272066">
        <w:rPr>
          <w:rStyle w:val="Heading2Char"/>
          <w:rFonts w:asciiTheme="minorHAnsi" w:hAnsiTheme="minorHAnsi" w:cstheme="minorHAnsi"/>
          <w:color w:val="auto"/>
          <w:sz w:val="24"/>
          <w:szCs w:val="24"/>
        </w:rPr>
        <w:t>dependent recruitment of early and recycling endocytic elements at apical infection sites.</w:t>
      </w:r>
      <w:proofErr w:type="gramEnd"/>
      <w:r w:rsidR="00A97107" w:rsidRPr="00272066">
        <w:rPr>
          <w:rStyle w:val="Heading3Char"/>
          <w:color w:val="auto"/>
          <w:sz w:val="24"/>
          <w:szCs w:val="24"/>
        </w:rPr>
        <w:t xml:space="preserve"> </w:t>
      </w:r>
      <w:r w:rsidR="00A97107" w:rsidRPr="00272066">
        <w:rPr>
          <w:rFonts w:cstheme="minorHAnsi"/>
          <w:sz w:val="24"/>
          <w:szCs w:val="24"/>
        </w:rPr>
        <w:t>Polarized MDCK cells were infected with EPEC-</w:t>
      </w:r>
      <w:r w:rsidR="00A97107" w:rsidRPr="00272066">
        <w:rPr>
          <w:rFonts w:cstheme="minorHAnsi"/>
          <w:i/>
          <w:iCs/>
          <w:sz w:val="24"/>
          <w:szCs w:val="24"/>
        </w:rPr>
        <w:t>escV</w:t>
      </w:r>
      <w:r w:rsidR="00A97107" w:rsidRPr="00272066">
        <w:rPr>
          <w:rFonts w:cstheme="minorHAnsi"/>
          <w:sz w:val="24"/>
          <w:szCs w:val="24"/>
        </w:rPr>
        <w:t>, or EPEC-</w:t>
      </w:r>
      <w:r w:rsidR="00A97107" w:rsidRPr="00272066">
        <w:rPr>
          <w:rFonts w:cstheme="minorHAnsi"/>
          <w:i/>
          <w:iCs/>
          <w:sz w:val="24"/>
          <w:szCs w:val="24"/>
        </w:rPr>
        <w:t>wt</w:t>
      </w:r>
      <w:r w:rsidR="00A97107" w:rsidRPr="00272066">
        <w:rPr>
          <w:rFonts w:cstheme="minorHAnsi"/>
          <w:sz w:val="24"/>
          <w:szCs w:val="24"/>
        </w:rPr>
        <w:t xml:space="preserve"> and then immunolabeled with anti-CHC, AP2-α, Rab11a, Rab11b, Rab25 and Myo5b antibodies. Cells were also stained with TR-phalloidin (F-actin) and DAPI (DNA). Visualization of endosomal Rab5a and EEA1 along with F-actin was achieved by cell co-transfection with GFP-Rab5a/mRFP-LifeAct, or with mRFP-EEA1/GFP-LifeAct encoding plasmids, respectively. Cells were imaged by confocal microscopy and analyzed for marker recruitment at infection sites. Representative </w:t>
      </w:r>
      <w:r w:rsidR="00A97107" w:rsidRPr="00272066">
        <w:rPr>
          <w:rFonts w:cstheme="minorHAnsi"/>
          <w:sz w:val="24"/>
          <w:szCs w:val="24"/>
        </w:rPr>
        <w:lastRenderedPageBreak/>
        <w:t xml:space="preserve">images and graphs showing the degree of recruitment are shown. Results are mean </w:t>
      </w:r>
      <w:r w:rsidR="00A97107" w:rsidRPr="00272066">
        <w:rPr>
          <w:rFonts w:eastAsiaTheme="minorEastAsia" w:cstheme="minorHAnsi"/>
          <w:sz w:val="24"/>
          <w:szCs w:val="24"/>
        </w:rPr>
        <w:t>±</w:t>
      </w:r>
      <w:r w:rsidR="00A97107" w:rsidRPr="00272066">
        <w:rPr>
          <w:rFonts w:cstheme="minorHAnsi"/>
          <w:sz w:val="24"/>
          <w:szCs w:val="24"/>
        </w:rPr>
        <w:t xml:space="preserve"> SE; n≥30 bacterial microcolonies (indicated by arrows) analyzed in three independent experiments. Bar = 5 </w:t>
      </w:r>
      <w:r w:rsidR="00A97107" w:rsidRPr="00272066">
        <w:rPr>
          <w:rFonts w:eastAsiaTheme="minorEastAsia" w:cstheme="minorHAnsi"/>
          <w:sz w:val="24"/>
          <w:szCs w:val="24"/>
        </w:rPr>
        <w:t>µ</w:t>
      </w:r>
      <w:r w:rsidR="00A97107" w:rsidRPr="00272066">
        <w:rPr>
          <w:rFonts w:cstheme="minorHAnsi"/>
          <w:sz w:val="24"/>
          <w:szCs w:val="24"/>
        </w:rPr>
        <w:t xml:space="preserve">m. </w:t>
      </w:r>
    </w:p>
    <w:p w:rsidR="00A97107" w:rsidRPr="00272066" w:rsidRDefault="00A97107" w:rsidP="00A97107">
      <w:pPr>
        <w:spacing w:line="480" w:lineRule="auto"/>
        <w:rPr>
          <w:rFonts w:cstheme="minorHAnsi"/>
          <w:sz w:val="24"/>
          <w:szCs w:val="24"/>
        </w:rPr>
      </w:pPr>
      <w:proofErr w:type="gramStart"/>
      <w:r w:rsidRPr="00272066">
        <w:rPr>
          <w:rStyle w:val="Heading2Char"/>
          <w:rFonts w:asciiTheme="minorHAnsi" w:hAnsiTheme="minorHAnsi" w:cstheme="minorHAnsi"/>
          <w:color w:val="auto"/>
          <w:sz w:val="24"/>
          <w:szCs w:val="24"/>
        </w:rPr>
        <w:t>S2 Fig.</w:t>
      </w:r>
      <w:proofErr w:type="gramEnd"/>
      <w:r w:rsidR="00560197" w:rsidRPr="00272066">
        <w:rPr>
          <w:rStyle w:val="Heading2Char"/>
          <w:rFonts w:asciiTheme="minorHAnsi" w:hAnsiTheme="minorHAnsi" w:cstheme="minorHAnsi"/>
          <w:color w:val="auto"/>
          <w:sz w:val="24"/>
          <w:szCs w:val="24"/>
        </w:rPr>
        <w:t xml:space="preserve"> </w:t>
      </w:r>
      <w:proofErr w:type="gramStart"/>
      <w:r w:rsidR="00560197" w:rsidRPr="00272066">
        <w:rPr>
          <w:rStyle w:val="Heading2Char"/>
          <w:rFonts w:asciiTheme="minorHAnsi" w:hAnsiTheme="minorHAnsi" w:cstheme="minorHAnsi"/>
          <w:color w:val="auto"/>
          <w:sz w:val="24"/>
          <w:szCs w:val="24"/>
        </w:rPr>
        <w:t>T3SS-</w:t>
      </w:r>
      <w:r w:rsidRPr="00272066">
        <w:rPr>
          <w:rStyle w:val="Heading2Char"/>
          <w:rFonts w:asciiTheme="minorHAnsi" w:hAnsiTheme="minorHAnsi" w:cstheme="minorHAnsi"/>
          <w:color w:val="auto"/>
          <w:sz w:val="24"/>
          <w:szCs w:val="24"/>
        </w:rPr>
        <w:t>dependent recruitment of basally or apically internalized Tfn/TfnR to apical infection sites.</w:t>
      </w:r>
      <w:proofErr w:type="gramEnd"/>
      <w:r w:rsidRPr="00272066">
        <w:rPr>
          <w:rStyle w:val="Heading3Char"/>
          <w:color w:val="auto"/>
          <w:sz w:val="24"/>
          <w:szCs w:val="24"/>
        </w:rPr>
        <w:t xml:space="preserve"> </w:t>
      </w:r>
      <w:r w:rsidRPr="00272066">
        <w:rPr>
          <w:rFonts w:cstheme="minorHAnsi"/>
          <w:sz w:val="24"/>
          <w:szCs w:val="24"/>
        </w:rPr>
        <w:t xml:space="preserve">Polarized MDCK-PTR9 </w:t>
      </w:r>
      <w:r w:rsidRPr="00272066">
        <w:rPr>
          <w:rFonts w:cstheme="minorHAnsi"/>
          <w:b/>
          <w:bCs/>
          <w:sz w:val="24"/>
          <w:szCs w:val="24"/>
        </w:rPr>
        <w:t>(A)</w:t>
      </w:r>
      <w:r w:rsidRPr="00272066">
        <w:rPr>
          <w:rFonts w:cstheme="minorHAnsi"/>
          <w:sz w:val="24"/>
          <w:szCs w:val="24"/>
        </w:rPr>
        <w:t xml:space="preserve"> or Caco2-BBe </w:t>
      </w:r>
      <w:r w:rsidRPr="00272066">
        <w:rPr>
          <w:rFonts w:cstheme="minorHAnsi"/>
          <w:b/>
          <w:bCs/>
          <w:sz w:val="24"/>
          <w:szCs w:val="24"/>
        </w:rPr>
        <w:t>(B)</w:t>
      </w:r>
      <w:r w:rsidRPr="00272066">
        <w:rPr>
          <w:rFonts w:cstheme="minorHAnsi"/>
          <w:sz w:val="24"/>
          <w:szCs w:val="24"/>
        </w:rPr>
        <w:t xml:space="preserve"> cells </w:t>
      </w:r>
      <w:r w:rsidRPr="00272066">
        <w:rPr>
          <w:rFonts w:eastAsiaTheme="minorEastAsia" w:cstheme="minorHAnsi"/>
          <w:sz w:val="24"/>
          <w:szCs w:val="24"/>
        </w:rPr>
        <w:t xml:space="preserve">were </w:t>
      </w:r>
      <w:r w:rsidRPr="00272066">
        <w:rPr>
          <w:rFonts w:cstheme="minorHAnsi"/>
          <w:sz w:val="24"/>
          <w:szCs w:val="24"/>
        </w:rPr>
        <w:t>infected with EPEC-</w:t>
      </w:r>
      <w:r w:rsidRPr="00272066">
        <w:rPr>
          <w:rFonts w:cstheme="minorHAnsi"/>
          <w:i/>
          <w:iCs/>
          <w:sz w:val="24"/>
          <w:szCs w:val="24"/>
        </w:rPr>
        <w:t>escV</w:t>
      </w:r>
      <w:r w:rsidRPr="00272066">
        <w:rPr>
          <w:rFonts w:cstheme="minorHAnsi"/>
          <w:sz w:val="24"/>
          <w:szCs w:val="24"/>
        </w:rPr>
        <w:t>, or EPEC-</w:t>
      </w:r>
      <w:r w:rsidRPr="00272066">
        <w:rPr>
          <w:rFonts w:cstheme="minorHAnsi"/>
          <w:i/>
          <w:iCs/>
          <w:sz w:val="24"/>
          <w:szCs w:val="24"/>
        </w:rPr>
        <w:t>wt</w:t>
      </w:r>
      <w:r w:rsidRPr="00272066">
        <w:rPr>
          <w:rFonts w:eastAsiaTheme="minorEastAsia" w:cstheme="minorHAnsi"/>
          <w:sz w:val="24"/>
          <w:szCs w:val="24"/>
        </w:rPr>
        <w:t>, a</w:t>
      </w:r>
      <w:r w:rsidRPr="00272066">
        <w:rPr>
          <w:rFonts w:cstheme="minorHAnsi"/>
          <w:sz w:val="24"/>
          <w:szCs w:val="24"/>
        </w:rPr>
        <w:t xml:space="preserve">nd Tfn-AF488 (5 µg/ml) was applied at either their apical [Tfn (apical)] or basolateral [Tfn (Basal)] cell surface during infection. Cells were fixed, permeabilized and stained with DAPI and TR-phalloidin. In another experiment, cells were fixed, but not permeabilized, and transferrin receptors on their apical cell surface (s-TfnR) were immunostained with the B3/25 antibody, recognizing the ectodomain of these receptors (see </w:t>
      </w:r>
      <w:r w:rsidRPr="00272066">
        <w:rPr>
          <w:rFonts w:cstheme="minorHAnsi"/>
          <w:b/>
          <w:bCs/>
          <w:sz w:val="24"/>
          <w:szCs w:val="24"/>
        </w:rPr>
        <w:t>S4 Table</w:t>
      </w:r>
      <w:r w:rsidRPr="00272066">
        <w:rPr>
          <w:rFonts w:cstheme="minorHAnsi"/>
          <w:sz w:val="24"/>
          <w:szCs w:val="24"/>
        </w:rPr>
        <w:t xml:space="preserve">). Cells were fixed, permeabilized, stained with TR-phalloidin, imaged by confocal microscopy and analyzed for Tfn and s-TfnR recruitment at infection sites. Results are mean ± SE; n≥30 bacterial microcolonies analyzed in three independent experiments. Arrows point towards infection sites. Bar = 5 µm. </w:t>
      </w:r>
    </w:p>
    <w:p w:rsidR="00A97107" w:rsidRPr="00272066" w:rsidRDefault="00A97107" w:rsidP="00A97107">
      <w:pPr>
        <w:spacing w:line="480" w:lineRule="auto"/>
        <w:rPr>
          <w:rFonts w:cstheme="minorHAnsi"/>
          <w:sz w:val="24"/>
          <w:szCs w:val="24"/>
        </w:rPr>
      </w:pPr>
      <w:proofErr w:type="gramStart"/>
      <w:r w:rsidRPr="00272066">
        <w:rPr>
          <w:rStyle w:val="Heading2Char"/>
          <w:rFonts w:asciiTheme="minorHAnsi" w:hAnsiTheme="minorHAnsi" w:cstheme="minorHAnsi"/>
          <w:color w:val="auto"/>
          <w:sz w:val="24"/>
          <w:szCs w:val="24"/>
        </w:rPr>
        <w:t>S3 Fig.</w:t>
      </w:r>
      <w:proofErr w:type="gramEnd"/>
      <w:r w:rsidRPr="00272066">
        <w:rPr>
          <w:rStyle w:val="Heading2Char"/>
          <w:rFonts w:asciiTheme="minorHAnsi" w:hAnsiTheme="minorHAnsi" w:cstheme="minorHAnsi"/>
          <w:color w:val="auto"/>
          <w:sz w:val="24"/>
          <w:szCs w:val="24"/>
        </w:rPr>
        <w:t xml:space="preserve"> </w:t>
      </w:r>
      <w:proofErr w:type="gramStart"/>
      <w:r w:rsidRPr="00272066">
        <w:rPr>
          <w:rStyle w:val="Heading2Char"/>
          <w:rFonts w:asciiTheme="minorHAnsi" w:hAnsiTheme="minorHAnsi" w:cstheme="minorHAnsi"/>
          <w:color w:val="auto"/>
          <w:sz w:val="24"/>
          <w:szCs w:val="24"/>
        </w:rPr>
        <w:t>T3SS-dependent recruitment of Tfn, TfnR, SH3BP4 and ACAP1 in polarized MDCK cells.</w:t>
      </w:r>
      <w:proofErr w:type="gramEnd"/>
      <w:r w:rsidRPr="00272066">
        <w:rPr>
          <w:rStyle w:val="Heading2Char"/>
          <w:rFonts w:asciiTheme="minorHAnsi" w:hAnsiTheme="minorHAnsi" w:cstheme="minorHAnsi"/>
          <w:color w:val="auto"/>
          <w:sz w:val="24"/>
          <w:szCs w:val="24"/>
        </w:rPr>
        <w:t xml:space="preserve"> (A) T3SS-dependent recruitment of basolaterally or apically internalized Tfn at apical infection sites in living cells.</w:t>
      </w:r>
      <w:r w:rsidRPr="00272066">
        <w:rPr>
          <w:rFonts w:cstheme="minorHAnsi"/>
          <w:sz w:val="24"/>
          <w:szCs w:val="24"/>
        </w:rPr>
        <w:t xml:space="preserve"> MDCK-GFP-TfnR cells were transfected with mRFP-LifeAct (F-actin) encoding plasmid and cultured on translucent </w:t>
      </w:r>
      <w:proofErr w:type="spellStart"/>
      <w:r w:rsidRPr="00272066">
        <w:rPr>
          <w:rFonts w:cstheme="minorHAnsi"/>
          <w:sz w:val="24"/>
          <w:szCs w:val="24"/>
        </w:rPr>
        <w:t>Transwells</w:t>
      </w:r>
      <w:proofErr w:type="spellEnd"/>
      <w:r w:rsidRPr="00272066">
        <w:rPr>
          <w:rFonts w:cstheme="minorHAnsi"/>
          <w:sz w:val="24"/>
          <w:szCs w:val="24"/>
        </w:rPr>
        <w:t>®. Cells were then plated in the underside of a Transwell filter. The apical surface of these cells was infected with EPEC-</w:t>
      </w:r>
      <w:r w:rsidRPr="00272066">
        <w:rPr>
          <w:rFonts w:cstheme="minorHAnsi"/>
          <w:i/>
          <w:iCs/>
          <w:sz w:val="24"/>
          <w:szCs w:val="24"/>
        </w:rPr>
        <w:t>escV</w:t>
      </w:r>
      <w:r w:rsidRPr="00272066">
        <w:rPr>
          <w:rFonts w:cstheme="minorHAnsi"/>
          <w:sz w:val="24"/>
          <w:szCs w:val="24"/>
        </w:rPr>
        <w:t xml:space="preserve"> or EPEC-</w:t>
      </w:r>
      <w:r w:rsidRPr="00272066">
        <w:rPr>
          <w:rFonts w:cstheme="minorHAnsi"/>
          <w:i/>
          <w:iCs/>
          <w:sz w:val="24"/>
          <w:szCs w:val="24"/>
        </w:rPr>
        <w:t>wt</w:t>
      </w:r>
      <w:r w:rsidRPr="00272066">
        <w:rPr>
          <w:rFonts w:cstheme="minorHAnsi"/>
          <w:sz w:val="24"/>
          <w:szCs w:val="24"/>
        </w:rPr>
        <w:t xml:space="preserve"> and exposed to basolateral Tfn-DL649 [</w:t>
      </w:r>
      <w:proofErr w:type="gramStart"/>
      <w:r w:rsidRPr="00272066">
        <w:rPr>
          <w:rFonts w:cstheme="minorHAnsi"/>
          <w:sz w:val="24"/>
          <w:szCs w:val="24"/>
        </w:rPr>
        <w:t>Tfn(</w:t>
      </w:r>
      <w:proofErr w:type="gramEnd"/>
      <w:r w:rsidRPr="00272066">
        <w:rPr>
          <w:rFonts w:cstheme="minorHAnsi"/>
          <w:sz w:val="24"/>
          <w:szCs w:val="24"/>
        </w:rPr>
        <w:t>basal)] for the last 60 min of infection. Alternatively, Tfn-DL649 was internalized from the apical surface of the cells [</w:t>
      </w:r>
      <w:proofErr w:type="gramStart"/>
      <w:r w:rsidRPr="00272066">
        <w:rPr>
          <w:rFonts w:cstheme="minorHAnsi"/>
          <w:sz w:val="24"/>
          <w:szCs w:val="24"/>
        </w:rPr>
        <w:t>Tfn(</w:t>
      </w:r>
      <w:proofErr w:type="gramEnd"/>
      <w:r w:rsidRPr="00272066">
        <w:rPr>
          <w:rFonts w:cstheme="minorHAnsi"/>
          <w:sz w:val="24"/>
          <w:szCs w:val="24"/>
        </w:rPr>
        <w:t xml:space="preserve">apical)]. Cells were analyzed by </w:t>
      </w:r>
      <w:r w:rsidRPr="00272066">
        <w:rPr>
          <w:rFonts w:cstheme="minorHAnsi"/>
          <w:sz w:val="24"/>
          <w:szCs w:val="24"/>
        </w:rPr>
        <w:lastRenderedPageBreak/>
        <w:t xml:space="preserve">confocal live cell imaging. Representative images and the degree of marker clustering at infection sites are shown. Results are mean ± SE; n≥30 bacterial microcolonies were analyzed in three independent experiments. Arrows point towards infecting microcolonies. Bar = 5 µm. </w:t>
      </w:r>
      <w:r w:rsidRPr="00272066">
        <w:rPr>
          <w:rStyle w:val="Heading2Char"/>
          <w:rFonts w:asciiTheme="minorHAnsi" w:hAnsiTheme="minorHAnsi" w:cstheme="minorHAnsi"/>
          <w:color w:val="auto"/>
          <w:sz w:val="24"/>
          <w:szCs w:val="24"/>
        </w:rPr>
        <w:t>(B) T3SS-dependent recruitment of Tfn specific endocytic (SH3BP4) and recycling (ACAP1) regulators at apical infection sites of living cells.</w:t>
      </w:r>
      <w:r w:rsidRPr="00272066">
        <w:rPr>
          <w:rStyle w:val="Heading2Char"/>
          <w:rFonts w:cstheme="minorHAnsi"/>
          <w:color w:val="auto"/>
          <w:sz w:val="24"/>
          <w:szCs w:val="24"/>
        </w:rPr>
        <w:t xml:space="preserve"> </w:t>
      </w:r>
      <w:r w:rsidRPr="00272066">
        <w:rPr>
          <w:rFonts w:cstheme="minorHAnsi"/>
          <w:sz w:val="24"/>
          <w:szCs w:val="24"/>
        </w:rPr>
        <w:t xml:space="preserve">MDCK cells were co-transfected with GFP-SH3BP4 and mRFP-LifeAct encoding plasmids and cultured on translucent </w:t>
      </w:r>
      <w:proofErr w:type="spellStart"/>
      <w:r w:rsidRPr="00272066">
        <w:rPr>
          <w:rFonts w:cstheme="minorHAnsi"/>
          <w:sz w:val="24"/>
          <w:szCs w:val="24"/>
        </w:rPr>
        <w:t>Transwells</w:t>
      </w:r>
      <w:proofErr w:type="spellEnd"/>
      <w:r w:rsidRPr="00272066">
        <w:rPr>
          <w:rFonts w:cstheme="minorHAnsi"/>
          <w:sz w:val="24"/>
          <w:szCs w:val="24"/>
        </w:rPr>
        <w:t>®, as above. The apical surface of these cells was infected with EPEC-</w:t>
      </w:r>
      <w:r w:rsidRPr="00272066">
        <w:rPr>
          <w:rFonts w:cstheme="minorHAnsi"/>
          <w:i/>
          <w:iCs/>
          <w:sz w:val="24"/>
          <w:szCs w:val="24"/>
        </w:rPr>
        <w:t>escV</w:t>
      </w:r>
      <w:r w:rsidRPr="00272066">
        <w:rPr>
          <w:rFonts w:cstheme="minorHAnsi"/>
          <w:sz w:val="24"/>
          <w:szCs w:val="24"/>
        </w:rPr>
        <w:t xml:space="preserve"> or EPEC-</w:t>
      </w:r>
      <w:r w:rsidRPr="00272066">
        <w:rPr>
          <w:rFonts w:cstheme="minorHAnsi"/>
          <w:i/>
          <w:iCs/>
          <w:sz w:val="24"/>
          <w:szCs w:val="24"/>
        </w:rPr>
        <w:t>wt</w:t>
      </w:r>
      <w:r w:rsidRPr="00272066">
        <w:rPr>
          <w:rFonts w:cstheme="minorHAnsi"/>
          <w:sz w:val="24"/>
          <w:szCs w:val="24"/>
        </w:rPr>
        <w:t xml:space="preserve"> and analyzed by confocal live cell imaging. In another experiment, MDCK cells were transfected with GFP-ACAP1 encoding plasmids and cultured on Transwell filters. The apical surface of these cells was infected with EPEC-</w:t>
      </w:r>
      <w:r w:rsidRPr="00272066">
        <w:rPr>
          <w:rFonts w:cstheme="minorHAnsi"/>
          <w:i/>
          <w:iCs/>
          <w:sz w:val="24"/>
          <w:szCs w:val="24"/>
        </w:rPr>
        <w:t>escV</w:t>
      </w:r>
      <w:r w:rsidRPr="00272066">
        <w:rPr>
          <w:rFonts w:cstheme="minorHAnsi"/>
          <w:sz w:val="24"/>
          <w:szCs w:val="24"/>
        </w:rPr>
        <w:t xml:space="preserve"> or EPEC-</w:t>
      </w:r>
      <w:r w:rsidRPr="00272066">
        <w:rPr>
          <w:rFonts w:cstheme="minorHAnsi"/>
          <w:i/>
          <w:iCs/>
          <w:sz w:val="24"/>
          <w:szCs w:val="24"/>
        </w:rPr>
        <w:t xml:space="preserve">wt. </w:t>
      </w:r>
      <w:r w:rsidRPr="00272066">
        <w:rPr>
          <w:rFonts w:cstheme="minorHAnsi"/>
          <w:sz w:val="24"/>
          <w:szCs w:val="24"/>
        </w:rPr>
        <w:t>cells were then fixed, stained with TR-Phalloidin and analyzed by confocal imaging.  Representative images and the degree of marker clustering at infection sites are shown. Results are mean ± SE; n≥30 bacterial microcolonies were analyzed in three independent experiments. Arrows point towards infecting microcolonies. Bar = 5 µm.</w:t>
      </w:r>
    </w:p>
    <w:p w:rsidR="00A97107" w:rsidRPr="00272066" w:rsidRDefault="00A97107" w:rsidP="00A97107">
      <w:pPr>
        <w:spacing w:line="480" w:lineRule="auto"/>
        <w:rPr>
          <w:rFonts w:cstheme="minorHAnsi"/>
          <w:sz w:val="24"/>
          <w:szCs w:val="24"/>
        </w:rPr>
      </w:pPr>
      <w:proofErr w:type="gramStart"/>
      <w:r w:rsidRPr="00272066">
        <w:rPr>
          <w:rStyle w:val="Heading2Char"/>
          <w:rFonts w:asciiTheme="minorHAnsi" w:hAnsiTheme="minorHAnsi" w:cstheme="minorHAnsi"/>
          <w:color w:val="auto"/>
          <w:sz w:val="24"/>
          <w:szCs w:val="24"/>
        </w:rPr>
        <w:t>S4 Fig.</w:t>
      </w:r>
      <w:proofErr w:type="gramEnd"/>
      <w:r w:rsidRPr="00272066">
        <w:rPr>
          <w:rStyle w:val="Heading2Char"/>
          <w:rFonts w:asciiTheme="minorHAnsi" w:hAnsiTheme="minorHAnsi" w:cstheme="minorHAnsi"/>
          <w:color w:val="auto"/>
          <w:sz w:val="24"/>
          <w:szCs w:val="24"/>
        </w:rPr>
        <w:t xml:space="preserve"> Type III secreted elements elicit the recruitment of endocytic markers to infection sites.</w:t>
      </w:r>
      <w:r w:rsidRPr="00272066">
        <w:rPr>
          <w:rFonts w:cstheme="minorHAnsi"/>
          <w:b/>
          <w:bCs/>
          <w:sz w:val="24"/>
          <w:szCs w:val="24"/>
        </w:rPr>
        <w:t xml:space="preserve"> (A-B) </w:t>
      </w:r>
      <w:proofErr w:type="gramStart"/>
      <w:r w:rsidRPr="00272066">
        <w:rPr>
          <w:rFonts w:cstheme="minorHAnsi"/>
          <w:b/>
          <w:bCs/>
          <w:sz w:val="24"/>
          <w:szCs w:val="24"/>
        </w:rPr>
        <w:t>T3SS-dependent recruitment of early endocytic (A) and recycling (B) markers to bacterial infection sites.</w:t>
      </w:r>
      <w:proofErr w:type="gramEnd"/>
      <w:r w:rsidRPr="00272066">
        <w:rPr>
          <w:rFonts w:cstheme="minorHAnsi"/>
          <w:b/>
          <w:bCs/>
          <w:sz w:val="24"/>
          <w:szCs w:val="24"/>
        </w:rPr>
        <w:t xml:space="preserve"> </w:t>
      </w:r>
      <w:r w:rsidRPr="00272066">
        <w:rPr>
          <w:rFonts w:cstheme="minorHAnsi"/>
          <w:sz w:val="24"/>
          <w:szCs w:val="24"/>
        </w:rPr>
        <w:t>HeLa cells were infected with EPEC-</w:t>
      </w:r>
      <w:r w:rsidRPr="00272066">
        <w:rPr>
          <w:rFonts w:cstheme="minorHAnsi"/>
          <w:i/>
          <w:iCs/>
          <w:sz w:val="24"/>
          <w:szCs w:val="24"/>
        </w:rPr>
        <w:t>escV</w:t>
      </w:r>
      <w:r w:rsidRPr="00272066">
        <w:rPr>
          <w:rFonts w:cstheme="minorHAnsi"/>
          <w:sz w:val="24"/>
          <w:szCs w:val="24"/>
        </w:rPr>
        <w:t>, or EPEC-</w:t>
      </w:r>
      <w:r w:rsidRPr="00272066">
        <w:rPr>
          <w:rFonts w:cstheme="minorHAnsi"/>
          <w:i/>
          <w:iCs/>
          <w:sz w:val="24"/>
          <w:szCs w:val="24"/>
        </w:rPr>
        <w:t>wt</w:t>
      </w:r>
      <w:r w:rsidRPr="00272066">
        <w:rPr>
          <w:rFonts w:cstheme="minorHAnsi"/>
          <w:sz w:val="24"/>
          <w:szCs w:val="24"/>
        </w:rPr>
        <w:t xml:space="preserve">, concomitant to Tfn-AF647 exposure. Cells were then immunolabeled with antibodies directed against the indicated markers, stained with TR-phalloidin (F-actin) and DAPI and imaged by confocal microscopy. Representative images and quantitative analysis of recruitment of these markers at infection sites are shown. Arrows point towards infecting microcolonies. Results are mean ± SE; n≥30 microcolonies were analyzed in three independent experiments. Bar = 5 µm. </w:t>
      </w:r>
      <w:r w:rsidRPr="00272066">
        <w:rPr>
          <w:rFonts w:cstheme="minorHAnsi"/>
          <w:b/>
          <w:bCs/>
          <w:sz w:val="24"/>
          <w:szCs w:val="24"/>
        </w:rPr>
        <w:t xml:space="preserve">(C) T3SS-dependent recruitment of cell surface exposed TfnR (s-TfnR) at bacterial infection sites. </w:t>
      </w:r>
      <w:r w:rsidRPr="00272066">
        <w:rPr>
          <w:rFonts w:cstheme="minorHAnsi"/>
          <w:sz w:val="24"/>
          <w:szCs w:val="24"/>
        </w:rPr>
        <w:t xml:space="preserve">HeLa </w:t>
      </w:r>
      <w:r w:rsidRPr="00272066">
        <w:rPr>
          <w:rFonts w:cstheme="minorHAnsi"/>
          <w:sz w:val="24"/>
          <w:szCs w:val="24"/>
        </w:rPr>
        <w:lastRenderedPageBreak/>
        <w:t xml:space="preserve">cells were infected with EPEC- </w:t>
      </w:r>
      <w:r w:rsidRPr="00272066">
        <w:rPr>
          <w:rFonts w:cstheme="minorHAnsi"/>
          <w:i/>
          <w:iCs/>
          <w:sz w:val="24"/>
          <w:szCs w:val="24"/>
        </w:rPr>
        <w:t>escV</w:t>
      </w:r>
      <w:r w:rsidRPr="00272066">
        <w:rPr>
          <w:rFonts w:cstheme="minorHAnsi"/>
          <w:sz w:val="24"/>
          <w:szCs w:val="24"/>
        </w:rPr>
        <w:t>, or EPEC-</w:t>
      </w:r>
      <w:r w:rsidRPr="00272066">
        <w:rPr>
          <w:rFonts w:cstheme="minorHAnsi"/>
          <w:i/>
          <w:iCs/>
          <w:sz w:val="24"/>
          <w:szCs w:val="24"/>
        </w:rPr>
        <w:t>wt</w:t>
      </w:r>
      <w:r w:rsidRPr="00272066">
        <w:rPr>
          <w:rFonts w:cstheme="minorHAnsi"/>
          <w:sz w:val="24"/>
          <w:szCs w:val="24"/>
        </w:rPr>
        <w:t>, concomitant to Tfn-AF647exposure. Cells were then fixed and s-TfnR was immunolabeled with B3/25 antibodies. Cells were permeabilized, stained with TR-phalloidin and DAPI and imaged by confocal microscopy. Representative images and quantification of Tfn/s-TfnR recruitment at infection sites are shown. An arrow points towards an infecting microcolony. Results are mean ± SE; n≥50 bacterial microcolonies were analyzed in three independent experiments. Bar = 5 µm.</w:t>
      </w:r>
      <w:r w:rsidRPr="00272066">
        <w:rPr>
          <w:rFonts w:cstheme="minorHAnsi"/>
          <w:b/>
          <w:bCs/>
          <w:sz w:val="24"/>
          <w:szCs w:val="24"/>
        </w:rPr>
        <w:t xml:space="preserve"> </w:t>
      </w:r>
    </w:p>
    <w:p w:rsidR="00A97107" w:rsidRPr="00272066" w:rsidRDefault="00A97107" w:rsidP="00A97107">
      <w:pPr>
        <w:spacing w:line="480" w:lineRule="auto"/>
        <w:rPr>
          <w:rFonts w:cstheme="minorHAnsi"/>
          <w:sz w:val="24"/>
          <w:szCs w:val="24"/>
        </w:rPr>
      </w:pPr>
      <w:proofErr w:type="gramStart"/>
      <w:r w:rsidRPr="00272066">
        <w:rPr>
          <w:rStyle w:val="Heading2Char"/>
          <w:rFonts w:asciiTheme="minorHAnsi" w:hAnsiTheme="minorHAnsi" w:cstheme="minorHAnsi"/>
          <w:color w:val="auto"/>
          <w:sz w:val="24"/>
          <w:szCs w:val="24"/>
        </w:rPr>
        <w:t>S5 Fig.</w:t>
      </w:r>
      <w:proofErr w:type="gramEnd"/>
      <w:r w:rsidRPr="00272066">
        <w:rPr>
          <w:rStyle w:val="Heading2Char"/>
          <w:rFonts w:asciiTheme="minorHAnsi" w:hAnsiTheme="minorHAnsi" w:cstheme="minorHAnsi"/>
          <w:color w:val="auto"/>
          <w:sz w:val="24"/>
          <w:szCs w:val="24"/>
        </w:rPr>
        <w:t xml:space="preserve"> </w:t>
      </w:r>
      <w:proofErr w:type="gramStart"/>
      <w:r w:rsidRPr="00272066">
        <w:rPr>
          <w:rStyle w:val="Heading2Char"/>
          <w:rFonts w:asciiTheme="minorHAnsi" w:hAnsiTheme="minorHAnsi" w:cstheme="minorHAnsi"/>
          <w:color w:val="auto"/>
          <w:sz w:val="24"/>
          <w:szCs w:val="24"/>
        </w:rPr>
        <w:t>Dynamic recruitment of early and recycling endocytic markers at infection sites.</w:t>
      </w:r>
      <w:proofErr w:type="gramEnd"/>
      <w:r w:rsidRPr="00272066">
        <w:rPr>
          <w:rFonts w:cstheme="minorHAnsi"/>
          <w:sz w:val="24"/>
          <w:szCs w:val="24"/>
        </w:rPr>
        <w:t xml:space="preserve"> HeLa cells expressing mRFP-LifeAct along with GFP-TfnR, GFP-Rab5a, or GFP-Rab11a were exposed to Tfn-DL649, infected with EPEC-</w:t>
      </w:r>
      <w:r w:rsidRPr="00272066">
        <w:rPr>
          <w:rFonts w:cstheme="minorHAnsi"/>
          <w:i/>
          <w:iCs/>
          <w:sz w:val="24"/>
          <w:szCs w:val="24"/>
        </w:rPr>
        <w:t>escV</w:t>
      </w:r>
      <w:r w:rsidRPr="00272066">
        <w:rPr>
          <w:rFonts w:cstheme="minorHAnsi"/>
          <w:sz w:val="24"/>
          <w:szCs w:val="24"/>
        </w:rPr>
        <w:t xml:space="preserve"> or EPEC-</w:t>
      </w:r>
      <w:r w:rsidRPr="00272066">
        <w:rPr>
          <w:rFonts w:cstheme="minorHAnsi"/>
          <w:i/>
          <w:iCs/>
          <w:sz w:val="24"/>
          <w:szCs w:val="24"/>
        </w:rPr>
        <w:t>wt</w:t>
      </w:r>
      <w:r w:rsidRPr="00272066">
        <w:rPr>
          <w:rFonts w:cstheme="minorHAnsi"/>
          <w:sz w:val="24"/>
          <w:szCs w:val="24"/>
        </w:rPr>
        <w:t xml:space="preserve"> under the microscope and subjected to time-lapse confocal imaging (</w:t>
      </w:r>
      <w:r w:rsidRPr="00272066">
        <w:rPr>
          <w:rFonts w:cstheme="minorHAnsi"/>
          <w:b/>
          <w:bCs/>
          <w:sz w:val="24"/>
          <w:szCs w:val="24"/>
        </w:rPr>
        <w:t>S1-S6 Movies</w:t>
      </w:r>
      <w:r w:rsidRPr="00272066">
        <w:rPr>
          <w:rFonts w:cstheme="minorHAnsi"/>
          <w:sz w:val="24"/>
          <w:szCs w:val="24"/>
        </w:rPr>
        <w:t>). The recruitment of the indicated fluorescent markers at infection sites was determined. Results are mean ± SE; n≥30 microcolonies were analyzed in three independent experiments.</w:t>
      </w:r>
    </w:p>
    <w:p w:rsidR="00A97107" w:rsidRPr="00272066" w:rsidRDefault="00A97107" w:rsidP="00A97107">
      <w:pPr>
        <w:spacing w:line="480" w:lineRule="auto"/>
        <w:rPr>
          <w:rFonts w:cstheme="minorHAnsi"/>
          <w:sz w:val="24"/>
          <w:szCs w:val="24"/>
        </w:rPr>
      </w:pPr>
      <w:proofErr w:type="gramStart"/>
      <w:r w:rsidRPr="00272066">
        <w:rPr>
          <w:rStyle w:val="Heading2Char"/>
          <w:rFonts w:asciiTheme="minorHAnsi" w:hAnsiTheme="minorHAnsi" w:cstheme="minorHAnsi"/>
          <w:color w:val="auto"/>
          <w:sz w:val="24"/>
          <w:szCs w:val="24"/>
        </w:rPr>
        <w:t>S6 Fig.</w:t>
      </w:r>
      <w:proofErr w:type="gramEnd"/>
      <w:r w:rsidRPr="00272066">
        <w:rPr>
          <w:rStyle w:val="Heading2Char"/>
          <w:rFonts w:asciiTheme="minorHAnsi" w:hAnsiTheme="minorHAnsi" w:cstheme="minorHAnsi"/>
          <w:color w:val="auto"/>
          <w:sz w:val="24"/>
          <w:szCs w:val="24"/>
        </w:rPr>
        <w:t xml:space="preserve"> Unlike Tfn, </w:t>
      </w:r>
      <w:r w:rsidRPr="00272066">
        <w:rPr>
          <w:rFonts w:cstheme="minorHAnsi"/>
          <w:b/>
          <w:bCs/>
          <w:sz w:val="24"/>
          <w:szCs w:val="24"/>
        </w:rPr>
        <w:t>fluid-phase (Dextran), lysosomal (LysoTracker), and late endosomal (Rab7a) markers are not recruited at EPEC-</w:t>
      </w:r>
      <w:r w:rsidRPr="00272066">
        <w:rPr>
          <w:rFonts w:cstheme="minorHAnsi"/>
          <w:b/>
          <w:bCs/>
          <w:i/>
          <w:iCs/>
          <w:sz w:val="24"/>
          <w:szCs w:val="24"/>
        </w:rPr>
        <w:t>wt</w:t>
      </w:r>
      <w:r w:rsidRPr="00272066">
        <w:rPr>
          <w:rFonts w:cstheme="minorHAnsi"/>
          <w:b/>
          <w:bCs/>
          <w:sz w:val="24"/>
          <w:szCs w:val="24"/>
        </w:rPr>
        <w:t xml:space="preserve"> infection sites. </w:t>
      </w:r>
      <w:r w:rsidRPr="00272066">
        <w:rPr>
          <w:rFonts w:cstheme="minorHAnsi"/>
          <w:sz w:val="24"/>
          <w:szCs w:val="24"/>
        </w:rPr>
        <w:t>HeLa cells were infected with EPEC-</w:t>
      </w:r>
      <w:r w:rsidRPr="00272066">
        <w:rPr>
          <w:rFonts w:cstheme="minorHAnsi"/>
          <w:i/>
          <w:iCs/>
          <w:sz w:val="24"/>
          <w:szCs w:val="24"/>
        </w:rPr>
        <w:t xml:space="preserve">wt </w:t>
      </w:r>
      <w:r w:rsidRPr="00272066">
        <w:rPr>
          <w:rFonts w:cstheme="minorHAnsi"/>
          <w:sz w:val="24"/>
          <w:szCs w:val="24"/>
        </w:rPr>
        <w:t>and simultaneously exposed to a mixture of Tfn-AF488/TR-Dextran (70kDa), or Tfn-AF488/Deep-Red LysoTracker. Thirty mins after infection, live cells were imaged by confocal microscopy. In another experiment, HeLa cells were infected with EPEC-</w:t>
      </w:r>
      <w:r w:rsidRPr="00272066">
        <w:rPr>
          <w:rFonts w:cstheme="minorHAnsi"/>
          <w:i/>
          <w:iCs/>
          <w:sz w:val="24"/>
          <w:szCs w:val="24"/>
        </w:rPr>
        <w:t xml:space="preserve">wt </w:t>
      </w:r>
      <w:r w:rsidRPr="00272066">
        <w:rPr>
          <w:rFonts w:cstheme="minorHAnsi"/>
          <w:sz w:val="24"/>
          <w:szCs w:val="24"/>
        </w:rPr>
        <w:t xml:space="preserve">and concomitantly exposed to Tfn-AF488. Cells were then fixed immunolabeled with anti-Rab7a antibodies and analyzed by confocal microscopy. Infecting bacterial microcolonies were visualized by DIC microcopy. Representative images and graphs showing the degree of recruitment at infection </w:t>
      </w:r>
      <w:r w:rsidRPr="00272066">
        <w:rPr>
          <w:rFonts w:cstheme="minorHAnsi"/>
          <w:sz w:val="24"/>
          <w:szCs w:val="24"/>
        </w:rPr>
        <w:lastRenderedPageBreak/>
        <w:t>sites are presented. Results are mean ± SE; n≥30 bacterial microcolonies (indicated by arrows) analyzed in three independent experiments. Bar = 5 µm.</w:t>
      </w:r>
    </w:p>
    <w:p w:rsidR="00A97107" w:rsidRPr="00272066" w:rsidRDefault="00A97107" w:rsidP="00A97107">
      <w:pPr>
        <w:spacing w:line="480" w:lineRule="auto"/>
        <w:rPr>
          <w:rFonts w:cstheme="minorHAnsi"/>
          <w:sz w:val="24"/>
          <w:szCs w:val="24"/>
        </w:rPr>
      </w:pPr>
      <w:proofErr w:type="gramStart"/>
      <w:r w:rsidRPr="00272066">
        <w:rPr>
          <w:rStyle w:val="Heading2Char"/>
          <w:rFonts w:asciiTheme="minorHAnsi" w:hAnsiTheme="minorHAnsi" w:cstheme="minorHAnsi"/>
          <w:color w:val="auto"/>
          <w:sz w:val="24"/>
          <w:szCs w:val="24"/>
        </w:rPr>
        <w:t>S7 Fig.</w:t>
      </w:r>
      <w:proofErr w:type="gramEnd"/>
      <w:r w:rsidRPr="00272066">
        <w:rPr>
          <w:rStyle w:val="Heading2Char"/>
          <w:rFonts w:asciiTheme="minorHAnsi" w:hAnsiTheme="minorHAnsi" w:cstheme="minorHAnsi"/>
          <w:color w:val="auto"/>
          <w:sz w:val="24"/>
          <w:szCs w:val="24"/>
        </w:rPr>
        <w:t xml:space="preserve"> </w:t>
      </w:r>
      <w:proofErr w:type="gramStart"/>
      <w:r w:rsidR="00560197" w:rsidRPr="00272066">
        <w:rPr>
          <w:rFonts w:cstheme="minorHAnsi"/>
          <w:b/>
          <w:bCs/>
          <w:sz w:val="24"/>
          <w:szCs w:val="24"/>
        </w:rPr>
        <w:t>T3SS-</w:t>
      </w:r>
      <w:r w:rsidRPr="00272066">
        <w:rPr>
          <w:rFonts w:cstheme="minorHAnsi"/>
          <w:b/>
          <w:bCs/>
          <w:sz w:val="24"/>
          <w:szCs w:val="24"/>
        </w:rPr>
        <w:t>dependent recruitment of β1-Integrin at infection sites.</w:t>
      </w:r>
      <w:proofErr w:type="gramEnd"/>
      <w:r w:rsidRPr="00272066">
        <w:rPr>
          <w:rFonts w:cstheme="minorHAnsi"/>
          <w:b/>
          <w:bCs/>
          <w:sz w:val="24"/>
          <w:szCs w:val="24"/>
        </w:rPr>
        <w:t xml:space="preserve"> </w:t>
      </w:r>
      <w:r w:rsidRPr="00272066">
        <w:rPr>
          <w:rFonts w:cstheme="minorHAnsi"/>
          <w:sz w:val="24"/>
          <w:szCs w:val="24"/>
        </w:rPr>
        <w:t>HeLa, polarized MDCK and Caco2-BBe cells were infected with EPEC-</w:t>
      </w:r>
      <w:r w:rsidRPr="00272066">
        <w:rPr>
          <w:rFonts w:cstheme="minorHAnsi"/>
          <w:i/>
          <w:iCs/>
          <w:sz w:val="24"/>
          <w:szCs w:val="24"/>
        </w:rPr>
        <w:t xml:space="preserve">escV </w:t>
      </w:r>
      <w:r w:rsidRPr="00272066">
        <w:rPr>
          <w:rFonts w:cstheme="minorHAnsi"/>
          <w:sz w:val="24"/>
          <w:szCs w:val="24"/>
        </w:rPr>
        <w:t>or</w:t>
      </w:r>
      <w:r w:rsidRPr="00272066">
        <w:rPr>
          <w:rFonts w:cstheme="minorHAnsi"/>
          <w:i/>
          <w:iCs/>
          <w:sz w:val="24"/>
          <w:szCs w:val="24"/>
        </w:rPr>
        <w:t xml:space="preserve"> </w:t>
      </w:r>
      <w:r w:rsidRPr="00272066">
        <w:rPr>
          <w:rFonts w:cstheme="minorHAnsi"/>
          <w:sz w:val="24"/>
          <w:szCs w:val="24"/>
        </w:rPr>
        <w:t>EPEC-</w:t>
      </w:r>
      <w:r w:rsidRPr="00272066">
        <w:rPr>
          <w:rFonts w:cstheme="minorHAnsi"/>
          <w:i/>
          <w:iCs/>
          <w:sz w:val="24"/>
          <w:szCs w:val="24"/>
        </w:rPr>
        <w:t>wt,</w:t>
      </w:r>
      <w:r w:rsidRPr="00272066">
        <w:rPr>
          <w:rFonts w:cstheme="minorHAnsi"/>
          <w:sz w:val="24"/>
          <w:szCs w:val="24"/>
        </w:rPr>
        <w:t xml:space="preserve"> fixed, immunostained with anti- β1-integrin antibodies, followed by TR-phalloidin/DAPI staining. Cells were analyzed by confocal microscopy. Representative images and graphs showing the degree of marker recruitment at infection sites are presented. Results are mean ± SE; n≥30 bacterial microcolonies (indicated by arrows) analyzed in three independent experiments. Bar = 5 µm.</w:t>
      </w:r>
    </w:p>
    <w:p w:rsidR="00A97107" w:rsidRPr="00272066" w:rsidRDefault="00A97107" w:rsidP="00A97107">
      <w:pPr>
        <w:spacing w:line="480" w:lineRule="auto"/>
        <w:rPr>
          <w:rFonts w:cstheme="minorHAnsi"/>
          <w:sz w:val="24"/>
          <w:szCs w:val="24"/>
        </w:rPr>
      </w:pPr>
      <w:proofErr w:type="gramStart"/>
      <w:r w:rsidRPr="00272066">
        <w:rPr>
          <w:rStyle w:val="Heading2Char"/>
          <w:rFonts w:asciiTheme="minorHAnsi" w:hAnsiTheme="minorHAnsi" w:cstheme="minorHAnsi"/>
          <w:color w:val="auto"/>
          <w:sz w:val="24"/>
          <w:szCs w:val="24"/>
        </w:rPr>
        <w:t>S8 Fig.</w:t>
      </w:r>
      <w:proofErr w:type="gramEnd"/>
      <w:r w:rsidRPr="00272066">
        <w:rPr>
          <w:rStyle w:val="Heading2Char"/>
          <w:rFonts w:asciiTheme="minorHAnsi" w:hAnsiTheme="minorHAnsi" w:cstheme="minorHAnsi"/>
          <w:color w:val="auto"/>
          <w:sz w:val="24"/>
          <w:szCs w:val="24"/>
        </w:rPr>
        <w:t xml:space="preserve"> Type III secreted elements elicit increased endocytic turnover in non-polar cells.</w:t>
      </w:r>
      <w:r w:rsidRPr="00272066">
        <w:rPr>
          <w:rStyle w:val="Heading2Char"/>
          <w:rFonts w:cstheme="minorHAnsi"/>
          <w:color w:val="auto"/>
          <w:sz w:val="24"/>
          <w:szCs w:val="24"/>
        </w:rPr>
        <w:t xml:space="preserve"> </w:t>
      </w:r>
      <w:r w:rsidRPr="00272066">
        <w:rPr>
          <w:rFonts w:cstheme="minorHAnsi"/>
          <w:b/>
          <w:bCs/>
          <w:sz w:val="24"/>
          <w:szCs w:val="24"/>
        </w:rPr>
        <w:t>(A) EPEC-</w:t>
      </w:r>
      <w:r w:rsidRPr="00272066">
        <w:rPr>
          <w:rFonts w:cstheme="minorHAnsi"/>
          <w:b/>
          <w:bCs/>
          <w:i/>
          <w:iCs/>
          <w:sz w:val="24"/>
          <w:szCs w:val="24"/>
        </w:rPr>
        <w:t>wt</w:t>
      </w:r>
      <w:r w:rsidRPr="00272066">
        <w:rPr>
          <w:rFonts w:cstheme="minorHAnsi"/>
          <w:b/>
          <w:bCs/>
          <w:sz w:val="24"/>
          <w:szCs w:val="24"/>
        </w:rPr>
        <w:t xml:space="preserve"> stimulates TfnR endocytic turnover. </w:t>
      </w:r>
      <w:r w:rsidRPr="00272066">
        <w:rPr>
          <w:rFonts w:cstheme="minorHAnsi"/>
          <w:sz w:val="24"/>
          <w:szCs w:val="24"/>
        </w:rPr>
        <w:t>HeLa cells were infected with EPEC-</w:t>
      </w:r>
      <w:r w:rsidRPr="00272066">
        <w:rPr>
          <w:rFonts w:cstheme="minorHAnsi"/>
          <w:i/>
          <w:iCs/>
          <w:sz w:val="24"/>
          <w:szCs w:val="24"/>
        </w:rPr>
        <w:t>escV</w:t>
      </w:r>
      <w:r w:rsidRPr="00272066">
        <w:rPr>
          <w:rFonts w:cstheme="minorHAnsi"/>
          <w:sz w:val="24"/>
          <w:szCs w:val="24"/>
        </w:rPr>
        <w:t xml:space="preserve">, </w:t>
      </w:r>
      <w:r w:rsidRPr="00272066">
        <w:rPr>
          <w:rFonts w:cstheme="minorHAnsi"/>
          <w:i/>
          <w:iCs/>
          <w:sz w:val="24"/>
          <w:szCs w:val="24"/>
        </w:rPr>
        <w:t>wt</w:t>
      </w:r>
      <w:r w:rsidRPr="00272066">
        <w:rPr>
          <w:rFonts w:cstheme="minorHAnsi"/>
          <w:sz w:val="24"/>
          <w:szCs w:val="24"/>
        </w:rPr>
        <w:t xml:space="preserve">, or left uninfected. Tfn-AF647 endocytosis, recycling and surface bound ligand were determined by FACS analysis. Results are mean ± SE; n≥6 measurements were analyzed in three independent experiments. </w:t>
      </w:r>
      <w:r w:rsidRPr="00272066">
        <w:rPr>
          <w:rFonts w:cstheme="minorHAnsi"/>
          <w:b/>
          <w:bCs/>
          <w:sz w:val="24"/>
          <w:szCs w:val="24"/>
        </w:rPr>
        <w:t>(B) Dyngo and Dynasore inhibit the EPEC-</w:t>
      </w:r>
      <w:r w:rsidRPr="00272066">
        <w:rPr>
          <w:rFonts w:cstheme="minorHAnsi"/>
          <w:b/>
          <w:bCs/>
          <w:i/>
          <w:iCs/>
          <w:sz w:val="24"/>
          <w:szCs w:val="24"/>
        </w:rPr>
        <w:t>wt</w:t>
      </w:r>
      <w:r w:rsidRPr="00272066">
        <w:rPr>
          <w:rFonts w:cstheme="minorHAnsi"/>
          <w:b/>
          <w:bCs/>
          <w:sz w:val="24"/>
          <w:szCs w:val="24"/>
        </w:rPr>
        <w:t xml:space="preserve"> promoted increase in Tfn endocytosis. </w:t>
      </w:r>
      <w:r w:rsidRPr="00272066">
        <w:rPr>
          <w:rFonts w:cstheme="minorHAnsi"/>
          <w:sz w:val="24"/>
          <w:szCs w:val="24"/>
        </w:rPr>
        <w:t>HeLa cells were pretreated with 0.1% DMSO, or with Dyngo or Dynasore. Cells were then infected with EPEC-</w:t>
      </w:r>
      <w:r w:rsidRPr="00272066">
        <w:rPr>
          <w:rFonts w:cstheme="minorHAnsi"/>
          <w:i/>
          <w:iCs/>
          <w:sz w:val="24"/>
          <w:szCs w:val="24"/>
        </w:rPr>
        <w:t>wt</w:t>
      </w:r>
      <w:r w:rsidRPr="00272066">
        <w:rPr>
          <w:rFonts w:cstheme="minorHAnsi"/>
          <w:sz w:val="24"/>
          <w:szCs w:val="24"/>
        </w:rPr>
        <w:t xml:space="preserve">, or left uninfected, in the presence of Tfn-AF647 and the dynamin inhibitors, or DMSO. Tfn endocytosis was assessed by FACS. Results are mean ± SE; n≥6 measurements were analyzed in three independent experiments. </w:t>
      </w:r>
    </w:p>
    <w:p w:rsidR="00A97107" w:rsidRPr="00272066" w:rsidRDefault="00A97107" w:rsidP="00A97107">
      <w:pPr>
        <w:spacing w:line="480" w:lineRule="auto"/>
        <w:rPr>
          <w:rFonts w:cstheme="minorHAnsi"/>
          <w:b/>
          <w:bCs/>
          <w:sz w:val="24"/>
          <w:szCs w:val="24"/>
        </w:rPr>
      </w:pPr>
      <w:proofErr w:type="gramStart"/>
      <w:r w:rsidRPr="00272066">
        <w:rPr>
          <w:rStyle w:val="Heading2Char"/>
          <w:rFonts w:asciiTheme="minorHAnsi" w:hAnsiTheme="minorHAnsi" w:cstheme="minorHAnsi"/>
          <w:color w:val="auto"/>
          <w:sz w:val="24"/>
          <w:szCs w:val="24"/>
        </w:rPr>
        <w:t>S9 Fig.</w:t>
      </w:r>
      <w:proofErr w:type="gramEnd"/>
      <w:r w:rsidRPr="00272066">
        <w:rPr>
          <w:rStyle w:val="Heading2Char"/>
          <w:rFonts w:asciiTheme="minorHAnsi" w:hAnsiTheme="minorHAnsi" w:cstheme="minorHAnsi"/>
          <w:color w:val="auto"/>
          <w:sz w:val="24"/>
          <w:szCs w:val="24"/>
        </w:rPr>
        <w:t xml:space="preserve"> Endocytic activity is not essential for the recruitment of Tfn/Rab11a positive recycling endosomes at infection sites.</w:t>
      </w:r>
      <w:r w:rsidRPr="00272066">
        <w:rPr>
          <w:rStyle w:val="Heading2Char"/>
          <w:rFonts w:cstheme="minorHAnsi"/>
          <w:color w:val="auto"/>
          <w:sz w:val="24"/>
          <w:szCs w:val="24"/>
        </w:rPr>
        <w:t xml:space="preserve"> </w:t>
      </w:r>
      <w:r w:rsidRPr="00272066">
        <w:rPr>
          <w:rFonts w:cstheme="minorHAnsi"/>
          <w:b/>
          <w:bCs/>
          <w:sz w:val="24"/>
          <w:szCs w:val="24"/>
        </w:rPr>
        <w:t>(A). Dynamin inhibitors diminished the clustering of early, but not of recycling endocytic markers at EPEC-</w:t>
      </w:r>
      <w:r w:rsidRPr="00272066">
        <w:rPr>
          <w:rFonts w:cstheme="minorHAnsi"/>
          <w:b/>
          <w:bCs/>
          <w:i/>
          <w:iCs/>
          <w:sz w:val="24"/>
          <w:szCs w:val="24"/>
        </w:rPr>
        <w:t>wt</w:t>
      </w:r>
      <w:r w:rsidRPr="00272066">
        <w:rPr>
          <w:rFonts w:cstheme="minorHAnsi"/>
          <w:b/>
          <w:bCs/>
          <w:sz w:val="24"/>
          <w:szCs w:val="24"/>
        </w:rPr>
        <w:t xml:space="preserve"> infection site.</w:t>
      </w:r>
      <w:r w:rsidRPr="00272066">
        <w:rPr>
          <w:rFonts w:cstheme="minorHAnsi"/>
          <w:sz w:val="24"/>
          <w:szCs w:val="24"/>
        </w:rPr>
        <w:t xml:space="preserve"> HeLa cells were pre-treated (60 min 37 °C) with 0.1% DMSO, or with Dyngo or Dynasore, and then subjected to EPEC-</w:t>
      </w:r>
      <w:r w:rsidRPr="00272066">
        <w:rPr>
          <w:rFonts w:cstheme="minorHAnsi"/>
          <w:i/>
          <w:iCs/>
          <w:sz w:val="24"/>
          <w:szCs w:val="24"/>
        </w:rPr>
        <w:t>wt</w:t>
      </w:r>
      <w:r w:rsidRPr="00272066">
        <w:rPr>
          <w:rFonts w:cstheme="minorHAnsi"/>
          <w:sz w:val="24"/>
          <w:szCs w:val="24"/>
        </w:rPr>
        <w:t xml:space="preserve"> </w:t>
      </w:r>
      <w:r w:rsidRPr="00272066">
        <w:rPr>
          <w:rFonts w:cstheme="minorHAnsi"/>
          <w:sz w:val="24"/>
          <w:szCs w:val="24"/>
        </w:rPr>
        <w:lastRenderedPageBreak/>
        <w:t xml:space="preserve">infection and Tfn-AF488 exposure in the presence of the inhibitors. Cells were then fixed, immunolabeled with anti-Rab5a, anti-EEA1 or anti-Rab11a antibodies, stained with TR-phalloidin and DAPI, and analyzed by confocal microscopy. Representative images and quantitative analysis of the indicated markers recruitment at infection sites are shown. Results are mean ± SE; n≥30 infection sites were analyzed in three independent experiments. Arrows point towards infecting bacterial microcolonies. Bar = 5 µm. </w:t>
      </w:r>
      <w:r w:rsidRPr="00272066">
        <w:rPr>
          <w:rFonts w:cstheme="minorHAnsi"/>
          <w:b/>
          <w:bCs/>
          <w:sz w:val="24"/>
          <w:szCs w:val="24"/>
        </w:rPr>
        <w:t xml:space="preserve">(B) Dynamin inhibition had no effect on the clustering of Rab11a and pre-internalized Tfn. </w:t>
      </w:r>
      <w:r w:rsidRPr="00272066">
        <w:rPr>
          <w:rFonts w:cstheme="minorHAnsi"/>
          <w:sz w:val="24"/>
          <w:szCs w:val="24"/>
        </w:rPr>
        <w:t>Tfn-AF488 was first endocytosed into HeLa cells. Surface-bound Tfn was stripped-off and cells were infected with EPEC-</w:t>
      </w:r>
      <w:r w:rsidRPr="00272066">
        <w:rPr>
          <w:rFonts w:cstheme="minorHAnsi"/>
          <w:i/>
          <w:iCs/>
          <w:sz w:val="24"/>
          <w:szCs w:val="24"/>
        </w:rPr>
        <w:t>wt</w:t>
      </w:r>
      <w:r w:rsidRPr="00272066">
        <w:rPr>
          <w:rFonts w:cstheme="minorHAnsi"/>
          <w:sz w:val="24"/>
          <w:szCs w:val="24"/>
        </w:rPr>
        <w:t xml:space="preserve"> under continuous presence of DMSO, or Dyngo. Cells were immunolabeled with anti-Rab11a antibodies, stained with TR-phalloidin and DAPI, and imaged by confocal microscopy. Representative images and quantitative analysis of the indicated markers recruitment at infection sites are shown. Results are mean ± SE; n≥30 bacterial microcolonies were analyzed in three independent experiments. Arrows point towards infecting EPEC microcolonies. Bar = 5 µm.</w:t>
      </w:r>
    </w:p>
    <w:p w:rsidR="00A97107" w:rsidRPr="00272066" w:rsidRDefault="00A97107" w:rsidP="00A97107">
      <w:pPr>
        <w:spacing w:line="480" w:lineRule="auto"/>
        <w:rPr>
          <w:rFonts w:cstheme="minorHAnsi"/>
          <w:sz w:val="24"/>
          <w:szCs w:val="24"/>
        </w:rPr>
      </w:pPr>
      <w:proofErr w:type="gramStart"/>
      <w:r w:rsidRPr="00272066">
        <w:rPr>
          <w:rStyle w:val="Heading2Char"/>
          <w:rFonts w:asciiTheme="minorHAnsi" w:hAnsiTheme="minorHAnsi" w:cstheme="minorHAnsi"/>
          <w:color w:val="auto"/>
          <w:sz w:val="24"/>
          <w:szCs w:val="24"/>
        </w:rPr>
        <w:t>S10 Fig.</w:t>
      </w:r>
      <w:proofErr w:type="gramEnd"/>
      <w:r w:rsidRPr="00272066">
        <w:rPr>
          <w:rStyle w:val="Heading2Char"/>
          <w:rFonts w:asciiTheme="minorHAnsi" w:hAnsiTheme="minorHAnsi" w:cstheme="minorHAnsi"/>
          <w:color w:val="auto"/>
          <w:sz w:val="24"/>
          <w:szCs w:val="24"/>
        </w:rPr>
        <w:t xml:space="preserve"> Myo5b is essential for Rab11-dependent TfnR trafficking to the cell surface.</w:t>
      </w:r>
      <w:r w:rsidRPr="00272066">
        <w:rPr>
          <w:rFonts w:cstheme="minorHAnsi"/>
          <w:sz w:val="24"/>
          <w:szCs w:val="24"/>
        </w:rPr>
        <w:t xml:space="preserve"> </w:t>
      </w:r>
      <w:r w:rsidRPr="00272066">
        <w:rPr>
          <w:rFonts w:cstheme="minorHAnsi"/>
          <w:b/>
          <w:bCs/>
          <w:sz w:val="24"/>
          <w:szCs w:val="24"/>
        </w:rPr>
        <w:t>(A) Expression of GFP-Myo5b mutant deficient in motor activity but can bind Rab11, causes the sequestration of Rab11a and Tfn into large endosomal puncta.</w:t>
      </w:r>
      <w:r w:rsidRPr="00272066">
        <w:rPr>
          <w:rFonts w:cstheme="minorHAnsi"/>
          <w:sz w:val="24"/>
          <w:szCs w:val="24"/>
        </w:rPr>
        <w:t xml:space="preserve"> HeLa cells transiently co-expressing mCherry-Rab11a and Myo5b-FL, GFP-Myo5b-tail, GFP-Myo5b-tail-QLYC, or GFP-Myo5b-tail-YEQR were exposed to Tfn-AF647 for 30 min and imaged by live confocal microscopy. Representative images are shown. Red arrows point towards Rab11a and Tfn sequestered into large endosomal puncta. Bar = 5 µm. </w:t>
      </w:r>
      <w:r w:rsidRPr="00272066">
        <w:rPr>
          <w:rFonts w:cstheme="minorHAnsi"/>
          <w:b/>
          <w:bCs/>
          <w:sz w:val="24"/>
          <w:szCs w:val="24"/>
        </w:rPr>
        <w:t xml:space="preserve">(B) Expression of GFP-Myo5b mutant deficient in motor activity but can bind Rab11 diminishes the levels of surface TfnR. </w:t>
      </w:r>
      <w:r w:rsidRPr="00272066">
        <w:rPr>
          <w:rFonts w:cstheme="minorHAnsi"/>
          <w:sz w:val="24"/>
          <w:szCs w:val="24"/>
        </w:rPr>
        <w:t xml:space="preserve">HeLa cells </w:t>
      </w:r>
      <w:r w:rsidRPr="00272066">
        <w:rPr>
          <w:rFonts w:cstheme="minorHAnsi"/>
          <w:sz w:val="24"/>
          <w:szCs w:val="24"/>
        </w:rPr>
        <w:lastRenderedPageBreak/>
        <w:t xml:space="preserve">transiently expressing the indicated Myo5b constructs were fixed and surface TfnR were immunolabeled with the B3/25 antibody. Cells were then stained with DAPI and imaged by confocal microscopy. Representative images are shown. Bar = 5 µm. </w:t>
      </w:r>
      <w:r w:rsidRPr="00272066">
        <w:rPr>
          <w:rFonts w:cstheme="minorHAnsi"/>
          <w:b/>
          <w:bCs/>
          <w:sz w:val="24"/>
          <w:szCs w:val="24"/>
        </w:rPr>
        <w:t>(C) Sequestering of Rab11a/Tfn positive endosomes inhibits Tfn recycling.</w:t>
      </w:r>
      <w:r w:rsidRPr="00272066">
        <w:rPr>
          <w:rFonts w:cstheme="minorHAnsi"/>
          <w:sz w:val="24"/>
          <w:szCs w:val="24"/>
        </w:rPr>
        <w:t xml:space="preserve"> HeLa cells expressing the indicating GFP-Myo5b constructs were exposed to Tfn-AF647 and subjected to endocytosis and recycling analyses in the GFP-Myo5b expressing cells using flow cytometry. Results are mean ± SE; n≥12 were analyzed in three independent experiments.</w:t>
      </w:r>
    </w:p>
    <w:p w:rsidR="00A97107" w:rsidRPr="00272066" w:rsidRDefault="00A97107" w:rsidP="00A97107">
      <w:pPr>
        <w:spacing w:line="480" w:lineRule="auto"/>
        <w:rPr>
          <w:rFonts w:cstheme="minorHAnsi"/>
          <w:sz w:val="24"/>
          <w:szCs w:val="24"/>
        </w:rPr>
      </w:pPr>
      <w:proofErr w:type="gramStart"/>
      <w:r w:rsidRPr="00272066">
        <w:rPr>
          <w:rStyle w:val="Heading2Char"/>
          <w:rFonts w:asciiTheme="minorHAnsi" w:hAnsiTheme="minorHAnsi" w:cstheme="minorHAnsi"/>
          <w:color w:val="auto"/>
          <w:sz w:val="24"/>
          <w:szCs w:val="24"/>
        </w:rPr>
        <w:t>S11 Fig.</w:t>
      </w:r>
      <w:proofErr w:type="gramEnd"/>
      <w:r w:rsidRPr="00272066">
        <w:rPr>
          <w:rStyle w:val="Heading2Char"/>
          <w:rFonts w:asciiTheme="minorHAnsi" w:hAnsiTheme="minorHAnsi" w:cstheme="minorHAnsi"/>
          <w:color w:val="auto"/>
          <w:sz w:val="24"/>
          <w:szCs w:val="24"/>
        </w:rPr>
        <w:t xml:space="preserve"> Knockdown of Rab11a and Rab11b by siRNA redistributes the Tfn-positive endosomes to the cell periphery and increases Tfn endocytic turnover.</w:t>
      </w:r>
      <w:r w:rsidRPr="00272066">
        <w:rPr>
          <w:rFonts w:cstheme="minorHAnsi"/>
          <w:b/>
          <w:bCs/>
          <w:sz w:val="24"/>
          <w:szCs w:val="24"/>
        </w:rPr>
        <w:t xml:space="preserve"> (A) Simultaneous silencing of Rab11a and Rab11b leads to peripheral localization of Tfn-positive endosomes.</w:t>
      </w:r>
      <w:r w:rsidRPr="00272066">
        <w:rPr>
          <w:rFonts w:cstheme="minorHAnsi"/>
          <w:sz w:val="24"/>
          <w:szCs w:val="24"/>
        </w:rPr>
        <w:t xml:space="preserve"> HeLa cells were treated with scrambled siRNA or with siRab11a+b, as in </w:t>
      </w:r>
      <w:r w:rsidRPr="00272066">
        <w:rPr>
          <w:rFonts w:cstheme="minorHAnsi"/>
          <w:b/>
          <w:bCs/>
          <w:sz w:val="24"/>
          <w:szCs w:val="24"/>
        </w:rPr>
        <w:t>Fig 6</w:t>
      </w:r>
      <w:r w:rsidRPr="00272066">
        <w:rPr>
          <w:rFonts w:cstheme="minorHAnsi"/>
          <w:sz w:val="24"/>
          <w:szCs w:val="24"/>
        </w:rPr>
        <w:t xml:space="preserve">. Cells were exposed to Tfn-AF488 for 30 min at 37°C, stained with TR-phalloidin/DAPI, and imaged by confocal microscopy. Representative images are shown. Bar = 5 µm. </w:t>
      </w:r>
      <w:r w:rsidRPr="00272066">
        <w:rPr>
          <w:rFonts w:cstheme="minorHAnsi"/>
          <w:b/>
          <w:bCs/>
          <w:sz w:val="24"/>
          <w:szCs w:val="24"/>
        </w:rPr>
        <w:t>(B) Simultaneous silencing of Rab11a and Rab11b diminishes the area of perinuclear Tfn-positive recycling endosomes.</w:t>
      </w:r>
      <w:r w:rsidRPr="00272066">
        <w:rPr>
          <w:rFonts w:cstheme="minorHAnsi"/>
          <w:sz w:val="24"/>
          <w:szCs w:val="24"/>
        </w:rPr>
        <w:t xml:space="preserve"> The experiment was performed as in panel A and analyzed for the Tfn-positive recycling endosomal (RE) </w:t>
      </w:r>
      <w:proofErr w:type="spellStart"/>
      <w:r w:rsidRPr="00272066">
        <w:rPr>
          <w:rFonts w:cstheme="minorHAnsi"/>
          <w:sz w:val="24"/>
          <w:szCs w:val="24"/>
        </w:rPr>
        <w:t>punctum</w:t>
      </w:r>
      <w:proofErr w:type="spellEnd"/>
      <w:r w:rsidRPr="00272066">
        <w:rPr>
          <w:rFonts w:cstheme="minorHAnsi"/>
          <w:sz w:val="24"/>
          <w:szCs w:val="24"/>
        </w:rPr>
        <w:t xml:space="preserve">, as described in </w:t>
      </w:r>
      <w:r w:rsidRPr="00272066">
        <w:rPr>
          <w:rFonts w:cstheme="minorHAnsi"/>
          <w:b/>
          <w:bCs/>
          <w:sz w:val="24"/>
          <w:szCs w:val="24"/>
        </w:rPr>
        <w:t xml:space="preserve">Fig. 3A. </w:t>
      </w:r>
      <w:r w:rsidRPr="00272066">
        <w:rPr>
          <w:rFonts w:cstheme="minorHAnsi"/>
          <w:sz w:val="24"/>
          <w:szCs w:val="24"/>
        </w:rPr>
        <w:t xml:space="preserve">Arrows point towards Tfn positive perinuclear endosomal puncta. Results are mean ± SE; n≥85 cells were analyzed in three independent experiments. Bar = 5 µm. </w:t>
      </w:r>
      <w:r w:rsidRPr="00272066">
        <w:rPr>
          <w:rFonts w:cstheme="minorHAnsi"/>
          <w:b/>
          <w:bCs/>
          <w:sz w:val="24"/>
          <w:szCs w:val="24"/>
        </w:rPr>
        <w:t>(C) Simultaneous silencing of Rab11a and Rab11b increases Tfn endocytic turnover.</w:t>
      </w:r>
      <w:r w:rsidRPr="00272066">
        <w:rPr>
          <w:rFonts w:cstheme="minorHAnsi"/>
          <w:sz w:val="24"/>
          <w:szCs w:val="24"/>
        </w:rPr>
        <w:t xml:space="preserve"> HeLa cells treated with scrambled siRNA or siRab11a+b and exposed to Tfn-AF647. Tfn endocytosis and recycling was measured by flow cytometry. Results are mean ± SE; n≥12 were analyzed in three independent experiments. </w:t>
      </w:r>
    </w:p>
    <w:p w:rsidR="00A97107" w:rsidRPr="00272066" w:rsidRDefault="00A97107" w:rsidP="00A97107">
      <w:pPr>
        <w:spacing w:line="480" w:lineRule="auto"/>
        <w:rPr>
          <w:rFonts w:cstheme="minorHAnsi"/>
          <w:b/>
          <w:bCs/>
          <w:sz w:val="24"/>
          <w:szCs w:val="24"/>
        </w:rPr>
      </w:pPr>
      <w:proofErr w:type="gramStart"/>
      <w:r w:rsidRPr="00272066">
        <w:rPr>
          <w:rStyle w:val="Heading2Char"/>
          <w:rFonts w:asciiTheme="minorHAnsi" w:hAnsiTheme="minorHAnsi" w:cstheme="minorHAnsi"/>
          <w:color w:val="auto"/>
          <w:sz w:val="24"/>
          <w:szCs w:val="24"/>
        </w:rPr>
        <w:lastRenderedPageBreak/>
        <w:t>S12 Fig.</w:t>
      </w:r>
      <w:proofErr w:type="gramEnd"/>
      <w:r w:rsidRPr="00272066">
        <w:rPr>
          <w:rStyle w:val="Heading2Char"/>
          <w:rFonts w:asciiTheme="minorHAnsi" w:hAnsiTheme="minorHAnsi" w:cstheme="minorHAnsi"/>
          <w:color w:val="auto"/>
          <w:sz w:val="24"/>
          <w:szCs w:val="24"/>
        </w:rPr>
        <w:t xml:space="preserve"> EspF and Map mediate the recruitment of Tfn/TfnR and Myo5b/Rab11a at infection sites.</w:t>
      </w:r>
      <w:r w:rsidRPr="00272066">
        <w:rPr>
          <w:rStyle w:val="Heading2Char"/>
          <w:rFonts w:cstheme="minorHAnsi"/>
          <w:color w:val="auto"/>
          <w:sz w:val="24"/>
          <w:szCs w:val="24"/>
        </w:rPr>
        <w:t xml:space="preserve"> </w:t>
      </w:r>
      <w:r w:rsidRPr="00272066">
        <w:rPr>
          <w:rFonts w:cstheme="minorHAnsi"/>
          <w:b/>
          <w:bCs/>
          <w:sz w:val="24"/>
          <w:szCs w:val="24"/>
        </w:rPr>
        <w:t>(A) EspF and Map are essential for Tfn/TfnR recruitment at infection sites.</w:t>
      </w:r>
      <w:r w:rsidRPr="00272066">
        <w:rPr>
          <w:rFonts w:cstheme="minorHAnsi"/>
          <w:sz w:val="24"/>
          <w:szCs w:val="24"/>
        </w:rPr>
        <w:t xml:space="preserve"> HeLa cells were infected with the EPEC-</w:t>
      </w:r>
      <w:r w:rsidRPr="00272066">
        <w:rPr>
          <w:rFonts w:cstheme="minorHAnsi"/>
          <w:i/>
          <w:iCs/>
          <w:sz w:val="24"/>
          <w:szCs w:val="24"/>
        </w:rPr>
        <w:t>espF</w:t>
      </w:r>
      <w:r w:rsidRPr="00272066">
        <w:rPr>
          <w:rFonts w:cstheme="minorHAnsi"/>
          <w:sz w:val="24"/>
          <w:szCs w:val="24"/>
        </w:rPr>
        <w:t xml:space="preserve"> or </w:t>
      </w:r>
      <w:r w:rsidRPr="00272066">
        <w:rPr>
          <w:rFonts w:cstheme="minorHAnsi"/>
          <w:i/>
          <w:iCs/>
          <w:sz w:val="24"/>
          <w:szCs w:val="24"/>
        </w:rPr>
        <w:t>map</w:t>
      </w:r>
      <w:r w:rsidRPr="00272066">
        <w:rPr>
          <w:rFonts w:cstheme="minorHAnsi"/>
          <w:sz w:val="24"/>
          <w:szCs w:val="24"/>
        </w:rPr>
        <w:t xml:space="preserve"> mutant strains and their corresponding </w:t>
      </w:r>
      <w:r w:rsidRPr="00272066">
        <w:rPr>
          <w:rFonts w:cstheme="minorHAnsi"/>
          <w:i/>
          <w:iCs/>
          <w:sz w:val="24"/>
          <w:szCs w:val="24"/>
        </w:rPr>
        <w:t>espF</w:t>
      </w:r>
      <w:r w:rsidRPr="00272066">
        <w:rPr>
          <w:rFonts w:cstheme="minorHAnsi"/>
          <w:sz w:val="24"/>
          <w:szCs w:val="24"/>
        </w:rPr>
        <w:t xml:space="preserve">+EspF, or </w:t>
      </w:r>
      <w:r w:rsidRPr="00272066">
        <w:rPr>
          <w:rFonts w:cstheme="minorHAnsi"/>
          <w:i/>
          <w:iCs/>
          <w:sz w:val="24"/>
          <w:szCs w:val="24"/>
        </w:rPr>
        <w:t>ma</w:t>
      </w:r>
      <w:r w:rsidRPr="00272066">
        <w:rPr>
          <w:rFonts w:cstheme="minorHAnsi"/>
          <w:sz w:val="24"/>
          <w:szCs w:val="24"/>
        </w:rPr>
        <w:t>p+Map complemented strains. Effector protein expression was induced, or not, by IPTG. Cells were exposed to Tfn-AF647 during infection, fixed, immunolabeled with anti-TfnR antibodies, stained with TR-phalloidin and DAPI and analyzed by confocal microscopy. Representative images of F-actin, TfnR and Tfn recruitment at infection sites are shown. Results are mean ± SE of n≥30 bacterial microcolonies analyzed in three independent experiments. Arrows point towards infecting microcolonies. Bar = 5 µm.</w:t>
      </w:r>
      <w:r w:rsidRPr="00272066">
        <w:rPr>
          <w:rStyle w:val="Heading3Char"/>
          <w:color w:val="auto"/>
          <w:sz w:val="24"/>
          <w:szCs w:val="24"/>
        </w:rPr>
        <w:t xml:space="preserve"> </w:t>
      </w:r>
      <w:r w:rsidRPr="00272066">
        <w:rPr>
          <w:rFonts w:cstheme="minorHAnsi"/>
          <w:b/>
          <w:bCs/>
          <w:sz w:val="24"/>
          <w:szCs w:val="24"/>
        </w:rPr>
        <w:t>(B) EspF and Map are essential for Myo5b recruitment at infection sites.</w:t>
      </w:r>
      <w:r w:rsidRPr="00272066">
        <w:rPr>
          <w:rFonts w:cstheme="minorHAnsi"/>
          <w:sz w:val="24"/>
          <w:szCs w:val="24"/>
        </w:rPr>
        <w:t xml:space="preserve"> HeLa cells were infected with the indicated EPEC strains. Effector protein expression was induced, or not, by IPTG. Cells were immunolabeled with anti-Myo5b and anti-Rab11a antibodies, followed by TR-phalloidin and DAPI staining, and analyzed by confocal microscopy. Representative images of the host cell markers at infection sites are shown. Results are mean ± SE; n≥30 infecting microcolonies analyzed in three independent experiments. Arrows point towards cell-adhered microcolonies. Bar = 5 µm. </w:t>
      </w:r>
      <w:r w:rsidRPr="00272066">
        <w:rPr>
          <w:rFonts w:cstheme="minorHAnsi"/>
          <w:b/>
          <w:bCs/>
          <w:sz w:val="24"/>
          <w:szCs w:val="24"/>
        </w:rPr>
        <w:t xml:space="preserve">(C) EspF and Map partially </w:t>
      </w:r>
      <w:proofErr w:type="spellStart"/>
      <w:r w:rsidRPr="00272066">
        <w:rPr>
          <w:rFonts w:cstheme="minorHAnsi"/>
          <w:b/>
          <w:bCs/>
          <w:sz w:val="24"/>
          <w:szCs w:val="24"/>
        </w:rPr>
        <w:t>colocalize</w:t>
      </w:r>
      <w:proofErr w:type="spellEnd"/>
      <w:r w:rsidRPr="00272066">
        <w:rPr>
          <w:rFonts w:cstheme="minorHAnsi"/>
          <w:b/>
          <w:bCs/>
          <w:sz w:val="24"/>
          <w:szCs w:val="24"/>
        </w:rPr>
        <w:t xml:space="preserve"> with Rab11a and Myo5b at infection sites.</w:t>
      </w:r>
      <w:r w:rsidRPr="00272066">
        <w:rPr>
          <w:rFonts w:cstheme="minorHAnsi"/>
          <w:sz w:val="24"/>
          <w:szCs w:val="24"/>
        </w:rPr>
        <w:t xml:space="preserve"> HeLa cells were infected with the indicated EPEC-</w:t>
      </w:r>
      <w:r w:rsidRPr="00272066">
        <w:rPr>
          <w:rFonts w:cstheme="minorHAnsi"/>
          <w:i/>
          <w:iCs/>
          <w:sz w:val="24"/>
          <w:szCs w:val="24"/>
        </w:rPr>
        <w:t>espF</w:t>
      </w:r>
      <w:r w:rsidRPr="00272066">
        <w:rPr>
          <w:rFonts w:cstheme="minorHAnsi"/>
          <w:sz w:val="24"/>
          <w:szCs w:val="24"/>
        </w:rPr>
        <w:t xml:space="preserve"> or EPEC-</w:t>
      </w:r>
      <w:r w:rsidRPr="00272066">
        <w:rPr>
          <w:rFonts w:cstheme="minorHAnsi"/>
          <w:i/>
          <w:iCs/>
          <w:sz w:val="24"/>
          <w:szCs w:val="24"/>
        </w:rPr>
        <w:t>map</w:t>
      </w:r>
      <w:r w:rsidRPr="00272066">
        <w:rPr>
          <w:rFonts w:cstheme="minorHAnsi"/>
          <w:sz w:val="24"/>
          <w:szCs w:val="24"/>
        </w:rPr>
        <w:t xml:space="preserve"> complemented with EspF-Flag, or HA-Map encoding plasmids (</w:t>
      </w:r>
      <w:r w:rsidRPr="00272066">
        <w:rPr>
          <w:rFonts w:cstheme="minorHAnsi"/>
          <w:b/>
          <w:bCs/>
          <w:sz w:val="24"/>
          <w:szCs w:val="24"/>
        </w:rPr>
        <w:t>S3 Table</w:t>
      </w:r>
      <w:r w:rsidRPr="00272066">
        <w:rPr>
          <w:rFonts w:cstheme="minorHAnsi"/>
          <w:sz w:val="24"/>
          <w:szCs w:val="24"/>
        </w:rPr>
        <w:t>). Effector protein expression was induced by IPTG. Cells were immunolabeled with anti-Myo5b, anti-Rab11a, anti-Flag (EspF), anti-HA (Map) antibodies (</w:t>
      </w:r>
      <w:r w:rsidRPr="00272066">
        <w:rPr>
          <w:rFonts w:cstheme="minorHAnsi"/>
          <w:b/>
          <w:bCs/>
          <w:sz w:val="24"/>
          <w:szCs w:val="24"/>
        </w:rPr>
        <w:t>S4 Table</w:t>
      </w:r>
      <w:r w:rsidRPr="00272066">
        <w:rPr>
          <w:rFonts w:cstheme="minorHAnsi"/>
          <w:sz w:val="24"/>
          <w:szCs w:val="24"/>
        </w:rPr>
        <w:t xml:space="preserve">), stained with DAPI and analyzed by confocal microscopy. Boxed regions show </w:t>
      </w:r>
      <w:proofErr w:type="spellStart"/>
      <w:r w:rsidRPr="00272066">
        <w:rPr>
          <w:rFonts w:cstheme="minorHAnsi"/>
          <w:sz w:val="24"/>
          <w:szCs w:val="24"/>
        </w:rPr>
        <w:t>immunstained</w:t>
      </w:r>
      <w:proofErr w:type="spellEnd"/>
      <w:r w:rsidRPr="00272066">
        <w:rPr>
          <w:rFonts w:cstheme="minorHAnsi"/>
          <w:sz w:val="24"/>
          <w:szCs w:val="24"/>
        </w:rPr>
        <w:t xml:space="preserve"> bacterial effectors which partially overlapped with the recycling endocytic proteins, Rab11a and Myo5b, at infection sites. Bar = 5 µm. </w:t>
      </w:r>
      <w:r w:rsidRPr="00272066">
        <w:rPr>
          <w:rFonts w:cstheme="minorHAnsi"/>
          <w:b/>
          <w:bCs/>
          <w:sz w:val="24"/>
          <w:szCs w:val="24"/>
        </w:rPr>
        <w:t xml:space="preserve">(D) Simultaneous mutation of the </w:t>
      </w:r>
      <w:r w:rsidRPr="00272066">
        <w:rPr>
          <w:rFonts w:cstheme="minorHAnsi"/>
          <w:b/>
          <w:bCs/>
          <w:i/>
          <w:iCs/>
          <w:sz w:val="24"/>
          <w:szCs w:val="24"/>
        </w:rPr>
        <w:lastRenderedPageBreak/>
        <w:t>espF</w:t>
      </w:r>
      <w:r w:rsidRPr="00272066">
        <w:rPr>
          <w:rFonts w:cstheme="minorHAnsi"/>
          <w:b/>
          <w:bCs/>
          <w:sz w:val="24"/>
          <w:szCs w:val="24"/>
        </w:rPr>
        <w:t xml:space="preserve"> and </w:t>
      </w:r>
      <w:r w:rsidRPr="00272066">
        <w:rPr>
          <w:rFonts w:cstheme="minorHAnsi"/>
          <w:b/>
          <w:bCs/>
          <w:i/>
          <w:iCs/>
          <w:sz w:val="24"/>
          <w:szCs w:val="24"/>
        </w:rPr>
        <w:t>map</w:t>
      </w:r>
      <w:r w:rsidRPr="00272066">
        <w:rPr>
          <w:rFonts w:cstheme="minorHAnsi"/>
          <w:b/>
          <w:bCs/>
          <w:sz w:val="24"/>
          <w:szCs w:val="24"/>
        </w:rPr>
        <w:t xml:space="preserve"> genes abrogated the recruitment of Tfn/TfnR, Myo5b and Rab11a at infection sites. </w:t>
      </w:r>
      <w:r w:rsidRPr="00272066">
        <w:rPr>
          <w:rFonts w:cstheme="minorHAnsi"/>
          <w:sz w:val="24"/>
          <w:szCs w:val="24"/>
        </w:rPr>
        <w:t>HeLa cells were infected with the EPEC-espF/map mutant strain and analyzed as in panels A or B.</w:t>
      </w:r>
      <w:r w:rsidRPr="00272066">
        <w:rPr>
          <w:rFonts w:cstheme="minorHAnsi"/>
          <w:b/>
          <w:bCs/>
          <w:sz w:val="24"/>
          <w:szCs w:val="24"/>
        </w:rPr>
        <w:t xml:space="preserve"> </w:t>
      </w:r>
      <w:r w:rsidRPr="00272066">
        <w:rPr>
          <w:rFonts w:cstheme="minorHAnsi"/>
          <w:sz w:val="24"/>
          <w:szCs w:val="24"/>
        </w:rPr>
        <w:t>Arrows point towards cell-adhered microcolonies.</w:t>
      </w:r>
      <w:r w:rsidRPr="00272066">
        <w:rPr>
          <w:rFonts w:cstheme="minorHAnsi"/>
          <w:b/>
          <w:bCs/>
          <w:sz w:val="24"/>
          <w:szCs w:val="24"/>
        </w:rPr>
        <w:t xml:space="preserve"> </w:t>
      </w:r>
      <w:r w:rsidRPr="00272066">
        <w:rPr>
          <w:rFonts w:cstheme="minorHAnsi"/>
          <w:sz w:val="24"/>
          <w:szCs w:val="24"/>
        </w:rPr>
        <w:t>Bar = 5 µm.</w:t>
      </w:r>
    </w:p>
    <w:p w:rsidR="00A97107" w:rsidRPr="00272066" w:rsidRDefault="00A97107" w:rsidP="00A97107">
      <w:pPr>
        <w:spacing w:line="480" w:lineRule="auto"/>
        <w:rPr>
          <w:rFonts w:cstheme="minorHAnsi"/>
          <w:sz w:val="24"/>
          <w:szCs w:val="24"/>
        </w:rPr>
      </w:pPr>
      <w:proofErr w:type="gramStart"/>
      <w:r w:rsidRPr="00272066">
        <w:rPr>
          <w:rStyle w:val="Heading2Char"/>
          <w:rFonts w:asciiTheme="minorHAnsi" w:hAnsiTheme="minorHAnsi" w:cstheme="minorHAnsi"/>
          <w:color w:val="auto"/>
          <w:sz w:val="24"/>
          <w:szCs w:val="24"/>
        </w:rPr>
        <w:t>S13 Fig.</w:t>
      </w:r>
      <w:proofErr w:type="gramEnd"/>
      <w:r w:rsidRPr="00272066">
        <w:rPr>
          <w:rStyle w:val="Heading2Char"/>
          <w:rFonts w:asciiTheme="minorHAnsi" w:hAnsiTheme="minorHAnsi" w:cstheme="minorHAnsi"/>
          <w:color w:val="auto"/>
          <w:sz w:val="24"/>
          <w:szCs w:val="24"/>
        </w:rPr>
        <w:t xml:space="preserve"> </w:t>
      </w:r>
      <w:proofErr w:type="gramStart"/>
      <w:r w:rsidRPr="00272066">
        <w:rPr>
          <w:rStyle w:val="Heading2Char"/>
          <w:rFonts w:asciiTheme="minorHAnsi" w:hAnsiTheme="minorHAnsi" w:cstheme="minorHAnsi"/>
          <w:color w:val="auto"/>
          <w:sz w:val="24"/>
          <w:szCs w:val="24"/>
        </w:rPr>
        <w:t>EspF and Map translocation and localization in the host.</w:t>
      </w:r>
      <w:proofErr w:type="gramEnd"/>
      <w:r w:rsidRPr="00272066">
        <w:rPr>
          <w:rFonts w:cstheme="minorHAnsi"/>
          <w:b/>
          <w:bCs/>
          <w:sz w:val="24"/>
          <w:szCs w:val="24"/>
        </w:rPr>
        <w:t xml:space="preserve"> (A) EspF and Map are translocated into HeLa cells.</w:t>
      </w:r>
      <w:r w:rsidRPr="00272066">
        <w:rPr>
          <w:rFonts w:cstheme="minorHAnsi"/>
          <w:sz w:val="24"/>
          <w:szCs w:val="24"/>
        </w:rPr>
        <w:t xml:space="preserve"> HeLa cells were infected with the indicted EPEC strains (</w:t>
      </w:r>
      <w:r w:rsidRPr="00272066">
        <w:rPr>
          <w:rFonts w:cstheme="minorHAnsi"/>
          <w:b/>
          <w:bCs/>
          <w:sz w:val="24"/>
          <w:szCs w:val="24"/>
        </w:rPr>
        <w:t>S2 Table</w:t>
      </w:r>
      <w:r w:rsidRPr="00272066">
        <w:rPr>
          <w:rFonts w:cstheme="minorHAnsi"/>
          <w:sz w:val="24"/>
          <w:szCs w:val="24"/>
        </w:rPr>
        <w:t xml:space="preserve">), and translocated effectors were detected by Western blotting, using anti-Flag (EspF), anti-HA (Map) and anti-β-actin antibodies. Representative Western blots are shown. </w:t>
      </w:r>
      <w:r w:rsidRPr="00272066">
        <w:rPr>
          <w:rFonts w:cstheme="minorHAnsi"/>
          <w:b/>
          <w:bCs/>
          <w:sz w:val="24"/>
          <w:szCs w:val="24"/>
        </w:rPr>
        <w:t>(B) Translocated EspF and Map can be detected in mitochondria free zones at infection sites.</w:t>
      </w:r>
      <w:r w:rsidRPr="00272066">
        <w:rPr>
          <w:rFonts w:cstheme="minorHAnsi"/>
          <w:sz w:val="24"/>
          <w:szCs w:val="24"/>
        </w:rPr>
        <w:t xml:space="preserve"> HeLa cells were infected with the EspF or Map complemented strains. Cells were fixed and immunolabeled with anti-HSP60 (mitochondria) and anti-Flag (EspF) or anti-HA (Map) antibodies. Cells were subsequently stained with TR-phalloidin/DAPI and analyzed by confocal microscopy. Representative images are shown. Arrows point towards effectors localized at mitochondria-free sites beneath the adhered bacterial microcolony. Bar = 5 µm. </w:t>
      </w:r>
    </w:p>
    <w:p w:rsidR="00A97107" w:rsidRPr="00272066" w:rsidRDefault="00A97107" w:rsidP="00560197">
      <w:pPr>
        <w:spacing w:line="480" w:lineRule="auto"/>
        <w:rPr>
          <w:rFonts w:cstheme="minorHAnsi"/>
          <w:sz w:val="24"/>
          <w:szCs w:val="24"/>
        </w:rPr>
      </w:pPr>
      <w:proofErr w:type="gramStart"/>
      <w:r w:rsidRPr="00272066">
        <w:rPr>
          <w:rStyle w:val="Heading2Char"/>
          <w:rFonts w:asciiTheme="minorHAnsi" w:hAnsiTheme="minorHAnsi" w:cstheme="minorHAnsi"/>
          <w:color w:val="auto"/>
          <w:sz w:val="24"/>
          <w:szCs w:val="24"/>
        </w:rPr>
        <w:t>S14 Fig.</w:t>
      </w:r>
      <w:proofErr w:type="gramEnd"/>
      <w:r w:rsidRPr="00272066">
        <w:rPr>
          <w:rStyle w:val="Heading2Char"/>
          <w:rFonts w:asciiTheme="minorHAnsi" w:hAnsiTheme="minorHAnsi" w:cstheme="minorHAnsi"/>
          <w:color w:val="auto"/>
          <w:sz w:val="24"/>
          <w:szCs w:val="24"/>
        </w:rPr>
        <w:t xml:space="preserve"> </w:t>
      </w:r>
      <w:proofErr w:type="gramStart"/>
      <w:r w:rsidRPr="00272066">
        <w:rPr>
          <w:rStyle w:val="Heading2Char"/>
          <w:rFonts w:asciiTheme="minorHAnsi" w:hAnsiTheme="minorHAnsi" w:cstheme="minorHAnsi"/>
          <w:color w:val="auto"/>
          <w:sz w:val="24"/>
          <w:szCs w:val="24"/>
        </w:rPr>
        <w:t xml:space="preserve">Tfn/iron-dependent increase </w:t>
      </w:r>
      <w:r w:rsidR="00560197" w:rsidRPr="00272066">
        <w:rPr>
          <w:rStyle w:val="Heading2Char"/>
          <w:rFonts w:asciiTheme="minorHAnsi" w:hAnsiTheme="minorHAnsi" w:cstheme="minorHAnsi"/>
          <w:color w:val="auto"/>
          <w:sz w:val="24"/>
          <w:szCs w:val="24"/>
        </w:rPr>
        <w:t>of</w:t>
      </w:r>
      <w:r w:rsidRPr="00272066">
        <w:rPr>
          <w:rStyle w:val="Heading2Char"/>
          <w:rFonts w:asciiTheme="minorHAnsi" w:hAnsiTheme="minorHAnsi" w:cstheme="minorHAnsi"/>
          <w:color w:val="auto"/>
          <w:sz w:val="24"/>
          <w:szCs w:val="24"/>
        </w:rPr>
        <w:t xml:space="preserve"> host cell surface colonization.</w:t>
      </w:r>
      <w:proofErr w:type="gramEnd"/>
      <w:r w:rsidRPr="00272066">
        <w:rPr>
          <w:rFonts w:cstheme="minorHAnsi"/>
          <w:b/>
          <w:bCs/>
          <w:sz w:val="24"/>
          <w:szCs w:val="24"/>
        </w:rPr>
        <w:t xml:space="preserve"> </w:t>
      </w:r>
      <w:r w:rsidRPr="00272066">
        <w:rPr>
          <w:rFonts w:cstheme="minorHAnsi"/>
          <w:sz w:val="24"/>
          <w:szCs w:val="24"/>
        </w:rPr>
        <w:t xml:space="preserve">Polarized MDCK-PTR9 or plain MDCK cells </w:t>
      </w:r>
      <w:r w:rsidRPr="00272066">
        <w:rPr>
          <w:rFonts w:eastAsiaTheme="minorEastAsia" w:cstheme="minorHAnsi"/>
          <w:sz w:val="24"/>
          <w:szCs w:val="24"/>
        </w:rPr>
        <w:t xml:space="preserve">were </w:t>
      </w:r>
      <w:r w:rsidRPr="00272066">
        <w:rPr>
          <w:rFonts w:cstheme="minorHAnsi"/>
          <w:sz w:val="24"/>
          <w:szCs w:val="24"/>
        </w:rPr>
        <w:t xml:space="preserve">infected with the contact-induced </w:t>
      </w:r>
      <w:proofErr w:type="spellStart"/>
      <w:r w:rsidRPr="00272066">
        <w:rPr>
          <w:rFonts w:cstheme="minorHAnsi"/>
          <w:sz w:val="24"/>
          <w:szCs w:val="24"/>
        </w:rPr>
        <w:t>NleA</w:t>
      </w:r>
      <w:proofErr w:type="spellEnd"/>
      <w:r w:rsidRPr="00272066">
        <w:rPr>
          <w:rFonts w:cstheme="minorHAnsi"/>
          <w:sz w:val="24"/>
          <w:szCs w:val="24"/>
        </w:rPr>
        <w:t>-GFP expressing bacteria</w:t>
      </w:r>
      <w:r w:rsidR="00560197" w:rsidRPr="00272066">
        <w:rPr>
          <w:rFonts w:cstheme="minorHAnsi"/>
          <w:sz w:val="24"/>
          <w:szCs w:val="24"/>
        </w:rPr>
        <w:t xml:space="preserve"> </w:t>
      </w:r>
      <w:r w:rsidRPr="00272066">
        <w:rPr>
          <w:rFonts w:cstheme="minorHAnsi"/>
          <w:b/>
          <w:bCs/>
          <w:sz w:val="24"/>
          <w:szCs w:val="24"/>
        </w:rPr>
        <w:t>(</w:t>
      </w:r>
      <w:proofErr w:type="spellStart"/>
      <w:r w:rsidRPr="00272066">
        <w:rPr>
          <w:rStyle w:val="Heading2Char"/>
          <w:rFonts w:cstheme="minorHAnsi"/>
          <w:b w:val="0"/>
          <w:bCs w:val="0"/>
          <w:color w:val="auto"/>
          <w:sz w:val="24"/>
          <w:szCs w:val="24"/>
        </w:rPr>
        <w:t>EPEC</w:t>
      </w:r>
      <w:r w:rsidRPr="00272066">
        <w:rPr>
          <w:rStyle w:val="Heading2Char"/>
          <w:rFonts w:cstheme="minorHAnsi"/>
          <w:b w:val="0"/>
          <w:bCs w:val="0"/>
          <w:i/>
          <w:iCs/>
          <w:color w:val="auto"/>
          <w:sz w:val="24"/>
          <w:szCs w:val="24"/>
        </w:rPr>
        <w:t>nleA-gfp</w:t>
      </w:r>
      <w:proofErr w:type="spellEnd"/>
      <w:r w:rsidRPr="00272066">
        <w:rPr>
          <w:rStyle w:val="Heading2Char"/>
          <w:rFonts w:cstheme="minorHAnsi"/>
          <w:b w:val="0"/>
          <w:bCs w:val="0"/>
          <w:color w:val="auto"/>
          <w:sz w:val="24"/>
          <w:szCs w:val="24"/>
        </w:rPr>
        <w:t xml:space="preserve">) </w:t>
      </w:r>
      <w:r w:rsidRPr="00272066">
        <w:rPr>
          <w:rFonts w:cstheme="minorHAnsi"/>
          <w:sz w:val="24"/>
          <w:szCs w:val="24"/>
        </w:rPr>
        <w:t>and concomitantly treated with</w:t>
      </w:r>
      <w:r w:rsidRPr="00272066">
        <w:rPr>
          <w:rFonts w:cstheme="minorHAnsi"/>
          <w:b/>
          <w:bCs/>
          <w:sz w:val="24"/>
          <w:szCs w:val="24"/>
        </w:rPr>
        <w:t xml:space="preserve"> </w:t>
      </w:r>
      <w:r w:rsidRPr="00272066">
        <w:rPr>
          <w:rFonts w:cstheme="minorHAnsi"/>
          <w:sz w:val="24"/>
          <w:szCs w:val="24"/>
        </w:rPr>
        <w:t xml:space="preserve">Tfn-AF647 (apical or basal), or with ferric nitrate (“Free iron”), or remained untreated. Cells were fixed, permeabilized and stained with DAPI/TR-phalloidin and imaged by confocal microscopy. The cell surface coverage by infecting (GFP expressing) bacteria </w:t>
      </w:r>
      <w:r w:rsidRPr="00272066">
        <w:rPr>
          <w:rFonts w:cstheme="minorHAnsi"/>
          <w:b/>
          <w:bCs/>
          <w:sz w:val="24"/>
          <w:szCs w:val="24"/>
        </w:rPr>
        <w:t>(A)</w:t>
      </w:r>
      <w:r w:rsidRPr="00272066">
        <w:rPr>
          <w:rFonts w:cstheme="minorHAnsi"/>
          <w:sz w:val="24"/>
          <w:szCs w:val="24"/>
        </w:rPr>
        <w:t xml:space="preserve"> and the area of individual microcolonies </w:t>
      </w:r>
      <w:r w:rsidRPr="00272066">
        <w:rPr>
          <w:rFonts w:cstheme="minorHAnsi"/>
          <w:b/>
          <w:bCs/>
          <w:sz w:val="24"/>
          <w:szCs w:val="24"/>
        </w:rPr>
        <w:t>(B)</w:t>
      </w:r>
      <w:r w:rsidRPr="00272066">
        <w:rPr>
          <w:rFonts w:cstheme="minorHAnsi"/>
          <w:sz w:val="24"/>
          <w:szCs w:val="24"/>
        </w:rPr>
        <w:t xml:space="preserve"> were determined. Notably, the degree of host cell surface coverage can be affected by bacterial microcolony size </w:t>
      </w:r>
      <w:r w:rsidRPr="00272066">
        <w:rPr>
          <w:rFonts w:cstheme="minorHAnsi"/>
          <w:sz w:val="24"/>
          <w:szCs w:val="24"/>
        </w:rPr>
        <w:lastRenderedPageBreak/>
        <w:t xml:space="preserve">as well as by the number of microcolonies. Results are mean ± SE; n≥500 microcolonies analyzed in three independent experiments. </w:t>
      </w:r>
    </w:p>
    <w:p w:rsidR="00D46807" w:rsidRPr="00272066" w:rsidRDefault="00A97107" w:rsidP="00D46807">
      <w:pPr>
        <w:spacing w:line="480" w:lineRule="auto"/>
        <w:rPr>
          <w:rFonts w:cstheme="minorHAnsi"/>
          <w:sz w:val="24"/>
          <w:szCs w:val="24"/>
        </w:rPr>
      </w:pPr>
      <w:proofErr w:type="gramStart"/>
      <w:r w:rsidRPr="00272066">
        <w:rPr>
          <w:rStyle w:val="Heading2Char"/>
          <w:rFonts w:asciiTheme="minorHAnsi" w:hAnsiTheme="minorHAnsi" w:cstheme="minorHAnsi"/>
          <w:color w:val="auto"/>
          <w:sz w:val="24"/>
          <w:szCs w:val="24"/>
        </w:rPr>
        <w:t>S15 Fig.</w:t>
      </w:r>
      <w:proofErr w:type="gramEnd"/>
      <w:r w:rsidRPr="00272066">
        <w:rPr>
          <w:rStyle w:val="Heading2Char"/>
          <w:rFonts w:asciiTheme="minorHAnsi" w:hAnsiTheme="minorHAnsi" w:cstheme="minorHAnsi"/>
          <w:color w:val="auto"/>
          <w:sz w:val="24"/>
          <w:szCs w:val="24"/>
        </w:rPr>
        <w:t xml:space="preserve"> </w:t>
      </w:r>
      <w:proofErr w:type="gramStart"/>
      <w:r w:rsidRPr="00272066">
        <w:rPr>
          <w:rStyle w:val="Heading2Char"/>
          <w:rFonts w:asciiTheme="minorHAnsi" w:hAnsiTheme="minorHAnsi" w:cstheme="minorHAnsi"/>
          <w:color w:val="auto"/>
          <w:sz w:val="24"/>
          <w:szCs w:val="24"/>
        </w:rPr>
        <w:t>T3SS-dependent recruitment of aquaporins 2 and 3 to infection sites.</w:t>
      </w:r>
      <w:proofErr w:type="gramEnd"/>
      <w:r w:rsidRPr="00272066">
        <w:rPr>
          <w:rFonts w:cstheme="minorHAnsi"/>
          <w:sz w:val="24"/>
          <w:szCs w:val="24"/>
        </w:rPr>
        <w:t xml:space="preserve"> Polarized Caco2-BBe cells were infected with EPEC-</w:t>
      </w:r>
      <w:r w:rsidRPr="00272066">
        <w:rPr>
          <w:rFonts w:cstheme="minorHAnsi"/>
          <w:i/>
          <w:iCs/>
          <w:sz w:val="24"/>
          <w:szCs w:val="24"/>
        </w:rPr>
        <w:t>escV</w:t>
      </w:r>
      <w:r w:rsidRPr="00272066">
        <w:rPr>
          <w:rFonts w:cstheme="minorHAnsi"/>
          <w:sz w:val="24"/>
          <w:szCs w:val="24"/>
        </w:rPr>
        <w:t>, or EPEC-</w:t>
      </w:r>
      <w:r w:rsidRPr="00272066">
        <w:rPr>
          <w:rFonts w:cstheme="minorHAnsi"/>
          <w:i/>
          <w:iCs/>
          <w:sz w:val="24"/>
          <w:szCs w:val="24"/>
        </w:rPr>
        <w:t>wt</w:t>
      </w:r>
      <w:r w:rsidRPr="00272066">
        <w:rPr>
          <w:rFonts w:cstheme="minorHAnsi"/>
          <w:sz w:val="24"/>
          <w:szCs w:val="24"/>
        </w:rPr>
        <w:t xml:space="preserve"> and immunolabeled with anti-aquaporin2 (AQP2) or anti-</w:t>
      </w:r>
      <w:proofErr w:type="spellStart"/>
      <w:r w:rsidRPr="00272066">
        <w:rPr>
          <w:rFonts w:cstheme="minorHAnsi"/>
          <w:sz w:val="24"/>
          <w:szCs w:val="24"/>
        </w:rPr>
        <w:t>aquaporin</w:t>
      </w:r>
      <w:proofErr w:type="spellEnd"/>
      <w:r w:rsidRPr="00272066">
        <w:rPr>
          <w:rFonts w:cstheme="minorHAnsi"/>
          <w:sz w:val="24"/>
          <w:szCs w:val="24"/>
        </w:rPr>
        <w:t xml:space="preserve"> 3 (AQP3) antibodies. These cells were also immunolabeled with and anti-Myo5b antibodies, and stained with TR-phalloidin and DAPI. Cells were subjected to confocal imaging and representative images are shown. Boxed regions highlight areas of Myo5b and </w:t>
      </w:r>
      <w:proofErr w:type="spellStart"/>
      <w:r w:rsidRPr="00272066">
        <w:rPr>
          <w:rFonts w:cstheme="minorHAnsi"/>
          <w:sz w:val="24"/>
          <w:szCs w:val="24"/>
        </w:rPr>
        <w:t>aquaporin</w:t>
      </w:r>
      <w:proofErr w:type="spellEnd"/>
      <w:r w:rsidRPr="00272066">
        <w:rPr>
          <w:rFonts w:cstheme="minorHAnsi"/>
          <w:sz w:val="24"/>
          <w:szCs w:val="24"/>
        </w:rPr>
        <w:t xml:space="preserve"> co-residence at infection sites. Arrows point towards infecting microcolonies. Bar = 5 µm.</w:t>
      </w:r>
      <w:r w:rsidR="00D46807" w:rsidRPr="00272066">
        <w:rPr>
          <w:rFonts w:cstheme="minorHAnsi"/>
          <w:sz w:val="24"/>
          <w:szCs w:val="24"/>
        </w:rPr>
        <w:br w:type="page"/>
      </w:r>
    </w:p>
    <w:p w:rsidR="00E82DF1" w:rsidRPr="00272066" w:rsidRDefault="00A97107" w:rsidP="006B3C46">
      <w:pPr>
        <w:spacing w:line="360" w:lineRule="auto"/>
        <w:outlineLvl w:val="0"/>
        <w:rPr>
          <w:rFonts w:cstheme="minorHAnsi"/>
          <w:b/>
          <w:bCs/>
          <w:sz w:val="24"/>
          <w:szCs w:val="24"/>
        </w:rPr>
      </w:pPr>
      <w:r w:rsidRPr="00272066">
        <w:rPr>
          <w:rFonts w:cstheme="minorHAnsi"/>
          <w:b/>
          <w:bCs/>
          <w:sz w:val="24"/>
          <w:szCs w:val="24"/>
        </w:rPr>
        <w:lastRenderedPageBreak/>
        <w:t>Supporting</w:t>
      </w:r>
      <w:r w:rsidR="00E82DF1" w:rsidRPr="00272066">
        <w:rPr>
          <w:rFonts w:cstheme="minorHAnsi"/>
          <w:b/>
          <w:bCs/>
          <w:sz w:val="24"/>
          <w:szCs w:val="24"/>
        </w:rPr>
        <w:t xml:space="preserve"> Tables </w:t>
      </w:r>
    </w:p>
    <w:p w:rsidR="00FC29DF" w:rsidRPr="00272066" w:rsidRDefault="00FC29DF" w:rsidP="006B3C46">
      <w:pPr>
        <w:spacing w:line="360" w:lineRule="auto"/>
        <w:outlineLvl w:val="0"/>
        <w:rPr>
          <w:rFonts w:cstheme="minorHAnsi"/>
          <w:b/>
          <w:bCs/>
          <w:sz w:val="24"/>
          <w:szCs w:val="24"/>
        </w:rPr>
      </w:pPr>
      <w:r w:rsidRPr="00272066">
        <w:rPr>
          <w:rFonts w:cstheme="minorHAnsi"/>
          <w:b/>
          <w:bCs/>
          <w:sz w:val="24"/>
          <w:szCs w:val="24"/>
        </w:rPr>
        <w:t>S1</w:t>
      </w:r>
      <w:r w:rsidR="000D19C5" w:rsidRPr="00272066">
        <w:rPr>
          <w:rFonts w:cstheme="minorHAnsi"/>
          <w:b/>
          <w:bCs/>
          <w:sz w:val="24"/>
          <w:szCs w:val="24"/>
        </w:rPr>
        <w:t xml:space="preserve"> Table</w:t>
      </w:r>
      <w:r w:rsidRPr="00272066">
        <w:rPr>
          <w:rFonts w:cstheme="minorHAnsi"/>
          <w:b/>
          <w:bCs/>
          <w:sz w:val="24"/>
          <w:szCs w:val="24"/>
        </w:rPr>
        <w:t xml:space="preserve">: </w:t>
      </w:r>
      <w:r w:rsidR="00D46040" w:rsidRPr="00272066">
        <w:rPr>
          <w:rFonts w:cstheme="minorHAnsi"/>
          <w:b/>
          <w:bCs/>
          <w:sz w:val="24"/>
          <w:szCs w:val="24"/>
        </w:rPr>
        <w:t>EPEC</w:t>
      </w:r>
      <w:r w:rsidR="00563C23" w:rsidRPr="00272066">
        <w:rPr>
          <w:rFonts w:cstheme="minorHAnsi"/>
          <w:b/>
          <w:bCs/>
          <w:sz w:val="24"/>
          <w:szCs w:val="24"/>
        </w:rPr>
        <w:t xml:space="preserve"> S</w:t>
      </w:r>
      <w:r w:rsidR="00A27912" w:rsidRPr="00272066">
        <w:rPr>
          <w:rFonts w:cstheme="minorHAnsi"/>
          <w:b/>
          <w:bCs/>
          <w:sz w:val="24"/>
          <w:szCs w:val="24"/>
        </w:rPr>
        <w:t>trains</w:t>
      </w:r>
    </w:p>
    <w:tbl>
      <w:tblPr>
        <w:tblStyle w:val="TableGrid"/>
        <w:tblW w:w="9464" w:type="dxa"/>
        <w:tblLayout w:type="fixed"/>
        <w:tblLook w:val="04A0"/>
      </w:tblPr>
      <w:tblGrid>
        <w:gridCol w:w="2376"/>
        <w:gridCol w:w="3261"/>
        <w:gridCol w:w="3827"/>
      </w:tblGrid>
      <w:tr w:rsidR="00FC29DF" w:rsidRPr="00272066" w:rsidTr="003D0983">
        <w:tc>
          <w:tcPr>
            <w:tcW w:w="2376" w:type="dxa"/>
          </w:tcPr>
          <w:p w:rsidR="00FC29DF" w:rsidRPr="00272066" w:rsidRDefault="00FC29DF" w:rsidP="00E82DF1">
            <w:pPr>
              <w:spacing w:line="360" w:lineRule="auto"/>
              <w:jc w:val="center"/>
              <w:rPr>
                <w:rFonts w:cstheme="minorHAnsi"/>
                <w:b/>
                <w:sz w:val="24"/>
                <w:szCs w:val="24"/>
              </w:rPr>
            </w:pPr>
            <w:r w:rsidRPr="00272066">
              <w:rPr>
                <w:rFonts w:cstheme="minorHAnsi"/>
                <w:b/>
                <w:sz w:val="24"/>
                <w:szCs w:val="24"/>
              </w:rPr>
              <w:t>Strain Name</w:t>
            </w:r>
          </w:p>
        </w:tc>
        <w:tc>
          <w:tcPr>
            <w:tcW w:w="3261" w:type="dxa"/>
          </w:tcPr>
          <w:p w:rsidR="00FC29DF" w:rsidRPr="00272066" w:rsidRDefault="00FC29DF" w:rsidP="00E82DF1">
            <w:pPr>
              <w:spacing w:line="360" w:lineRule="auto"/>
              <w:jc w:val="center"/>
              <w:rPr>
                <w:rFonts w:cstheme="minorHAnsi"/>
                <w:b/>
                <w:sz w:val="24"/>
                <w:szCs w:val="24"/>
              </w:rPr>
            </w:pPr>
            <w:r w:rsidRPr="00272066">
              <w:rPr>
                <w:rFonts w:cstheme="minorHAnsi"/>
                <w:b/>
                <w:sz w:val="24"/>
                <w:szCs w:val="24"/>
              </w:rPr>
              <w:t>Description</w:t>
            </w:r>
          </w:p>
        </w:tc>
        <w:tc>
          <w:tcPr>
            <w:tcW w:w="3827" w:type="dxa"/>
          </w:tcPr>
          <w:p w:rsidR="00FC29DF" w:rsidRPr="00272066" w:rsidRDefault="00FC29DF" w:rsidP="00E82DF1">
            <w:pPr>
              <w:spacing w:line="360" w:lineRule="auto"/>
              <w:jc w:val="center"/>
              <w:rPr>
                <w:rFonts w:cstheme="minorHAnsi"/>
                <w:b/>
                <w:sz w:val="24"/>
                <w:szCs w:val="24"/>
              </w:rPr>
            </w:pPr>
            <w:r w:rsidRPr="00272066">
              <w:rPr>
                <w:rFonts w:cstheme="minorHAnsi"/>
                <w:b/>
                <w:sz w:val="24"/>
                <w:szCs w:val="24"/>
              </w:rPr>
              <w:t>Reference and Comments</w:t>
            </w:r>
          </w:p>
        </w:tc>
      </w:tr>
      <w:tr w:rsidR="004C3965" w:rsidRPr="00272066" w:rsidTr="003D0983">
        <w:tc>
          <w:tcPr>
            <w:tcW w:w="2376" w:type="dxa"/>
          </w:tcPr>
          <w:p w:rsidR="004C3965" w:rsidRPr="00272066" w:rsidRDefault="004C3965" w:rsidP="00E82DF1">
            <w:pPr>
              <w:spacing w:line="360" w:lineRule="auto"/>
              <w:rPr>
                <w:rFonts w:cstheme="minorHAnsi"/>
                <w:b/>
                <w:sz w:val="24"/>
                <w:szCs w:val="24"/>
              </w:rPr>
            </w:pPr>
            <w:r w:rsidRPr="00272066">
              <w:rPr>
                <w:rFonts w:cstheme="minorHAnsi"/>
                <w:bCs/>
                <w:sz w:val="24"/>
                <w:szCs w:val="24"/>
              </w:rPr>
              <w:t>E2348/69 (</w:t>
            </w:r>
            <w:r w:rsidRPr="00272066">
              <w:rPr>
                <w:rFonts w:cstheme="minorHAnsi"/>
                <w:bCs/>
                <w:i/>
                <w:iCs/>
                <w:sz w:val="24"/>
                <w:szCs w:val="24"/>
              </w:rPr>
              <w:t>wt</w:t>
            </w:r>
            <w:r w:rsidRPr="00272066">
              <w:rPr>
                <w:rFonts w:cstheme="minorHAnsi"/>
                <w:bCs/>
                <w:sz w:val="24"/>
                <w:szCs w:val="24"/>
              </w:rPr>
              <w:t>)</w:t>
            </w:r>
          </w:p>
        </w:tc>
        <w:tc>
          <w:tcPr>
            <w:tcW w:w="3261" w:type="dxa"/>
          </w:tcPr>
          <w:p w:rsidR="004C3965" w:rsidRPr="00272066" w:rsidRDefault="004C3965" w:rsidP="00E82DF1">
            <w:pPr>
              <w:spacing w:line="360" w:lineRule="auto"/>
              <w:rPr>
                <w:rFonts w:cstheme="minorHAnsi"/>
                <w:bCs/>
                <w:sz w:val="24"/>
                <w:szCs w:val="24"/>
                <w:lang w:val="fr-FR"/>
              </w:rPr>
            </w:pPr>
            <w:r w:rsidRPr="00272066">
              <w:rPr>
                <w:rFonts w:cstheme="minorHAnsi"/>
                <w:bCs/>
                <w:sz w:val="24"/>
                <w:szCs w:val="24"/>
                <w:lang w:val="fr-FR"/>
              </w:rPr>
              <w:t xml:space="preserve">EPEC </w:t>
            </w:r>
            <w:proofErr w:type="spellStart"/>
            <w:r w:rsidRPr="00272066">
              <w:rPr>
                <w:rFonts w:cstheme="minorHAnsi"/>
                <w:bCs/>
                <w:sz w:val="24"/>
                <w:szCs w:val="24"/>
                <w:lang w:val="fr-FR"/>
              </w:rPr>
              <w:t>isolate</w:t>
            </w:r>
            <w:proofErr w:type="spellEnd"/>
            <w:r w:rsidRPr="00272066">
              <w:rPr>
                <w:rFonts w:cstheme="minorHAnsi"/>
                <w:bCs/>
                <w:sz w:val="24"/>
                <w:szCs w:val="24"/>
                <w:lang w:val="fr-FR"/>
              </w:rPr>
              <w:t xml:space="preserve">, </w:t>
            </w:r>
            <w:proofErr w:type="spellStart"/>
            <w:r w:rsidRPr="00272066">
              <w:rPr>
                <w:rFonts w:cstheme="minorHAnsi"/>
                <w:bCs/>
                <w:sz w:val="24"/>
                <w:szCs w:val="24"/>
                <w:lang w:val="fr-FR"/>
              </w:rPr>
              <w:t>serotype</w:t>
            </w:r>
            <w:proofErr w:type="spellEnd"/>
            <w:r w:rsidRPr="00272066">
              <w:rPr>
                <w:rFonts w:cstheme="minorHAnsi"/>
                <w:bCs/>
                <w:sz w:val="24"/>
                <w:szCs w:val="24"/>
                <w:lang w:val="fr-FR"/>
              </w:rPr>
              <w:t xml:space="preserve"> O127:H6</w:t>
            </w:r>
          </w:p>
        </w:tc>
        <w:tc>
          <w:tcPr>
            <w:tcW w:w="3827" w:type="dxa"/>
          </w:tcPr>
          <w:p w:rsidR="004C3965" w:rsidRPr="00272066" w:rsidRDefault="004C3965" w:rsidP="00780A37">
            <w:pPr>
              <w:spacing w:line="360" w:lineRule="auto"/>
              <w:rPr>
                <w:rFonts w:cstheme="minorHAnsi"/>
                <w:bCs/>
                <w:sz w:val="24"/>
                <w:szCs w:val="24"/>
              </w:rPr>
            </w:pPr>
            <w:r w:rsidRPr="00272066">
              <w:rPr>
                <w:rFonts w:cstheme="minorHAnsi"/>
                <w:bCs/>
                <w:sz w:val="24"/>
                <w:szCs w:val="24"/>
              </w:rPr>
              <w:t xml:space="preserve">Wild-type strain; </w:t>
            </w:r>
            <w:r w:rsidR="00A37ED5" w:rsidRPr="00272066">
              <w:rPr>
                <w:rFonts w:cstheme="minorHAnsi"/>
                <w:bCs/>
                <w:sz w:val="24"/>
                <w:szCs w:val="24"/>
              </w:rPr>
              <w:fldChar w:fldCharType="begin"/>
            </w:r>
            <w:r w:rsidR="00A97107" w:rsidRPr="00272066">
              <w:rPr>
                <w:rFonts w:cstheme="minorHAnsi"/>
                <w:bCs/>
                <w:sz w:val="24"/>
                <w:szCs w:val="24"/>
              </w:rPr>
              <w:instrText xml:space="preserve"> ADDIN EN.CITE &lt;EndNote&gt;&lt;Cite&gt;&lt;Author&gt;Levine&lt;/Author&gt;&lt;Year&gt;1978&lt;/Year&gt;&lt;RecNum&gt;1011&lt;/RecNum&gt;&lt;DisplayText&gt;[3]&lt;/DisplayText&gt;&lt;record&gt;&lt;rec-number&gt;1011&lt;/rec-number&gt;&lt;foreign-keys&gt;&lt;key app="EN" db-id="ze2dd5xxo9ea0uetw26xe5pfrpx0see9we2s"&gt;1011&lt;/key&gt;&lt;/foreign-keys&gt;&lt;ref-type name="Journal Article"&gt;17&lt;/ref-type&gt;&lt;contributors&gt;&lt;authors&gt;&lt;author&gt;Levine, M. M.&lt;/author&gt;&lt;author&gt;Bergquist, E. J.&lt;/author&gt;&lt;author&gt;Nalin, D. R.&lt;/author&gt;&lt;author&gt;Waterman, D. H.&lt;/author&gt;&lt;author&gt;Hornick, R. B.&lt;/author&gt;&lt;author&gt;Young, C. R.&lt;/author&gt;&lt;author&gt;Sotman, S.&lt;/author&gt;&lt;/authors&gt;&lt;/contributors&gt;&lt;titles&gt;&lt;title&gt;Escherichia coli strains that cause diarrhoea but do not produce heat-labile or heat-stable enterotoxins and are non-invasive&lt;/title&gt;&lt;secondary-title&gt;Lancet&lt;/secondary-title&gt;&lt;/titles&gt;&lt;periodical&gt;&lt;full-title&gt;Lancet&lt;/full-title&gt;&lt;/periodical&gt;&lt;pages&gt;1119-22&lt;/pages&gt;&lt;volume&gt;1&lt;/volume&gt;&lt;number&gt;8074&lt;/number&gt;&lt;keywords&gt;&lt;keyword&gt;Adult&lt;/keyword&gt;&lt;keyword&gt;Animals&lt;/keyword&gt;&lt;keyword&gt;Clinical Trials as Topic&lt;/keyword&gt;&lt;keyword&gt;Colon/microbiology&lt;/keyword&gt;&lt;keyword&gt;Diarrhea/*microbiology&lt;/keyword&gt;&lt;keyword&gt;Diarrhea, Infantile/microbiology&lt;/keyword&gt;&lt;keyword&gt;Enterotoxins/isolation &amp;amp; purification/*toxicity&lt;/keyword&gt;&lt;keyword&gt;Escherichia coli/isolation &amp;amp; purification/*pathogenicity&lt;/keyword&gt;&lt;keyword&gt;Escherichia coli Infections/*microbiology&lt;/keyword&gt;&lt;keyword&gt;Feces/microbiology&lt;/keyword&gt;&lt;keyword&gt;Guinea Pigs&lt;/keyword&gt;&lt;keyword&gt;Heat&lt;/keyword&gt;&lt;keyword&gt;Humans&lt;/keyword&gt;&lt;keyword&gt;Infant&lt;/keyword&gt;&lt;keyword&gt;Mice&lt;/keyword&gt;&lt;keyword&gt;Rabbits&lt;/keyword&gt;&lt;keyword&gt;Serotyping&lt;/keyword&gt;&lt;keyword&gt;Virulence&lt;/keyword&gt;&lt;/keywords&gt;&lt;dates&gt;&lt;year&gt;1978&lt;/year&gt;&lt;pub-dates&gt;&lt;date&gt;May 27&lt;/date&gt;&lt;/pub-dates&gt;&lt;/dates&gt;&lt;accession-num&gt;77415&lt;/accession-num&gt;&lt;urls&gt;&lt;related-urls&gt;&lt;url&gt;http://www.ncbi.nlm.nih.gov/entrez/query.fcgi?cmd=Retrieve&amp;amp;db=PubMed&amp;amp;dopt=Citation&amp;amp;list_uids=77415 &lt;/url&gt;&lt;/related-urls&gt;&lt;/urls&gt;&lt;/record&gt;&lt;/Cite&gt;&lt;/EndNote&gt;</w:instrText>
            </w:r>
            <w:r w:rsidR="00A37ED5" w:rsidRPr="00272066">
              <w:rPr>
                <w:rFonts w:cstheme="minorHAnsi"/>
                <w:bCs/>
                <w:sz w:val="24"/>
                <w:szCs w:val="24"/>
              </w:rPr>
              <w:fldChar w:fldCharType="separate"/>
            </w:r>
            <w:r w:rsidR="00A97107" w:rsidRPr="00272066">
              <w:rPr>
                <w:rFonts w:cstheme="minorHAnsi"/>
                <w:bCs/>
                <w:noProof/>
                <w:sz w:val="24"/>
                <w:szCs w:val="24"/>
              </w:rPr>
              <w:t>[</w:t>
            </w:r>
            <w:hyperlink w:anchor="_ENREF_3" w:tooltip="Levine, 1978 #1011" w:history="1">
              <w:r w:rsidR="00780A37" w:rsidRPr="00272066">
                <w:rPr>
                  <w:rFonts w:cstheme="minorHAnsi"/>
                  <w:bCs/>
                  <w:noProof/>
                  <w:sz w:val="24"/>
                  <w:szCs w:val="24"/>
                </w:rPr>
                <w:t>3</w:t>
              </w:r>
            </w:hyperlink>
            <w:r w:rsidR="00A97107" w:rsidRPr="00272066">
              <w:rPr>
                <w:rFonts w:cstheme="minorHAnsi"/>
                <w:bCs/>
                <w:noProof/>
                <w:sz w:val="24"/>
                <w:szCs w:val="24"/>
              </w:rPr>
              <w:t>]</w:t>
            </w:r>
            <w:r w:rsidR="00A37ED5" w:rsidRPr="00272066">
              <w:rPr>
                <w:rFonts w:cstheme="minorHAnsi"/>
                <w:bCs/>
                <w:sz w:val="24"/>
                <w:szCs w:val="24"/>
              </w:rPr>
              <w:fldChar w:fldCharType="end"/>
            </w:r>
          </w:p>
        </w:tc>
      </w:tr>
      <w:tr w:rsidR="004C3965" w:rsidRPr="00272066" w:rsidTr="003D0983">
        <w:tc>
          <w:tcPr>
            <w:tcW w:w="2376" w:type="dxa"/>
          </w:tcPr>
          <w:p w:rsidR="004C3965" w:rsidRPr="00272066" w:rsidRDefault="004C3965" w:rsidP="00E82DF1">
            <w:pPr>
              <w:spacing w:line="360" w:lineRule="auto"/>
              <w:rPr>
                <w:rFonts w:cstheme="minorHAnsi"/>
                <w:bCs/>
                <w:sz w:val="24"/>
                <w:szCs w:val="24"/>
              </w:rPr>
            </w:pPr>
            <w:r w:rsidRPr="00272066">
              <w:rPr>
                <w:rFonts w:cstheme="minorHAnsi"/>
                <w:bCs/>
                <w:sz w:val="24"/>
                <w:szCs w:val="24"/>
              </w:rPr>
              <w:t>SN191 (</w:t>
            </w:r>
            <w:r w:rsidRPr="00272066">
              <w:rPr>
                <w:rFonts w:cstheme="minorHAnsi"/>
                <w:bCs/>
                <w:i/>
                <w:iCs/>
                <w:sz w:val="24"/>
                <w:szCs w:val="24"/>
              </w:rPr>
              <w:t>escV</w:t>
            </w:r>
            <w:r w:rsidRPr="00272066">
              <w:rPr>
                <w:rFonts w:cstheme="minorHAnsi"/>
                <w:bCs/>
                <w:sz w:val="24"/>
                <w:szCs w:val="24"/>
              </w:rPr>
              <w:t>)</w:t>
            </w:r>
          </w:p>
        </w:tc>
        <w:tc>
          <w:tcPr>
            <w:tcW w:w="3261" w:type="dxa"/>
          </w:tcPr>
          <w:p w:rsidR="004C3965" w:rsidRPr="00272066" w:rsidRDefault="004C3965" w:rsidP="00E82DF1">
            <w:pPr>
              <w:spacing w:line="360" w:lineRule="auto"/>
              <w:rPr>
                <w:rFonts w:cstheme="minorHAnsi"/>
                <w:bCs/>
                <w:sz w:val="24"/>
                <w:szCs w:val="24"/>
              </w:rPr>
            </w:pPr>
            <w:r w:rsidRPr="00272066">
              <w:rPr>
                <w:rFonts w:cstheme="minorHAnsi"/>
                <w:bCs/>
                <w:i/>
                <w:sz w:val="24"/>
                <w:szCs w:val="24"/>
              </w:rPr>
              <w:t>escV</w:t>
            </w:r>
            <w:r w:rsidRPr="00272066">
              <w:rPr>
                <w:rFonts w:cstheme="minorHAnsi"/>
                <w:bCs/>
                <w:sz w:val="24"/>
                <w:szCs w:val="24"/>
              </w:rPr>
              <w:t>::miniTn5</w:t>
            </w:r>
            <w:r w:rsidRPr="00272066">
              <w:rPr>
                <w:rFonts w:cstheme="minorHAnsi"/>
                <w:bCs/>
                <w:i/>
                <w:sz w:val="24"/>
                <w:szCs w:val="24"/>
              </w:rPr>
              <w:t>kan</w:t>
            </w:r>
          </w:p>
        </w:tc>
        <w:tc>
          <w:tcPr>
            <w:tcW w:w="3827" w:type="dxa"/>
          </w:tcPr>
          <w:p w:rsidR="004C3965" w:rsidRPr="00272066" w:rsidRDefault="004C3965" w:rsidP="00780A37">
            <w:pPr>
              <w:spacing w:line="360" w:lineRule="auto"/>
              <w:rPr>
                <w:rFonts w:cstheme="minorHAnsi"/>
                <w:bCs/>
                <w:sz w:val="24"/>
                <w:szCs w:val="24"/>
              </w:rPr>
            </w:pPr>
            <w:r w:rsidRPr="00272066">
              <w:rPr>
                <w:rFonts w:cstheme="minorHAnsi"/>
                <w:bCs/>
                <w:sz w:val="24"/>
                <w:szCs w:val="24"/>
              </w:rPr>
              <w:t xml:space="preserve">T3SS deficient mutant; </w:t>
            </w:r>
            <w:r w:rsidR="00A37ED5" w:rsidRPr="00272066">
              <w:rPr>
                <w:rFonts w:cstheme="minorHAnsi"/>
                <w:bCs/>
                <w:sz w:val="24"/>
                <w:szCs w:val="24"/>
              </w:rPr>
              <w:fldChar w:fldCharType="begin"/>
            </w:r>
            <w:r w:rsidR="00A97107" w:rsidRPr="00272066">
              <w:rPr>
                <w:rFonts w:cstheme="minorHAnsi"/>
                <w:bCs/>
                <w:sz w:val="24"/>
                <w:szCs w:val="24"/>
              </w:rPr>
              <w:instrText xml:space="preserve"> ADDIN EN.CITE &lt;EndNote&gt;&lt;Cite&gt;&lt;Author&gt;Nadler&lt;/Author&gt;&lt;Year&gt;2006&lt;/Year&gt;&lt;RecNum&gt;73&lt;/RecNum&gt;&lt;DisplayText&gt;[4]&lt;/DisplayText&gt;&lt;record&gt;&lt;rec-number&gt;73&lt;/rec-number&gt;&lt;foreign-keys&gt;&lt;key app="EN" db-id="ze2dd5xxo9ea0uetw26xe5pfrpx0see9we2s"&gt;73&lt;/key&gt;&lt;/foreign-keys&gt;&lt;ref-type name="Journal Article"&gt;17&lt;/ref-type&gt;&lt;contributors&gt;&lt;authors&gt;&lt;author&gt;Nadler, C.&lt;/author&gt;&lt;author&gt;Shifrin, Y.&lt;/author&gt;&lt;author&gt;Nov, S.&lt;/author&gt;&lt;author&gt;Kobi, S.&lt;/author&gt;&lt;author&gt;Rosenshine, I.&lt;/author&gt;&lt;/authors&gt;&lt;/contributors&gt;&lt;auth-address&gt;Department of Molecular Genetics and Biotechnology, Faculty of Medicine, The Hebrew University, POB 12272, Jerusalem 91120, Israel.&lt;/auth-address&gt;&lt;titles&gt;&lt;title&gt;Characterization of enteropathogenic Escherichia coli mutants that fail to disrupt host cell spreading and attachment to substratum&lt;/title&gt;&lt;secondary-title&gt;Infect Immun&lt;/secondary-title&gt;&lt;/titles&gt;&lt;periodical&gt;&lt;full-title&gt;Infect Immun&lt;/full-title&gt;&lt;/periodical&gt;&lt;pages&gt;839-49&lt;/pages&gt;&lt;volume&gt;74&lt;/volume&gt;&lt;number&gt;2&lt;/number&gt;&lt;keywords&gt;&lt;keyword&gt;Cell Adhesion&lt;/keyword&gt;&lt;keyword&gt;Cell Line&lt;/keyword&gt;&lt;keyword&gt;Escherichia coli/genetics/*pathogenicity&lt;/keyword&gt;&lt;keyword&gt;Escherichia coli Proteins/genetics/*metabolism&lt;/keyword&gt;&lt;keyword&gt;Fibroblasts/microbiology/*physiology&lt;/keyword&gt;&lt;keyword&gt;*Gene Expression Regulation, Bacterial&lt;/keyword&gt;&lt;keyword&gt;Hela Cells&lt;/keyword&gt;&lt;keyword&gt;Humans&lt;/keyword&gt;&lt;keyword&gt;*Mutation&lt;/keyword&gt;&lt;keyword&gt;Phosphoproteins/genetics/*metabolism&lt;/keyword&gt;&lt;keyword&gt;Protein Kinases/genetics/metabolism&lt;/keyword&gt;&lt;keyword&gt;Research Support, Non-U.S. Gov&amp;apos;t&lt;/keyword&gt;&lt;keyword&gt;Signal Transduction&lt;/keyword&gt;&lt;keyword&gt;Transcription Factors/genetics/*metabolism&lt;/keyword&gt;&lt;/keywords&gt;&lt;dates&gt;&lt;year&gt;2006&lt;/year&gt;&lt;pub-dates&gt;&lt;date&gt;Feb&lt;/date&gt;&lt;/pub-dates&gt;&lt;/dates&gt;&lt;accession-num&gt;16428726&lt;/accession-num&gt;&lt;urls&gt;&lt;related-urls&gt;&lt;url&gt;http://www.ncbi.nlm.nih.gov/entrez/query.fcgi?cmd=Retrieve&amp;amp;db=PubMed&amp;amp;dopt=Citation&amp;amp;list_uids=16428726&lt;/url&gt;&lt;/related-urls&gt;&lt;/urls&gt;&lt;/record&gt;&lt;/Cite&gt;&lt;/EndNote&gt;</w:instrText>
            </w:r>
            <w:r w:rsidR="00A37ED5" w:rsidRPr="00272066">
              <w:rPr>
                <w:rFonts w:cstheme="minorHAnsi"/>
                <w:bCs/>
                <w:sz w:val="24"/>
                <w:szCs w:val="24"/>
              </w:rPr>
              <w:fldChar w:fldCharType="separate"/>
            </w:r>
            <w:r w:rsidR="00A97107" w:rsidRPr="00272066">
              <w:rPr>
                <w:rFonts w:cstheme="minorHAnsi"/>
                <w:bCs/>
                <w:noProof/>
                <w:sz w:val="24"/>
                <w:szCs w:val="24"/>
              </w:rPr>
              <w:t>[</w:t>
            </w:r>
            <w:hyperlink w:anchor="_ENREF_4" w:tooltip="Nadler, 2006 #73" w:history="1">
              <w:r w:rsidR="00780A37" w:rsidRPr="00272066">
                <w:rPr>
                  <w:rFonts w:cstheme="minorHAnsi"/>
                  <w:bCs/>
                  <w:noProof/>
                  <w:sz w:val="24"/>
                  <w:szCs w:val="24"/>
                </w:rPr>
                <w:t>4</w:t>
              </w:r>
            </w:hyperlink>
            <w:r w:rsidR="00A97107" w:rsidRPr="00272066">
              <w:rPr>
                <w:rFonts w:cstheme="minorHAnsi"/>
                <w:bCs/>
                <w:noProof/>
                <w:sz w:val="24"/>
                <w:szCs w:val="24"/>
              </w:rPr>
              <w:t>]</w:t>
            </w:r>
            <w:r w:rsidR="00A37ED5" w:rsidRPr="00272066">
              <w:rPr>
                <w:rFonts w:cstheme="minorHAnsi"/>
                <w:bCs/>
                <w:sz w:val="24"/>
                <w:szCs w:val="24"/>
              </w:rPr>
              <w:fldChar w:fldCharType="end"/>
            </w:r>
          </w:p>
        </w:tc>
      </w:tr>
      <w:tr w:rsidR="004C3965" w:rsidRPr="00272066" w:rsidTr="003D0983">
        <w:tc>
          <w:tcPr>
            <w:tcW w:w="2376" w:type="dxa"/>
          </w:tcPr>
          <w:p w:rsidR="004C3965" w:rsidRPr="00272066" w:rsidRDefault="004C3965" w:rsidP="00E82DF1">
            <w:pPr>
              <w:spacing w:line="360" w:lineRule="auto"/>
              <w:rPr>
                <w:rFonts w:cstheme="minorHAnsi"/>
                <w:bCs/>
                <w:sz w:val="24"/>
                <w:szCs w:val="24"/>
              </w:rPr>
            </w:pPr>
            <w:r w:rsidRPr="00272066">
              <w:rPr>
                <w:rFonts w:cstheme="minorHAnsi"/>
                <w:bCs/>
                <w:sz w:val="24"/>
                <w:szCs w:val="24"/>
              </w:rPr>
              <w:t>ME2018 (</w:t>
            </w:r>
            <w:proofErr w:type="spellStart"/>
            <w:r w:rsidRPr="00272066">
              <w:rPr>
                <w:rFonts w:cstheme="minorHAnsi"/>
                <w:bCs/>
                <w:i/>
                <w:iCs/>
                <w:sz w:val="24"/>
                <w:szCs w:val="24"/>
              </w:rPr>
              <w:t>cesT</w:t>
            </w:r>
            <w:proofErr w:type="spellEnd"/>
            <w:r w:rsidRPr="00272066">
              <w:rPr>
                <w:rFonts w:cstheme="minorHAnsi"/>
                <w:bCs/>
                <w:sz w:val="24"/>
                <w:szCs w:val="24"/>
              </w:rPr>
              <w:t>)</w:t>
            </w:r>
          </w:p>
        </w:tc>
        <w:tc>
          <w:tcPr>
            <w:tcW w:w="3261" w:type="dxa"/>
          </w:tcPr>
          <w:p w:rsidR="004C3965" w:rsidRPr="00272066" w:rsidRDefault="004C3965" w:rsidP="00E82DF1">
            <w:pPr>
              <w:spacing w:line="360" w:lineRule="auto"/>
              <w:rPr>
                <w:rFonts w:cstheme="minorHAnsi"/>
                <w:bCs/>
                <w:sz w:val="24"/>
                <w:szCs w:val="24"/>
              </w:rPr>
            </w:pPr>
            <w:r w:rsidRPr="00272066">
              <w:rPr>
                <w:rFonts w:cstheme="minorHAnsi"/>
                <w:bCs/>
                <w:sz w:val="24"/>
                <w:szCs w:val="24"/>
              </w:rPr>
              <w:t>∆</w:t>
            </w:r>
            <w:proofErr w:type="spellStart"/>
            <w:r w:rsidRPr="00272066">
              <w:rPr>
                <w:rFonts w:cstheme="minorHAnsi"/>
                <w:bCs/>
                <w:i/>
                <w:iCs/>
                <w:sz w:val="24"/>
                <w:szCs w:val="24"/>
              </w:rPr>
              <w:t>cesT</w:t>
            </w:r>
            <w:proofErr w:type="spellEnd"/>
            <w:r w:rsidRPr="00272066">
              <w:rPr>
                <w:rFonts w:cstheme="minorHAnsi"/>
                <w:bCs/>
                <w:i/>
                <w:iCs/>
                <w:sz w:val="24"/>
                <w:szCs w:val="24"/>
              </w:rPr>
              <w:t>::</w:t>
            </w:r>
            <w:proofErr w:type="spellStart"/>
            <w:r w:rsidRPr="00272066">
              <w:rPr>
                <w:rFonts w:cstheme="minorHAnsi"/>
                <w:bCs/>
                <w:i/>
                <w:iCs/>
                <w:sz w:val="24"/>
                <w:szCs w:val="24"/>
              </w:rPr>
              <w:t>Kn</w:t>
            </w:r>
            <w:proofErr w:type="spellEnd"/>
            <w:r w:rsidRPr="00272066" w:rsidDel="006948E0">
              <w:rPr>
                <w:rFonts w:cstheme="minorHAnsi"/>
                <w:bCs/>
                <w:sz w:val="24"/>
                <w:szCs w:val="24"/>
              </w:rPr>
              <w:t xml:space="preserve"> </w:t>
            </w:r>
          </w:p>
        </w:tc>
        <w:tc>
          <w:tcPr>
            <w:tcW w:w="3827" w:type="dxa"/>
          </w:tcPr>
          <w:p w:rsidR="004C3965" w:rsidRPr="00272066" w:rsidRDefault="004C3965" w:rsidP="00780A37">
            <w:pPr>
              <w:spacing w:line="360" w:lineRule="auto"/>
              <w:rPr>
                <w:rFonts w:cstheme="minorHAnsi"/>
                <w:bCs/>
                <w:sz w:val="24"/>
                <w:szCs w:val="24"/>
              </w:rPr>
            </w:pPr>
            <w:r w:rsidRPr="00272066">
              <w:rPr>
                <w:rFonts w:cstheme="minorHAnsi"/>
                <w:bCs/>
                <w:sz w:val="24"/>
                <w:szCs w:val="24"/>
              </w:rPr>
              <w:t>LEE chaperone;</w:t>
            </w:r>
            <w:r w:rsidR="001D5565" w:rsidRPr="00272066">
              <w:rPr>
                <w:rFonts w:cstheme="minorHAnsi"/>
                <w:bCs/>
                <w:sz w:val="24"/>
                <w:szCs w:val="24"/>
              </w:rPr>
              <w:t xml:space="preserve"> </w:t>
            </w:r>
            <w:r w:rsidR="00A37ED5" w:rsidRPr="00272066">
              <w:rPr>
                <w:rFonts w:cstheme="minorHAnsi"/>
                <w:bCs/>
                <w:sz w:val="24"/>
                <w:szCs w:val="24"/>
              </w:rPr>
              <w:fldChar w:fldCharType="begin"/>
            </w:r>
            <w:r w:rsidR="00A97107" w:rsidRPr="00272066">
              <w:rPr>
                <w:rFonts w:cstheme="minorHAnsi"/>
                <w:bCs/>
                <w:sz w:val="24"/>
                <w:szCs w:val="24"/>
              </w:rPr>
              <w:instrText xml:space="preserve"> ADDIN EN.CITE &lt;EndNote&gt;&lt;Cite&gt;&lt;Author&gt;Li&lt;/Author&gt;&lt;Year&gt;2006&lt;/Year&gt;&lt;RecNum&gt;9163&lt;/RecNum&gt;&lt;DisplayText&gt;[5]&lt;/DisplayText&gt;&lt;record&gt;&lt;rec-number&gt;9163&lt;/rec-number&gt;&lt;foreign-keys&gt;&lt;key app="EN" db-id="ze2dd5xxo9ea0uetw26xe5pfrpx0see9we2s"&gt;9163&lt;/key&gt;&lt;/foreign-keys&gt;&lt;ref-type name="Journal Article"&gt;17&lt;/ref-type&gt;&lt;contributors&gt;&lt;authors&gt;&lt;author&gt;Li, M.&lt;/author&gt;&lt;author&gt;Rosenshine, I.&lt;/author&gt;&lt;author&gt;Yu, H. B.&lt;/author&gt;&lt;author&gt;Nadler, C.&lt;/author&gt;&lt;author&gt;Mills, E.&lt;/author&gt;&lt;author&gt;Hew, C. L.&lt;/author&gt;&lt;author&gt;Leung, K. Y.&lt;/author&gt;&lt;/authors&gt;&lt;/contributors&gt;&lt;titles&gt;&lt;title&gt;Identification and characterization of NleI, a new non-LEE-encoded effector of enteropathogenic Escherichia coli (EPEC)&lt;/title&gt;&lt;secondary-title&gt;Microbes Infect&lt;/secondary-title&gt;&lt;/titles&gt;&lt;periodical&gt;&lt;full-title&gt;Microbes Infect&lt;/full-title&gt;&lt;/periodical&gt;&lt;pages&gt;2890-8&lt;/pages&gt;&lt;volume&gt;8&lt;/volume&gt;&lt;number&gt;14-15&lt;/number&gt;&lt;dates&gt;&lt;year&gt;2006&lt;/year&gt;&lt;/dates&gt;&lt;isbn&gt;1286-4579 (Print)&amp;#xD;1286-4579 (Linking)&lt;/isbn&gt;&lt;urls&gt;&lt;/urls&gt;&lt;/record&gt;&lt;/Cite&gt;&lt;/EndNote&gt;</w:instrText>
            </w:r>
            <w:r w:rsidR="00A37ED5" w:rsidRPr="00272066">
              <w:rPr>
                <w:rFonts w:cstheme="minorHAnsi"/>
                <w:bCs/>
                <w:sz w:val="24"/>
                <w:szCs w:val="24"/>
              </w:rPr>
              <w:fldChar w:fldCharType="separate"/>
            </w:r>
            <w:r w:rsidR="00A97107" w:rsidRPr="00272066">
              <w:rPr>
                <w:rFonts w:cstheme="minorHAnsi"/>
                <w:bCs/>
                <w:noProof/>
                <w:sz w:val="24"/>
                <w:szCs w:val="24"/>
              </w:rPr>
              <w:t>[</w:t>
            </w:r>
            <w:hyperlink w:anchor="_ENREF_5" w:tooltip="Li, 2006 #9163" w:history="1">
              <w:r w:rsidR="00780A37" w:rsidRPr="00272066">
                <w:rPr>
                  <w:rFonts w:cstheme="minorHAnsi"/>
                  <w:bCs/>
                  <w:noProof/>
                  <w:sz w:val="24"/>
                  <w:szCs w:val="24"/>
                </w:rPr>
                <w:t>5</w:t>
              </w:r>
            </w:hyperlink>
            <w:r w:rsidR="00A97107" w:rsidRPr="00272066">
              <w:rPr>
                <w:rFonts w:cstheme="minorHAnsi"/>
                <w:bCs/>
                <w:noProof/>
                <w:sz w:val="24"/>
                <w:szCs w:val="24"/>
              </w:rPr>
              <w:t>]</w:t>
            </w:r>
            <w:r w:rsidR="00A37ED5" w:rsidRPr="00272066">
              <w:rPr>
                <w:rFonts w:cstheme="minorHAnsi"/>
                <w:bCs/>
                <w:sz w:val="24"/>
                <w:szCs w:val="24"/>
              </w:rPr>
              <w:fldChar w:fldCharType="end"/>
            </w:r>
            <w:r w:rsidRPr="00272066">
              <w:rPr>
                <w:rFonts w:cstheme="minorHAnsi"/>
                <w:bCs/>
                <w:sz w:val="24"/>
                <w:szCs w:val="24"/>
              </w:rPr>
              <w:t xml:space="preserve"> </w:t>
            </w:r>
          </w:p>
        </w:tc>
      </w:tr>
      <w:tr w:rsidR="004C3965" w:rsidRPr="00272066" w:rsidTr="003D0983">
        <w:tc>
          <w:tcPr>
            <w:tcW w:w="2376" w:type="dxa"/>
          </w:tcPr>
          <w:p w:rsidR="004C3965" w:rsidRPr="00272066" w:rsidRDefault="004C3965" w:rsidP="00E82DF1">
            <w:pPr>
              <w:spacing w:line="360" w:lineRule="auto"/>
              <w:rPr>
                <w:rFonts w:cstheme="minorHAnsi"/>
                <w:bCs/>
                <w:sz w:val="24"/>
                <w:szCs w:val="24"/>
              </w:rPr>
            </w:pPr>
            <w:r w:rsidRPr="00272066">
              <w:rPr>
                <w:rFonts w:cstheme="minorHAnsi"/>
                <w:bCs/>
                <w:sz w:val="24"/>
                <w:szCs w:val="24"/>
              </w:rPr>
              <w:t>ICC202 (</w:t>
            </w:r>
            <w:r w:rsidRPr="00272066">
              <w:rPr>
                <w:rFonts w:cstheme="minorHAnsi"/>
                <w:bCs/>
                <w:i/>
                <w:iCs/>
                <w:sz w:val="24"/>
                <w:szCs w:val="24"/>
              </w:rPr>
              <w:t>map</w:t>
            </w:r>
            <w:r w:rsidRPr="00272066">
              <w:rPr>
                <w:rFonts w:cstheme="minorHAnsi"/>
                <w:bCs/>
                <w:sz w:val="24"/>
                <w:szCs w:val="24"/>
              </w:rPr>
              <w:t>)</w:t>
            </w:r>
          </w:p>
        </w:tc>
        <w:tc>
          <w:tcPr>
            <w:tcW w:w="3261" w:type="dxa"/>
          </w:tcPr>
          <w:p w:rsidR="004C3965" w:rsidRPr="00272066" w:rsidRDefault="004C3965" w:rsidP="00E82DF1">
            <w:pPr>
              <w:autoSpaceDE w:val="0"/>
              <w:autoSpaceDN w:val="0"/>
              <w:adjustRightInd w:val="0"/>
              <w:spacing w:line="360" w:lineRule="auto"/>
              <w:rPr>
                <w:rFonts w:cstheme="minorHAnsi"/>
                <w:bCs/>
                <w:sz w:val="24"/>
                <w:szCs w:val="24"/>
                <w:highlight w:val="yellow"/>
              </w:rPr>
            </w:pPr>
            <w:r w:rsidRPr="00272066">
              <w:rPr>
                <w:rFonts w:cstheme="minorHAnsi"/>
                <w:bCs/>
                <w:sz w:val="24"/>
                <w:szCs w:val="24"/>
              </w:rPr>
              <w:t>∆</w:t>
            </w:r>
            <w:r w:rsidRPr="00272066">
              <w:rPr>
                <w:rFonts w:cstheme="minorHAnsi"/>
                <w:bCs/>
                <w:i/>
                <w:iCs/>
                <w:sz w:val="24"/>
                <w:szCs w:val="24"/>
              </w:rPr>
              <w:t>map::</w:t>
            </w:r>
            <w:proofErr w:type="spellStart"/>
            <w:r w:rsidRPr="00272066">
              <w:rPr>
                <w:rFonts w:cstheme="minorHAnsi"/>
                <w:bCs/>
                <w:i/>
                <w:iCs/>
                <w:sz w:val="24"/>
                <w:szCs w:val="24"/>
              </w:rPr>
              <w:t>Kn</w:t>
            </w:r>
            <w:proofErr w:type="spellEnd"/>
          </w:p>
        </w:tc>
        <w:tc>
          <w:tcPr>
            <w:tcW w:w="3827" w:type="dxa"/>
          </w:tcPr>
          <w:p w:rsidR="004C3965" w:rsidRPr="00272066" w:rsidRDefault="004C3965" w:rsidP="00780A37">
            <w:pPr>
              <w:spacing w:line="360" w:lineRule="auto"/>
              <w:rPr>
                <w:rFonts w:cstheme="minorHAnsi"/>
                <w:bCs/>
                <w:sz w:val="24"/>
                <w:szCs w:val="24"/>
              </w:rPr>
            </w:pPr>
            <w:r w:rsidRPr="00272066">
              <w:rPr>
                <w:rFonts w:cstheme="minorHAnsi"/>
                <w:bCs/>
                <w:sz w:val="24"/>
                <w:szCs w:val="24"/>
              </w:rPr>
              <w:t>LEE effector; Map,</w:t>
            </w:r>
            <w:r w:rsidR="00607BC2" w:rsidRPr="00272066">
              <w:rPr>
                <w:rFonts w:cstheme="minorHAnsi"/>
                <w:bCs/>
                <w:sz w:val="24"/>
                <w:szCs w:val="24"/>
              </w:rPr>
              <w:t xml:space="preserve"> </w:t>
            </w:r>
            <w:r w:rsidR="00A37ED5" w:rsidRPr="00272066">
              <w:rPr>
                <w:rFonts w:cstheme="minorHAnsi"/>
                <w:bCs/>
                <w:sz w:val="24"/>
                <w:szCs w:val="24"/>
              </w:rPr>
              <w:fldChar w:fldCharType="begin"/>
            </w:r>
            <w:r w:rsidR="00A97107" w:rsidRPr="00272066">
              <w:rPr>
                <w:rFonts w:cstheme="minorHAnsi"/>
                <w:bCs/>
                <w:sz w:val="24"/>
                <w:szCs w:val="24"/>
              </w:rPr>
              <w:instrText xml:space="preserve"> ADDIN EN.CITE &lt;EndNote&gt;&lt;Cite&gt;&lt;Author&gt;Wong&lt;/Author&gt;&lt;Year&gt;2012&lt;/Year&gt;&lt;RecNum&gt;6306&lt;/RecNum&gt;&lt;DisplayText&gt;[6]&lt;/DisplayText&gt;&lt;record&gt;&lt;rec-number&gt;6306&lt;/rec-number&gt;&lt;foreign-keys&gt;&lt;key app="EN" db-id="ze2dd5xxo9ea0uetw26xe5pfrpx0see9we2s"&gt;6306&lt;/key&gt;&lt;/foreign-keys&gt;&lt;ref-type name="Journal Article"&gt;17&lt;/ref-type&gt;&lt;contributors&gt;&lt;authors&gt;&lt;author&gt;Wong, A. R.&lt;/author&gt;&lt;author&gt;Clements, A.&lt;/author&gt;&lt;author&gt;Raymond, B.&lt;/author&gt;&lt;author&gt;Crepin, V. F.&lt;/author&gt;&lt;author&gt;Frankel, G.&lt;/author&gt;&lt;/authors&gt;&lt;/contributors&gt;&lt;auth-address&gt;Centre for Molecular Microbiology and Infection, Division of Cell and Molecular Biology, Imperial College London, United Kingdom.&lt;/auth-address&gt;&lt;titles&gt;&lt;title&gt;The interplay between the Escherichia coli Rho guanine nucleotide exchange factor effectors and the mammalian RhoGEF inhibitor EspH&lt;/title&gt;&lt;secondary-title&gt;mBio&lt;/secondary-title&gt;&lt;alt-title&gt;MBio&lt;/alt-title&gt;&lt;/titles&gt;&lt;periodical&gt;&lt;full-title&gt;mBio&lt;/full-title&gt;&lt;abbr-1&gt;MBio&lt;/abbr-1&gt;&lt;/periodical&gt;&lt;alt-periodical&gt;&lt;full-title&gt;mBio&lt;/full-title&gt;&lt;abbr-1&gt;MBio&lt;/abbr-1&gt;&lt;/alt-periodical&gt;&lt;volume&gt;3&lt;/volume&gt;&lt;number&gt;1&lt;/number&gt;&lt;edition&gt;2012/01/19&lt;/edition&gt;&lt;keywords&gt;&lt;keyword&gt;Caspase 3/metabolism&lt;/keyword&gt;&lt;keyword&gt;Cell Adhesion&lt;/keyword&gt;&lt;keyword&gt;Cell Death&lt;/keyword&gt;&lt;keyword&gt;Escherichia coli/*pathogenicity&lt;/keyword&gt;&lt;keyword&gt;Escherichia coli Proteins/*metabolism&lt;/keyword&gt;&lt;keyword&gt;HeLa Cells&lt;/keyword&gt;&lt;keyword&gt;*Host-Pathogen Interactions&lt;/keyword&gt;&lt;keyword&gt;Humans&lt;/keyword&gt;&lt;keyword&gt;Protein Interaction Mapping&lt;/keyword&gt;&lt;keyword&gt;Virulence Factors/metabolism&lt;/keyword&gt;&lt;keyword&gt;rho GTP-Binding Proteins/*antagonists &amp;amp; inhibitors&lt;/keyword&gt;&lt;/keywords&gt;&lt;dates&gt;&lt;year&gt;2012&lt;/year&gt;&lt;/dates&gt;&lt;isbn&gt;2150-7511 (Electronic)&lt;/isbn&gt;&lt;accession-num&gt;22251971&lt;/accession-num&gt;&lt;work-type&gt;Research Support, Non-U.S. Gov&amp;apos;t&lt;/work-type&gt;&lt;urls&gt;&lt;related-urls&gt;&lt;url&gt;http://www.ncbi.nlm.nih.gov/pubmed/22251971&lt;/url&gt;&lt;/related-urls&gt;&lt;/urls&gt;&lt;custom2&gt;3374388&lt;/custom2&gt;&lt;electronic-resource-num&gt;10.1128/mBio.00250-11&lt;/electronic-resource-num&gt;&lt;language&gt;eng&lt;/language&gt;&lt;/record&gt;&lt;/Cite&gt;&lt;/EndNote&gt;</w:instrText>
            </w:r>
            <w:r w:rsidR="00A37ED5" w:rsidRPr="00272066">
              <w:rPr>
                <w:rFonts w:cstheme="minorHAnsi"/>
                <w:bCs/>
                <w:sz w:val="24"/>
                <w:szCs w:val="24"/>
              </w:rPr>
              <w:fldChar w:fldCharType="separate"/>
            </w:r>
            <w:r w:rsidR="00A97107" w:rsidRPr="00272066">
              <w:rPr>
                <w:rFonts w:cstheme="minorHAnsi"/>
                <w:bCs/>
                <w:noProof/>
                <w:sz w:val="24"/>
                <w:szCs w:val="24"/>
              </w:rPr>
              <w:t>[</w:t>
            </w:r>
            <w:hyperlink w:anchor="_ENREF_6" w:tooltip="Wong, 2012 #6306" w:history="1">
              <w:r w:rsidR="00780A37" w:rsidRPr="00272066">
                <w:rPr>
                  <w:rFonts w:cstheme="minorHAnsi"/>
                  <w:bCs/>
                  <w:noProof/>
                  <w:sz w:val="24"/>
                  <w:szCs w:val="24"/>
                </w:rPr>
                <w:t>6</w:t>
              </w:r>
            </w:hyperlink>
            <w:r w:rsidR="00A97107" w:rsidRPr="00272066">
              <w:rPr>
                <w:rFonts w:cstheme="minorHAnsi"/>
                <w:bCs/>
                <w:noProof/>
                <w:sz w:val="24"/>
                <w:szCs w:val="24"/>
              </w:rPr>
              <w:t>]</w:t>
            </w:r>
            <w:r w:rsidR="00A37ED5" w:rsidRPr="00272066">
              <w:rPr>
                <w:rFonts w:cstheme="minorHAnsi"/>
                <w:bCs/>
                <w:sz w:val="24"/>
                <w:szCs w:val="24"/>
              </w:rPr>
              <w:fldChar w:fldCharType="end"/>
            </w:r>
            <w:r w:rsidRPr="00272066">
              <w:rPr>
                <w:rFonts w:cstheme="minorHAnsi"/>
                <w:bCs/>
                <w:sz w:val="24"/>
                <w:szCs w:val="24"/>
              </w:rPr>
              <w:t xml:space="preserve"> </w:t>
            </w:r>
          </w:p>
        </w:tc>
      </w:tr>
      <w:tr w:rsidR="004C3965" w:rsidRPr="00272066" w:rsidTr="003D0983">
        <w:tc>
          <w:tcPr>
            <w:tcW w:w="2376" w:type="dxa"/>
          </w:tcPr>
          <w:p w:rsidR="004C3965" w:rsidRPr="00272066" w:rsidRDefault="004C3965" w:rsidP="00E82DF1">
            <w:pPr>
              <w:spacing w:line="360" w:lineRule="auto"/>
              <w:rPr>
                <w:rFonts w:cstheme="minorHAnsi"/>
                <w:bCs/>
                <w:sz w:val="24"/>
                <w:szCs w:val="24"/>
              </w:rPr>
            </w:pPr>
            <w:r w:rsidRPr="00272066">
              <w:rPr>
                <w:rFonts w:cstheme="minorHAnsi"/>
                <w:bCs/>
                <w:sz w:val="24"/>
                <w:szCs w:val="24"/>
              </w:rPr>
              <w:t>XT111 (</w:t>
            </w:r>
            <w:proofErr w:type="spellStart"/>
            <w:r w:rsidRPr="00272066">
              <w:rPr>
                <w:rFonts w:cstheme="minorHAnsi"/>
                <w:bCs/>
                <w:i/>
                <w:iCs/>
                <w:sz w:val="24"/>
                <w:szCs w:val="24"/>
              </w:rPr>
              <w:t>espH</w:t>
            </w:r>
            <w:proofErr w:type="spellEnd"/>
            <w:r w:rsidRPr="00272066">
              <w:rPr>
                <w:rFonts w:cstheme="minorHAnsi"/>
                <w:bCs/>
                <w:sz w:val="24"/>
                <w:szCs w:val="24"/>
              </w:rPr>
              <w:t>)</w:t>
            </w:r>
          </w:p>
        </w:tc>
        <w:tc>
          <w:tcPr>
            <w:tcW w:w="3261" w:type="dxa"/>
          </w:tcPr>
          <w:p w:rsidR="004C3965" w:rsidRPr="00272066" w:rsidRDefault="004C3965" w:rsidP="00E82DF1">
            <w:pPr>
              <w:autoSpaceDE w:val="0"/>
              <w:autoSpaceDN w:val="0"/>
              <w:adjustRightInd w:val="0"/>
              <w:spacing w:line="360" w:lineRule="auto"/>
              <w:rPr>
                <w:rFonts w:cstheme="minorHAnsi"/>
                <w:bCs/>
                <w:sz w:val="24"/>
                <w:szCs w:val="24"/>
                <w:highlight w:val="yellow"/>
              </w:rPr>
            </w:pPr>
            <w:r w:rsidRPr="00272066">
              <w:rPr>
                <w:rFonts w:cstheme="minorHAnsi"/>
                <w:bCs/>
                <w:sz w:val="24"/>
                <w:szCs w:val="24"/>
              </w:rPr>
              <w:t>∆</w:t>
            </w:r>
            <w:proofErr w:type="spellStart"/>
            <w:r w:rsidRPr="00272066">
              <w:rPr>
                <w:rFonts w:cstheme="minorHAnsi"/>
                <w:bCs/>
                <w:i/>
                <w:iCs/>
                <w:sz w:val="24"/>
                <w:szCs w:val="24"/>
              </w:rPr>
              <w:t>espH</w:t>
            </w:r>
            <w:proofErr w:type="spellEnd"/>
            <w:r w:rsidRPr="00272066">
              <w:rPr>
                <w:rFonts w:cstheme="minorHAnsi"/>
                <w:bCs/>
                <w:i/>
                <w:iCs/>
                <w:sz w:val="24"/>
                <w:szCs w:val="24"/>
              </w:rPr>
              <w:t>::</w:t>
            </w:r>
            <w:proofErr w:type="spellStart"/>
            <w:r w:rsidRPr="00272066">
              <w:rPr>
                <w:rFonts w:cstheme="minorHAnsi"/>
                <w:bCs/>
                <w:i/>
                <w:iCs/>
                <w:sz w:val="24"/>
                <w:szCs w:val="24"/>
              </w:rPr>
              <w:t>Kn</w:t>
            </w:r>
            <w:proofErr w:type="spellEnd"/>
          </w:p>
        </w:tc>
        <w:tc>
          <w:tcPr>
            <w:tcW w:w="3827" w:type="dxa"/>
          </w:tcPr>
          <w:p w:rsidR="004C3965" w:rsidRPr="00272066" w:rsidRDefault="004C3965" w:rsidP="00780A37">
            <w:pPr>
              <w:spacing w:line="360" w:lineRule="auto"/>
              <w:rPr>
                <w:rFonts w:cstheme="minorHAnsi"/>
                <w:bCs/>
                <w:sz w:val="24"/>
                <w:szCs w:val="24"/>
              </w:rPr>
            </w:pPr>
            <w:r w:rsidRPr="00272066">
              <w:rPr>
                <w:rFonts w:cstheme="minorHAnsi"/>
                <w:bCs/>
                <w:sz w:val="24"/>
                <w:szCs w:val="24"/>
              </w:rPr>
              <w:t xml:space="preserve">LEE effector; EspH, </w:t>
            </w:r>
            <w:r w:rsidR="00A37ED5" w:rsidRPr="00272066">
              <w:rPr>
                <w:rFonts w:cstheme="minorHAnsi"/>
                <w:bCs/>
                <w:sz w:val="24"/>
                <w:szCs w:val="24"/>
              </w:rPr>
              <w:fldChar w:fldCharType="begin"/>
            </w:r>
            <w:r w:rsidR="00A97107" w:rsidRPr="00272066">
              <w:rPr>
                <w:rFonts w:cstheme="minorHAnsi"/>
                <w:bCs/>
                <w:sz w:val="24"/>
                <w:szCs w:val="24"/>
              </w:rPr>
              <w:instrText xml:space="preserve"> ADDIN EN.CITE &lt;EndNote&gt;&lt;Cite&gt;&lt;Author&gt;Tu&lt;/Author&gt;&lt;Year&gt;2003&lt;/Year&gt;&lt;RecNum&gt;80&lt;/RecNum&gt;&lt;DisplayText&gt;[7]&lt;/DisplayText&gt;&lt;record&gt;&lt;rec-number&gt;80&lt;/rec-number&gt;&lt;foreign-keys&gt;&lt;key app="EN" db-id="ze2dd5xxo9ea0uetw26xe5pfrpx0see9we2s"&gt;80&lt;/key&gt;&lt;/foreign-keys&gt;&lt;ref-type name="Journal Article"&gt;17&lt;/ref-type&gt;&lt;contributors&gt;&lt;authors&gt;&lt;author&gt;Tu, X.&lt;/author&gt;&lt;author&gt;Nisan, I.&lt;/author&gt;&lt;author&gt;Yona, C.&lt;/author&gt;&lt;author&gt;Hanski, E.&lt;/author&gt;&lt;author&gt;Rosenshine, I.&lt;/author&gt;&lt;/authors&gt;&lt;/contributors&gt;&lt;auth-address&gt;Department of Molecular Genetics and Biotechnology, The Hebrew University, Faculty of Medicine, POB 12272, Jerusalem 91120, Israel.&lt;/auth-address&gt;&lt;titles&gt;&lt;title&gt;EspH, a new cytoskeleton-modulating effector of enterohaemorrhagic and enteropathogenic Escherichia coli&lt;/title&gt;&lt;secondary-title&gt;Mol Microbiol&lt;/secondary-title&gt;&lt;/titles&gt;&lt;periodical&gt;&lt;full-title&gt;Mol Microbiol&lt;/full-title&gt;&lt;/periodical&gt;&lt;pages&gt;595-606&lt;/pages&gt;&lt;volume&gt;47&lt;/volume&gt;&lt;number&gt;3&lt;/number&gt;&lt;keywords&gt;&lt;keyword&gt;Actins/genetics/metabolism&lt;/keyword&gt;&lt;keyword&gt;Animals&lt;/keyword&gt;&lt;keyword&gt;Biological Transport, Active&lt;/keyword&gt;&lt;keyword&gt;COS Cells&lt;/keyword&gt;&lt;keyword&gt;Cytoskeleton/genetics/*pathology&lt;/keyword&gt;&lt;keyword&gt;Escherichia coli/genetics/metabolism/*pathogenicity/ultrastructure&lt;/keyword&gt;&lt;keyword&gt;Escherichia coli Proteins/genetics/*metabolism&lt;/keyword&gt;&lt;keyword&gt;Fluorescent Antibody Technique&lt;/keyword&gt;&lt;keyword&gt;Gene Expression Regulation, Bacterial&lt;/keyword&gt;&lt;keyword&gt;Hela Cells&lt;/keyword&gt;&lt;keyword&gt;Humans&lt;/keyword&gt;&lt;keyword&gt;Microscopy, Confocal&lt;/keyword&gt;&lt;keyword&gt;Open Reading Frames&lt;/keyword&gt;&lt;keyword&gt;Pseudopodia/ultrastructure&lt;/keyword&gt;&lt;keyword&gt;Research Support, Non-U.S. Gov&amp;apos;t&lt;/keyword&gt;&lt;keyword&gt;Transfection&lt;/keyword&gt;&lt;/keywords&gt;&lt;dates&gt;&lt;year&gt;2003&lt;/year&gt;&lt;pub-dates&gt;&lt;date&gt;Feb&lt;/date&gt;&lt;/pub-dates&gt;&lt;/dates&gt;&lt;accession-num&gt;12535063&lt;/accession-num&gt;&lt;urls&gt;&lt;related-urls&gt;&lt;url&gt;http://www.ncbi.nlm.nih.gov/entrez/query.fcgi?cmd=Retrieve&amp;amp;db=PubMed&amp;amp;dopt=Citation&amp;amp;list_uids=12535063&lt;/url&gt;&lt;/related-urls&gt;&lt;/urls&gt;&lt;/record&gt;&lt;/Cite&gt;&lt;/EndNote&gt;</w:instrText>
            </w:r>
            <w:r w:rsidR="00A37ED5" w:rsidRPr="00272066">
              <w:rPr>
                <w:rFonts w:cstheme="minorHAnsi"/>
                <w:bCs/>
                <w:sz w:val="24"/>
                <w:szCs w:val="24"/>
              </w:rPr>
              <w:fldChar w:fldCharType="separate"/>
            </w:r>
            <w:r w:rsidR="00A97107" w:rsidRPr="00272066">
              <w:rPr>
                <w:rFonts w:cstheme="minorHAnsi"/>
                <w:bCs/>
                <w:noProof/>
                <w:sz w:val="24"/>
                <w:szCs w:val="24"/>
              </w:rPr>
              <w:t>[</w:t>
            </w:r>
            <w:hyperlink w:anchor="_ENREF_7" w:tooltip="Tu, 2003 #80" w:history="1">
              <w:r w:rsidR="00780A37" w:rsidRPr="00272066">
                <w:rPr>
                  <w:rFonts w:cstheme="minorHAnsi"/>
                  <w:bCs/>
                  <w:noProof/>
                  <w:sz w:val="24"/>
                  <w:szCs w:val="24"/>
                </w:rPr>
                <w:t>7</w:t>
              </w:r>
            </w:hyperlink>
            <w:r w:rsidR="00A97107" w:rsidRPr="00272066">
              <w:rPr>
                <w:rFonts w:cstheme="minorHAnsi"/>
                <w:bCs/>
                <w:noProof/>
                <w:sz w:val="24"/>
                <w:szCs w:val="24"/>
              </w:rPr>
              <w:t>]</w:t>
            </w:r>
            <w:r w:rsidR="00A37ED5" w:rsidRPr="00272066">
              <w:rPr>
                <w:rFonts w:cstheme="minorHAnsi"/>
                <w:bCs/>
                <w:sz w:val="24"/>
                <w:szCs w:val="24"/>
              </w:rPr>
              <w:fldChar w:fldCharType="end"/>
            </w:r>
          </w:p>
        </w:tc>
      </w:tr>
      <w:tr w:rsidR="004C3965" w:rsidRPr="00272066" w:rsidTr="003D0983">
        <w:tc>
          <w:tcPr>
            <w:tcW w:w="2376" w:type="dxa"/>
          </w:tcPr>
          <w:p w:rsidR="004C3965" w:rsidRPr="00272066" w:rsidRDefault="004C3965" w:rsidP="00E82DF1">
            <w:pPr>
              <w:spacing w:line="360" w:lineRule="auto"/>
              <w:rPr>
                <w:rFonts w:cstheme="minorHAnsi"/>
                <w:bCs/>
                <w:sz w:val="24"/>
                <w:szCs w:val="24"/>
              </w:rPr>
            </w:pPr>
            <w:r w:rsidRPr="00272066">
              <w:rPr>
                <w:rFonts w:cstheme="minorHAnsi"/>
                <w:bCs/>
                <w:sz w:val="24"/>
                <w:szCs w:val="24"/>
              </w:rPr>
              <w:t>UMD874 (</w:t>
            </w:r>
            <w:r w:rsidRPr="00272066">
              <w:rPr>
                <w:rFonts w:cstheme="minorHAnsi"/>
                <w:bCs/>
                <w:i/>
                <w:iCs/>
                <w:sz w:val="24"/>
                <w:szCs w:val="24"/>
              </w:rPr>
              <w:t>espF</w:t>
            </w:r>
            <w:r w:rsidRPr="00272066">
              <w:rPr>
                <w:rFonts w:cstheme="minorHAnsi"/>
                <w:bCs/>
                <w:sz w:val="24"/>
                <w:szCs w:val="24"/>
              </w:rPr>
              <w:t>)</w:t>
            </w:r>
          </w:p>
        </w:tc>
        <w:tc>
          <w:tcPr>
            <w:tcW w:w="3261" w:type="dxa"/>
          </w:tcPr>
          <w:p w:rsidR="004C3965" w:rsidRPr="00272066" w:rsidRDefault="004C3965" w:rsidP="00E82DF1">
            <w:pPr>
              <w:autoSpaceDE w:val="0"/>
              <w:autoSpaceDN w:val="0"/>
              <w:adjustRightInd w:val="0"/>
              <w:spacing w:line="360" w:lineRule="auto"/>
              <w:rPr>
                <w:rFonts w:cstheme="minorHAnsi"/>
                <w:bCs/>
                <w:sz w:val="24"/>
                <w:szCs w:val="24"/>
                <w:highlight w:val="yellow"/>
              </w:rPr>
            </w:pPr>
            <w:r w:rsidRPr="00272066">
              <w:rPr>
                <w:rFonts w:cstheme="minorHAnsi"/>
                <w:bCs/>
                <w:sz w:val="24"/>
                <w:szCs w:val="24"/>
              </w:rPr>
              <w:t>∆</w:t>
            </w:r>
            <w:r w:rsidRPr="00272066">
              <w:rPr>
                <w:rFonts w:cstheme="minorHAnsi"/>
                <w:bCs/>
                <w:i/>
                <w:iCs/>
                <w:sz w:val="24"/>
                <w:szCs w:val="24"/>
              </w:rPr>
              <w:t>espF::</w:t>
            </w:r>
            <w:proofErr w:type="spellStart"/>
            <w:r w:rsidRPr="00272066">
              <w:rPr>
                <w:rFonts w:cstheme="minorHAnsi"/>
                <w:bCs/>
                <w:i/>
                <w:iCs/>
                <w:sz w:val="24"/>
                <w:szCs w:val="24"/>
              </w:rPr>
              <w:t>Kn</w:t>
            </w:r>
            <w:proofErr w:type="spellEnd"/>
            <w:r w:rsidRPr="00272066">
              <w:rPr>
                <w:rFonts w:cstheme="minorHAnsi"/>
                <w:bCs/>
                <w:sz w:val="24"/>
                <w:szCs w:val="24"/>
                <w:highlight w:val="yellow"/>
              </w:rPr>
              <w:t xml:space="preserve"> </w:t>
            </w:r>
          </w:p>
        </w:tc>
        <w:tc>
          <w:tcPr>
            <w:tcW w:w="3827" w:type="dxa"/>
          </w:tcPr>
          <w:p w:rsidR="004C3965" w:rsidRPr="00272066" w:rsidRDefault="004C3965" w:rsidP="00780A37">
            <w:pPr>
              <w:spacing w:line="360" w:lineRule="auto"/>
              <w:rPr>
                <w:rFonts w:cstheme="minorHAnsi"/>
                <w:bCs/>
                <w:sz w:val="24"/>
                <w:szCs w:val="24"/>
              </w:rPr>
            </w:pPr>
            <w:r w:rsidRPr="00272066">
              <w:rPr>
                <w:rFonts w:cstheme="minorHAnsi"/>
                <w:bCs/>
                <w:sz w:val="24"/>
                <w:szCs w:val="24"/>
              </w:rPr>
              <w:t xml:space="preserve">LEE effector; EspF, </w:t>
            </w:r>
            <w:r w:rsidR="00A37ED5" w:rsidRPr="00272066">
              <w:rPr>
                <w:rFonts w:cstheme="minorHAnsi"/>
                <w:bCs/>
                <w:sz w:val="24"/>
                <w:szCs w:val="24"/>
              </w:rPr>
              <w:fldChar w:fldCharType="begin"/>
            </w:r>
            <w:r w:rsidR="00A97107" w:rsidRPr="00272066">
              <w:rPr>
                <w:rFonts w:cstheme="minorHAnsi"/>
                <w:bCs/>
                <w:sz w:val="24"/>
                <w:szCs w:val="24"/>
              </w:rPr>
              <w:instrText xml:space="preserve"> ADDIN EN.CITE &lt;EndNote&gt;&lt;Cite&gt;&lt;Author&gt;McNamara&lt;/Author&gt;&lt;Year&gt;2001&lt;/Year&gt;&lt;RecNum&gt;384&lt;/RecNum&gt;&lt;DisplayText&gt;[8]&lt;/DisplayText&gt;&lt;record&gt;&lt;rec-number&gt;384&lt;/rec-number&gt;&lt;foreign-keys&gt;&lt;key app="EN" db-id="ze2dd5xxo9ea0uetw26xe5pfrpx0see9we2s"&gt;384&lt;/key&gt;&lt;/foreign-keys&gt;&lt;ref-type name="Journal Article"&gt;17&lt;/ref-type&gt;&lt;contributors&gt;&lt;authors&gt;&lt;author&gt;McNamara, B. P.&lt;/author&gt;&lt;author&gt;Koutsouris, A.&lt;/author&gt;&lt;author&gt;O&amp;apos;Connell, C. B.&lt;/author&gt;&lt;author&gt;Nougayrede, J. P.&lt;/author&gt;&lt;author&gt;Donnenberg, M. S.&lt;/author&gt;&lt;author&gt;Hecht, G.&lt;/author&gt;&lt;/authors&gt;&lt;/contributors&gt;&lt;auth-address&gt;Division of Infectious Diseases, Department of Medicine, University of Maryland, Baltimore, Baltimore, Maryland, USA.&lt;/auth-address&gt;&lt;titles&gt;&lt;title&gt;Translocated EspF protein from enteropathogenic Escherichia coli disrupts host intestinal barrier function&lt;/title&gt;&lt;secondary-title&gt;J Clin Invest&lt;/secondary-title&gt;&lt;/titles&gt;&lt;periodical&gt;&lt;full-title&gt;J Clin Invest&lt;/full-title&gt;&lt;/periodical&gt;&lt;pages&gt;621-9&lt;/pages&gt;&lt;volume&gt;107&lt;/volume&gt;&lt;number&gt;5&lt;/number&gt;&lt;keywords&gt;&lt;keyword&gt;Bacterial Adhesion&lt;/keyword&gt;&lt;keyword&gt;Bacterial Proteins/genetics/metabolism/*physiology&lt;/keyword&gt;&lt;keyword&gt;*Cell Membrane Permeability&lt;/keyword&gt;&lt;keyword&gt;Electric Impedance&lt;/keyword&gt;&lt;keyword&gt;Escherichia coli/*pathogenicity/ultrastructure&lt;/keyword&gt;&lt;keyword&gt;Hela Cells&lt;/keyword&gt;&lt;keyword&gt;Humans&lt;/keyword&gt;&lt;keyword&gt;Intestinal Mucosa/metabolism/*microbiology/physiology&lt;/keyword&gt;&lt;keyword&gt;Mannitol/metabolism&lt;/keyword&gt;&lt;keyword&gt;Membrane Proteins/metabolism&lt;/keyword&gt;&lt;keyword&gt;Microscopy, Confocal&lt;/keyword&gt;&lt;keyword&gt;Protein Transport&lt;/keyword&gt;&lt;keyword&gt;Tumor Cells, Cultured&lt;/keyword&gt;&lt;/keywords&gt;&lt;dates&gt;&lt;year&gt;2001&lt;/year&gt;&lt;pub-dates&gt;&lt;date&gt;Mar&lt;/date&gt;&lt;/pub-dates&gt;&lt;/dates&gt;&lt;accession-num&gt;11238563&lt;/accession-num&gt;&lt;urls&gt;&lt;related-urls&gt;&lt;url&gt;http://www.ncbi.nlm.nih.gov/entrez/query.fcgi?cmd=Retrieve&amp;amp;db=PubMed&amp;amp;dopt=Citation&amp;amp;list_uids=11238563&lt;/url&gt;&lt;/related-urls&gt;&lt;/urls&gt;&lt;/record&gt;&lt;/Cite&gt;&lt;/EndNote&gt;</w:instrText>
            </w:r>
            <w:r w:rsidR="00A37ED5" w:rsidRPr="00272066">
              <w:rPr>
                <w:rFonts w:cstheme="minorHAnsi"/>
                <w:bCs/>
                <w:sz w:val="24"/>
                <w:szCs w:val="24"/>
              </w:rPr>
              <w:fldChar w:fldCharType="separate"/>
            </w:r>
            <w:r w:rsidR="00A97107" w:rsidRPr="00272066">
              <w:rPr>
                <w:rFonts w:cstheme="minorHAnsi"/>
                <w:bCs/>
                <w:noProof/>
                <w:sz w:val="24"/>
                <w:szCs w:val="24"/>
              </w:rPr>
              <w:t>[</w:t>
            </w:r>
            <w:hyperlink w:anchor="_ENREF_8" w:tooltip="McNamara, 2001 #384" w:history="1">
              <w:r w:rsidR="00780A37" w:rsidRPr="00272066">
                <w:rPr>
                  <w:rFonts w:cstheme="minorHAnsi"/>
                  <w:bCs/>
                  <w:noProof/>
                  <w:sz w:val="24"/>
                  <w:szCs w:val="24"/>
                </w:rPr>
                <w:t>8</w:t>
              </w:r>
            </w:hyperlink>
            <w:r w:rsidR="00A97107" w:rsidRPr="00272066">
              <w:rPr>
                <w:rFonts w:cstheme="minorHAnsi"/>
                <w:bCs/>
                <w:noProof/>
                <w:sz w:val="24"/>
                <w:szCs w:val="24"/>
              </w:rPr>
              <w:t>]</w:t>
            </w:r>
            <w:r w:rsidR="00A37ED5" w:rsidRPr="00272066">
              <w:rPr>
                <w:rFonts w:cstheme="minorHAnsi"/>
                <w:bCs/>
                <w:sz w:val="24"/>
                <w:szCs w:val="24"/>
              </w:rPr>
              <w:fldChar w:fldCharType="end"/>
            </w:r>
          </w:p>
        </w:tc>
      </w:tr>
      <w:tr w:rsidR="004C3965" w:rsidRPr="00272066" w:rsidTr="003D0983">
        <w:tc>
          <w:tcPr>
            <w:tcW w:w="2376" w:type="dxa"/>
          </w:tcPr>
          <w:p w:rsidR="004C3965" w:rsidRPr="00272066" w:rsidRDefault="004C3965" w:rsidP="00E82DF1">
            <w:pPr>
              <w:spacing w:line="360" w:lineRule="auto"/>
              <w:rPr>
                <w:rFonts w:cstheme="minorHAnsi"/>
                <w:bCs/>
                <w:sz w:val="24"/>
                <w:szCs w:val="24"/>
              </w:rPr>
            </w:pPr>
            <w:r w:rsidRPr="00272066">
              <w:rPr>
                <w:rFonts w:cstheme="minorHAnsi"/>
                <w:bCs/>
                <w:sz w:val="24"/>
                <w:szCs w:val="24"/>
              </w:rPr>
              <w:t>SE1207 (</w:t>
            </w:r>
            <w:r w:rsidRPr="00272066">
              <w:rPr>
                <w:rFonts w:cstheme="minorHAnsi"/>
                <w:bCs/>
                <w:i/>
                <w:iCs/>
                <w:sz w:val="24"/>
                <w:szCs w:val="24"/>
              </w:rPr>
              <w:t>espG1/G2</w:t>
            </w:r>
            <w:r w:rsidRPr="00272066">
              <w:rPr>
                <w:rFonts w:cstheme="minorHAnsi"/>
                <w:bCs/>
                <w:sz w:val="24"/>
                <w:szCs w:val="24"/>
              </w:rPr>
              <w:t>)</w:t>
            </w:r>
          </w:p>
        </w:tc>
        <w:tc>
          <w:tcPr>
            <w:tcW w:w="3261" w:type="dxa"/>
          </w:tcPr>
          <w:p w:rsidR="004C3965" w:rsidRPr="00272066" w:rsidRDefault="004C3965" w:rsidP="00E82DF1">
            <w:pPr>
              <w:autoSpaceDE w:val="0"/>
              <w:autoSpaceDN w:val="0"/>
              <w:adjustRightInd w:val="0"/>
              <w:spacing w:line="360" w:lineRule="auto"/>
              <w:rPr>
                <w:rFonts w:cstheme="minorHAnsi"/>
                <w:bCs/>
                <w:sz w:val="24"/>
                <w:szCs w:val="24"/>
                <w:highlight w:val="yellow"/>
              </w:rPr>
            </w:pPr>
            <w:r w:rsidRPr="00272066">
              <w:rPr>
                <w:rFonts w:cstheme="minorHAnsi"/>
                <w:bCs/>
                <w:sz w:val="24"/>
                <w:szCs w:val="24"/>
              </w:rPr>
              <w:t>∆</w:t>
            </w:r>
            <w:r w:rsidRPr="00272066">
              <w:rPr>
                <w:rFonts w:cstheme="minorHAnsi"/>
                <w:bCs/>
                <w:i/>
                <w:iCs/>
                <w:sz w:val="24"/>
                <w:szCs w:val="24"/>
              </w:rPr>
              <w:t>espG1/</w:t>
            </w:r>
            <w:r w:rsidRPr="00272066">
              <w:rPr>
                <w:rFonts w:cstheme="minorHAnsi"/>
                <w:bCs/>
                <w:sz w:val="24"/>
                <w:szCs w:val="24"/>
              </w:rPr>
              <w:t>∆</w:t>
            </w:r>
            <w:r w:rsidRPr="00272066">
              <w:rPr>
                <w:rFonts w:cstheme="minorHAnsi"/>
                <w:bCs/>
                <w:i/>
                <w:iCs/>
                <w:sz w:val="24"/>
                <w:szCs w:val="24"/>
              </w:rPr>
              <w:t>espG2</w:t>
            </w:r>
          </w:p>
        </w:tc>
        <w:tc>
          <w:tcPr>
            <w:tcW w:w="3827" w:type="dxa"/>
          </w:tcPr>
          <w:p w:rsidR="004C3965" w:rsidRPr="00272066" w:rsidRDefault="004C3965" w:rsidP="00780A37">
            <w:pPr>
              <w:spacing w:line="360" w:lineRule="auto"/>
              <w:rPr>
                <w:rFonts w:cstheme="minorHAnsi"/>
                <w:bCs/>
                <w:sz w:val="24"/>
                <w:szCs w:val="24"/>
              </w:rPr>
            </w:pPr>
            <w:r w:rsidRPr="00272066">
              <w:rPr>
                <w:rFonts w:cstheme="minorHAnsi"/>
                <w:bCs/>
                <w:sz w:val="24"/>
                <w:szCs w:val="24"/>
              </w:rPr>
              <w:t xml:space="preserve">LEE effector; EspG1/EspG2, </w:t>
            </w:r>
            <w:r w:rsidR="00A37ED5" w:rsidRPr="00272066">
              <w:rPr>
                <w:rFonts w:cstheme="minorHAnsi"/>
                <w:bCs/>
                <w:sz w:val="24"/>
                <w:szCs w:val="24"/>
              </w:rPr>
              <w:fldChar w:fldCharType="begin">
                <w:fldData xml:space="preserve">PEVuZE5vdGU+PENpdGU+PEF1dGhvcj5FbGxpb3R0PC9BdXRob3I+PFllYXI+MjAwMTwvWWVhcj48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</w:fldData>
              </w:fldChar>
            </w:r>
            <w:r w:rsidR="00A97107" w:rsidRPr="00272066">
              <w:rPr>
                <w:rFonts w:cstheme="minorHAnsi"/>
                <w:bCs/>
                <w:sz w:val="24"/>
                <w:szCs w:val="24"/>
              </w:rPr>
              <w:instrText xml:space="preserve"> ADDIN EN.CITE </w:instrText>
            </w:r>
            <w:r w:rsidR="00A37ED5" w:rsidRPr="00272066">
              <w:rPr>
                <w:rFonts w:cstheme="minorHAnsi"/>
                <w:bCs/>
                <w:sz w:val="24"/>
                <w:szCs w:val="24"/>
              </w:rPr>
              <w:fldChar w:fldCharType="begin">
                <w:fldData xml:space="preserve">PEVuZE5vdGU+PENpdGU+PEF1dGhvcj5FbGxpb3R0PC9BdXRob3I+PFllYXI+MjAwMTwvWWVhcj48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</w:fldData>
              </w:fldChar>
            </w:r>
            <w:r w:rsidR="00A97107" w:rsidRPr="00272066">
              <w:rPr>
                <w:rFonts w:cstheme="minorHAnsi"/>
                <w:bCs/>
                <w:sz w:val="24"/>
                <w:szCs w:val="24"/>
              </w:rPr>
              <w:instrText xml:space="preserve"> ADDIN EN.CITE.DATA </w:instrText>
            </w:r>
            <w:r w:rsidR="00A37ED5" w:rsidRPr="00272066">
              <w:rPr>
                <w:rFonts w:cstheme="minorHAnsi"/>
                <w:bCs/>
                <w:sz w:val="24"/>
                <w:szCs w:val="24"/>
              </w:rPr>
            </w:r>
            <w:r w:rsidR="00A37ED5" w:rsidRPr="00272066">
              <w:rPr>
                <w:rFonts w:cstheme="minorHAnsi"/>
                <w:bCs/>
                <w:sz w:val="24"/>
                <w:szCs w:val="24"/>
              </w:rPr>
              <w:fldChar w:fldCharType="end"/>
            </w:r>
            <w:r w:rsidR="00A37ED5" w:rsidRPr="00272066">
              <w:rPr>
                <w:rFonts w:cstheme="minorHAnsi"/>
                <w:bCs/>
                <w:sz w:val="24"/>
                <w:szCs w:val="24"/>
              </w:rPr>
            </w:r>
            <w:r w:rsidR="00A37ED5" w:rsidRPr="00272066">
              <w:rPr>
                <w:rFonts w:cstheme="minorHAnsi"/>
                <w:bCs/>
                <w:sz w:val="24"/>
                <w:szCs w:val="24"/>
              </w:rPr>
              <w:fldChar w:fldCharType="separate"/>
            </w:r>
            <w:r w:rsidR="00A97107" w:rsidRPr="00272066">
              <w:rPr>
                <w:rFonts w:cstheme="minorHAnsi"/>
                <w:bCs/>
                <w:noProof/>
                <w:sz w:val="24"/>
                <w:szCs w:val="24"/>
              </w:rPr>
              <w:t>[</w:t>
            </w:r>
            <w:hyperlink w:anchor="_ENREF_9" w:tooltip="Elliott, 2001 #7856" w:history="1">
              <w:r w:rsidR="00780A37" w:rsidRPr="00272066">
                <w:rPr>
                  <w:rFonts w:cstheme="minorHAnsi"/>
                  <w:bCs/>
                  <w:noProof/>
                  <w:sz w:val="24"/>
                  <w:szCs w:val="24"/>
                </w:rPr>
                <w:t>9</w:t>
              </w:r>
            </w:hyperlink>
            <w:r w:rsidR="00A97107" w:rsidRPr="00272066">
              <w:rPr>
                <w:rFonts w:cstheme="minorHAnsi"/>
                <w:bCs/>
                <w:noProof/>
                <w:sz w:val="24"/>
                <w:szCs w:val="24"/>
              </w:rPr>
              <w:t>]</w:t>
            </w:r>
            <w:r w:rsidR="00A37ED5" w:rsidRPr="00272066">
              <w:rPr>
                <w:rFonts w:cstheme="minorHAnsi"/>
                <w:bCs/>
                <w:sz w:val="24"/>
                <w:szCs w:val="24"/>
              </w:rPr>
              <w:fldChar w:fldCharType="end"/>
            </w:r>
          </w:p>
        </w:tc>
      </w:tr>
      <w:tr w:rsidR="004C3965" w:rsidRPr="00272066" w:rsidTr="003D0983">
        <w:tc>
          <w:tcPr>
            <w:tcW w:w="2376" w:type="dxa"/>
          </w:tcPr>
          <w:p w:rsidR="004C3965" w:rsidRPr="00272066" w:rsidRDefault="004C3965" w:rsidP="00E82DF1">
            <w:pPr>
              <w:spacing w:line="360" w:lineRule="auto"/>
              <w:rPr>
                <w:rFonts w:cstheme="minorHAnsi"/>
                <w:bCs/>
                <w:sz w:val="24"/>
                <w:szCs w:val="24"/>
              </w:rPr>
            </w:pPr>
            <w:r w:rsidRPr="00272066">
              <w:rPr>
                <w:rFonts w:cstheme="minorHAnsi"/>
                <w:bCs/>
                <w:sz w:val="24"/>
                <w:szCs w:val="24"/>
              </w:rPr>
              <w:t>EM3458 (</w:t>
            </w:r>
            <w:proofErr w:type="spellStart"/>
            <w:r w:rsidRPr="00272066">
              <w:rPr>
                <w:rFonts w:cstheme="minorHAnsi"/>
                <w:bCs/>
                <w:i/>
                <w:iCs/>
                <w:sz w:val="24"/>
                <w:szCs w:val="24"/>
              </w:rPr>
              <w:t>tir</w:t>
            </w:r>
            <w:proofErr w:type="spellEnd"/>
            <w:r w:rsidRPr="00272066">
              <w:rPr>
                <w:rFonts w:cstheme="minorHAnsi"/>
                <w:bCs/>
                <w:sz w:val="24"/>
                <w:szCs w:val="24"/>
              </w:rPr>
              <w:t>)</w:t>
            </w:r>
          </w:p>
        </w:tc>
        <w:tc>
          <w:tcPr>
            <w:tcW w:w="3261" w:type="dxa"/>
          </w:tcPr>
          <w:p w:rsidR="004C3965" w:rsidRPr="00272066" w:rsidRDefault="004C3965" w:rsidP="00E82DF1">
            <w:pPr>
              <w:autoSpaceDE w:val="0"/>
              <w:autoSpaceDN w:val="0"/>
              <w:adjustRightInd w:val="0"/>
              <w:spacing w:line="360" w:lineRule="auto"/>
              <w:rPr>
                <w:rFonts w:cstheme="minorHAnsi"/>
                <w:bCs/>
                <w:sz w:val="24"/>
                <w:szCs w:val="24"/>
                <w:highlight w:val="yellow"/>
              </w:rPr>
            </w:pPr>
            <w:r w:rsidRPr="00272066">
              <w:rPr>
                <w:rFonts w:cstheme="minorHAnsi"/>
                <w:bCs/>
                <w:sz w:val="24"/>
                <w:szCs w:val="24"/>
              </w:rPr>
              <w:t>∆</w:t>
            </w:r>
            <w:proofErr w:type="spellStart"/>
            <w:r w:rsidRPr="00272066">
              <w:rPr>
                <w:rFonts w:cstheme="minorHAnsi"/>
                <w:bCs/>
                <w:i/>
                <w:iCs/>
                <w:sz w:val="24"/>
                <w:szCs w:val="24"/>
              </w:rPr>
              <w:t>tir</w:t>
            </w:r>
            <w:proofErr w:type="spellEnd"/>
          </w:p>
        </w:tc>
        <w:tc>
          <w:tcPr>
            <w:tcW w:w="3827" w:type="dxa"/>
          </w:tcPr>
          <w:p w:rsidR="004C3965" w:rsidRPr="00272066" w:rsidRDefault="004C3965" w:rsidP="00780A37">
            <w:pPr>
              <w:spacing w:line="360" w:lineRule="auto"/>
              <w:rPr>
                <w:rFonts w:cstheme="minorHAnsi"/>
                <w:bCs/>
                <w:sz w:val="24"/>
                <w:szCs w:val="24"/>
              </w:rPr>
            </w:pPr>
            <w:r w:rsidRPr="00272066">
              <w:rPr>
                <w:rFonts w:cstheme="minorHAnsi"/>
                <w:bCs/>
                <w:sz w:val="24"/>
                <w:szCs w:val="24"/>
              </w:rPr>
              <w:t xml:space="preserve">LEE effector; Tir, </w:t>
            </w:r>
            <w:r w:rsidR="00A37ED5" w:rsidRPr="00272066">
              <w:rPr>
                <w:rFonts w:cstheme="minorHAnsi"/>
                <w:bCs/>
                <w:sz w:val="24"/>
                <w:szCs w:val="24"/>
              </w:rPr>
              <w:fldChar w:fldCharType="begin"/>
            </w:r>
            <w:r w:rsidR="00A97107" w:rsidRPr="00272066">
              <w:rPr>
                <w:rFonts w:cstheme="minorHAnsi"/>
                <w:bCs/>
                <w:sz w:val="24"/>
                <w:szCs w:val="24"/>
              </w:rPr>
              <w:instrText xml:space="preserve"> ADDIN EN.CITE &lt;EndNote&gt;&lt;Cite&gt;&lt;Author&gt;Mills&lt;/Author&gt;&lt;Year&gt;2013&lt;/Year&gt;&lt;RecNum&gt;7902&lt;/RecNum&gt;&lt;DisplayText&gt;[10]&lt;/DisplayText&gt;&lt;record&gt;&lt;rec-number&gt;7902&lt;/rec-number&gt;&lt;foreign-keys&gt;&lt;key app="EN" db-id="ze2dd5xxo9ea0uetw26xe5pfrpx0see9we2s"&gt;7902&lt;/key&gt;&lt;/foreign-keys&gt;&lt;ref-type name="Journal Article"&gt;17&lt;/ref-type&gt;&lt;contributors&gt;&lt;authors&gt;&lt;author&gt;Mills, E.&lt;/author&gt;&lt;author&gt;Baruch, K.&lt;/author&gt;&lt;author&gt;Aviv, G.&lt;/author&gt;&lt;author&gt;Nitzan, M.&lt;/author&gt;&lt;author&gt;Rosenshine, I.&lt;/author&gt;&lt;/authors&gt;&lt;/contributors&gt;&lt;auth-address&gt;Department of Microbiology and Molecular Genetics, Institute of Medical Research Israel-Canada, Faculty of Medicine,the Hebrew University of Jerusalem, Jerusalem, Israel.&lt;/auth-address&gt;&lt;titles&gt;&lt;title&gt;Dynamics of the type III secretion system activity of enteropathogenic Escherichia coli&lt;/title&gt;&lt;secondary-title&gt;mBio&lt;/secondary-title&gt;&lt;/titles&gt;&lt;periodical&gt;&lt;full-title&gt;mBio&lt;/full-title&gt;&lt;abbr-1&gt;MBio&lt;/abbr-1&gt;&lt;/periodical&gt;&lt;volume&gt;4&lt;/volume&gt;&lt;number&gt;4&lt;/number&gt;&lt;edition&gt;2013/08/01&lt;/edition&gt;&lt;keywords&gt;&lt;keyword&gt;Bacterial Proteins/*metabolism&lt;/keyword&gt;&lt;keyword&gt;*Bacterial Secretion Systems&lt;/keyword&gt;&lt;keyword&gt;Enteropathogenic Escherichia coli/*metabolism&lt;/keyword&gt;&lt;keyword&gt;Epithelial Cells/microbiology&lt;/keyword&gt;&lt;keyword&gt;HeLa Cells&lt;/keyword&gt;&lt;keyword&gt;Humans&lt;/keyword&gt;&lt;keyword&gt;Protein Transport&lt;/keyword&gt;&lt;keyword&gt;Salmonella/metabolism&lt;/keyword&gt;&lt;keyword&gt;Virulence Factors/*metabolism&lt;/keyword&gt;&lt;/keywords&gt;&lt;dates&gt;&lt;year&gt;2013&lt;/year&gt;&lt;pub-dates&gt;&lt;date&gt;Jul 30&lt;/date&gt;&lt;/pub-dates&gt;&lt;/dates&gt;&lt;isbn&gt;2150-7511 (Electronic)&lt;/isbn&gt;&lt;accession-num&gt;23900171&lt;/accession-num&gt;&lt;urls&gt;&lt;related-urls&gt;&lt;url&gt;http://www.ncbi.nlm.nih.gov/pubmed/23900171&lt;/url&gt;&lt;/related-urls&gt;&lt;/urls&gt;&lt;custom2&gt;3735188&lt;/custom2&gt;&lt;electronic-resource-num&gt;10.1128/mBio.00303-13&amp;#xD;e00303-13 [pii]&amp;#xD;mBio.00303-13 [pii]&lt;/electronic-resource-num&gt;&lt;language&gt;eng&lt;/language&gt;&lt;/record&gt;&lt;/Cite&gt;&lt;/EndNote&gt;</w:instrText>
            </w:r>
            <w:r w:rsidR="00A37ED5" w:rsidRPr="00272066">
              <w:rPr>
                <w:rFonts w:cstheme="minorHAnsi"/>
                <w:bCs/>
                <w:sz w:val="24"/>
                <w:szCs w:val="24"/>
              </w:rPr>
              <w:fldChar w:fldCharType="separate"/>
            </w:r>
            <w:r w:rsidR="00A97107" w:rsidRPr="00272066">
              <w:rPr>
                <w:rFonts w:cstheme="minorHAnsi"/>
                <w:bCs/>
                <w:noProof/>
                <w:sz w:val="24"/>
                <w:szCs w:val="24"/>
              </w:rPr>
              <w:t>[</w:t>
            </w:r>
            <w:hyperlink w:anchor="_ENREF_10" w:tooltip="Mills, 2013 #7902" w:history="1">
              <w:r w:rsidR="00780A37" w:rsidRPr="00272066">
                <w:rPr>
                  <w:rFonts w:cstheme="minorHAnsi"/>
                  <w:bCs/>
                  <w:noProof/>
                  <w:sz w:val="24"/>
                  <w:szCs w:val="24"/>
                </w:rPr>
                <w:t>10</w:t>
              </w:r>
            </w:hyperlink>
            <w:r w:rsidR="00A97107" w:rsidRPr="00272066">
              <w:rPr>
                <w:rFonts w:cstheme="minorHAnsi"/>
                <w:bCs/>
                <w:noProof/>
                <w:sz w:val="24"/>
                <w:szCs w:val="24"/>
              </w:rPr>
              <w:t>]</w:t>
            </w:r>
            <w:r w:rsidR="00A37ED5" w:rsidRPr="00272066">
              <w:rPr>
                <w:rFonts w:cstheme="minorHAnsi"/>
                <w:bCs/>
                <w:sz w:val="24"/>
                <w:szCs w:val="24"/>
              </w:rPr>
              <w:fldChar w:fldCharType="end"/>
            </w:r>
          </w:p>
        </w:tc>
      </w:tr>
      <w:tr w:rsidR="004C3965" w:rsidRPr="00272066" w:rsidTr="003D0983">
        <w:tc>
          <w:tcPr>
            <w:tcW w:w="2376" w:type="dxa"/>
          </w:tcPr>
          <w:p w:rsidR="004C3965" w:rsidRPr="00272066" w:rsidRDefault="004C3965" w:rsidP="00E82DF1">
            <w:pPr>
              <w:spacing w:line="360" w:lineRule="auto"/>
              <w:rPr>
                <w:rFonts w:cstheme="minorHAnsi"/>
                <w:bCs/>
                <w:sz w:val="24"/>
                <w:szCs w:val="24"/>
              </w:rPr>
            </w:pPr>
            <w:r w:rsidRPr="00272066">
              <w:rPr>
                <w:rFonts w:cstheme="minorHAnsi"/>
                <w:bCs/>
                <w:sz w:val="24"/>
                <w:szCs w:val="24"/>
              </w:rPr>
              <w:t>XC2168 (</w:t>
            </w:r>
            <w:proofErr w:type="spellStart"/>
            <w:r w:rsidRPr="00272066">
              <w:rPr>
                <w:rFonts w:cstheme="minorHAnsi"/>
                <w:bCs/>
                <w:i/>
                <w:iCs/>
                <w:sz w:val="24"/>
                <w:szCs w:val="24"/>
              </w:rPr>
              <w:t>eae</w:t>
            </w:r>
            <w:proofErr w:type="spellEnd"/>
            <w:r w:rsidRPr="00272066">
              <w:rPr>
                <w:rFonts w:cstheme="minorHAnsi"/>
                <w:bCs/>
                <w:sz w:val="24"/>
                <w:szCs w:val="24"/>
              </w:rPr>
              <w:t>)</w:t>
            </w:r>
          </w:p>
        </w:tc>
        <w:tc>
          <w:tcPr>
            <w:tcW w:w="3261" w:type="dxa"/>
          </w:tcPr>
          <w:p w:rsidR="004C3965" w:rsidRPr="00272066" w:rsidRDefault="004C3965" w:rsidP="00E82DF1">
            <w:pPr>
              <w:autoSpaceDE w:val="0"/>
              <w:autoSpaceDN w:val="0"/>
              <w:adjustRightInd w:val="0"/>
              <w:spacing w:line="360" w:lineRule="auto"/>
              <w:rPr>
                <w:rFonts w:cstheme="minorHAnsi"/>
                <w:bCs/>
                <w:sz w:val="24"/>
                <w:szCs w:val="24"/>
                <w:highlight w:val="yellow"/>
              </w:rPr>
            </w:pPr>
            <w:r w:rsidRPr="00272066">
              <w:rPr>
                <w:rFonts w:cstheme="minorHAnsi"/>
                <w:bCs/>
                <w:sz w:val="24"/>
                <w:szCs w:val="24"/>
              </w:rPr>
              <w:t>∆</w:t>
            </w:r>
            <w:proofErr w:type="spellStart"/>
            <w:r w:rsidRPr="00272066">
              <w:rPr>
                <w:rFonts w:cstheme="minorHAnsi"/>
                <w:bCs/>
                <w:i/>
                <w:iCs/>
                <w:sz w:val="24"/>
                <w:szCs w:val="24"/>
              </w:rPr>
              <w:t>eae</w:t>
            </w:r>
            <w:proofErr w:type="spellEnd"/>
            <w:r w:rsidRPr="00272066">
              <w:rPr>
                <w:rFonts w:cstheme="minorHAnsi"/>
                <w:bCs/>
                <w:i/>
                <w:iCs/>
                <w:sz w:val="24"/>
                <w:szCs w:val="24"/>
              </w:rPr>
              <w:t>::</w:t>
            </w:r>
            <w:proofErr w:type="spellStart"/>
            <w:r w:rsidRPr="00272066">
              <w:rPr>
                <w:rFonts w:cstheme="minorHAnsi"/>
                <w:bCs/>
                <w:i/>
                <w:iCs/>
                <w:sz w:val="24"/>
                <w:szCs w:val="24"/>
              </w:rPr>
              <w:t>Kn</w:t>
            </w:r>
            <w:proofErr w:type="spellEnd"/>
          </w:p>
        </w:tc>
        <w:tc>
          <w:tcPr>
            <w:tcW w:w="3827" w:type="dxa"/>
          </w:tcPr>
          <w:p w:rsidR="004C3965" w:rsidRPr="00272066" w:rsidRDefault="004C3965" w:rsidP="00780A37">
            <w:pPr>
              <w:spacing w:line="360" w:lineRule="auto"/>
              <w:rPr>
                <w:rFonts w:cstheme="minorHAnsi"/>
                <w:bCs/>
                <w:sz w:val="24"/>
                <w:szCs w:val="24"/>
              </w:rPr>
            </w:pPr>
            <w:r w:rsidRPr="00272066">
              <w:rPr>
                <w:rFonts w:cstheme="minorHAnsi"/>
                <w:bCs/>
                <w:sz w:val="24"/>
                <w:szCs w:val="24"/>
              </w:rPr>
              <w:t xml:space="preserve">LEE effector; Intimin, </w:t>
            </w:r>
            <w:r w:rsidR="00A37ED5" w:rsidRPr="00272066">
              <w:rPr>
                <w:rFonts w:cstheme="minorHAnsi"/>
                <w:bCs/>
                <w:sz w:val="24"/>
                <w:szCs w:val="24"/>
              </w:rPr>
              <w:fldChar w:fldCharType="begin"/>
            </w:r>
            <w:r w:rsidR="00A97107" w:rsidRPr="00272066">
              <w:rPr>
                <w:rFonts w:cstheme="minorHAnsi"/>
                <w:bCs/>
                <w:sz w:val="24"/>
                <w:szCs w:val="24"/>
              </w:rPr>
              <w:instrText xml:space="preserve"> ADDIN EN.CITE &lt;EndNote&gt;&lt;Cite&gt;&lt;Author&gt;Mills&lt;/Author&gt;&lt;Year&gt;2013&lt;/Year&gt;&lt;RecNum&gt;7902&lt;/RecNum&gt;&lt;DisplayText&gt;[10]&lt;/DisplayText&gt;&lt;record&gt;&lt;rec-number&gt;7902&lt;/rec-number&gt;&lt;foreign-keys&gt;&lt;key app="EN" db-id="ze2dd5xxo9ea0uetw26xe5pfrpx0see9we2s"&gt;7902&lt;/key&gt;&lt;/foreign-keys&gt;&lt;ref-type name="Journal Article"&gt;17&lt;/ref-type&gt;&lt;contributors&gt;&lt;authors&gt;&lt;author&gt;Mills, E.&lt;/author&gt;&lt;author&gt;Baruch, K.&lt;/author&gt;&lt;author&gt;Aviv, G.&lt;/author&gt;&lt;author&gt;Nitzan, M.&lt;/author&gt;&lt;author&gt;Rosenshine, I.&lt;/author&gt;&lt;/authors&gt;&lt;/contributors&gt;&lt;auth-address&gt;Department of Microbiology and Molecular Genetics, Institute of Medical Research Israel-Canada, Faculty of Medicine,the Hebrew University of Jerusalem, Jerusalem, Israel.&lt;/auth-address&gt;&lt;titles&gt;&lt;title&gt;Dynamics of the type III secretion system activity of enteropathogenic Escherichia coli&lt;/title&gt;&lt;secondary-title&gt;mBio&lt;/secondary-title&gt;&lt;/titles&gt;&lt;periodical&gt;&lt;full-title&gt;mBio&lt;/full-title&gt;&lt;abbr-1&gt;MBio&lt;/abbr-1&gt;&lt;/periodical&gt;&lt;volume&gt;4&lt;/volume&gt;&lt;number&gt;4&lt;/number&gt;&lt;edition&gt;2013/08/01&lt;/edition&gt;&lt;keywords&gt;&lt;keyword&gt;Bacterial Proteins/*metabolism&lt;/keyword&gt;&lt;keyword&gt;*Bacterial Secretion Systems&lt;/keyword&gt;&lt;keyword&gt;Enteropathogenic Escherichia coli/*metabolism&lt;/keyword&gt;&lt;keyword&gt;Epithelial Cells/microbiology&lt;/keyword&gt;&lt;keyword&gt;HeLa Cells&lt;/keyword&gt;&lt;keyword&gt;Humans&lt;/keyword&gt;&lt;keyword&gt;Protein Transport&lt;/keyword&gt;&lt;keyword&gt;Salmonella/metabolism&lt;/keyword&gt;&lt;keyword&gt;Virulence Factors/*metabolism&lt;/keyword&gt;&lt;/keywords&gt;&lt;dates&gt;&lt;year&gt;2013&lt;/year&gt;&lt;pub-dates&gt;&lt;date&gt;Jul 30&lt;/date&gt;&lt;/pub-dates&gt;&lt;/dates&gt;&lt;isbn&gt;2150-7511 (Electronic)&lt;/isbn&gt;&lt;accession-num&gt;23900171&lt;/accession-num&gt;&lt;urls&gt;&lt;related-urls&gt;&lt;url&gt;http://www.ncbi.nlm.nih.gov/pubmed/23900171&lt;/url&gt;&lt;/related-urls&gt;&lt;/urls&gt;&lt;custom2&gt;3735188&lt;/custom2&gt;&lt;electronic-resource-num&gt;10.1128/mBio.00303-13&amp;#xD;e00303-13 [pii]&amp;#xD;mBio.00303-13 [pii]&lt;/electronic-resource-num&gt;&lt;language&gt;eng&lt;/language&gt;&lt;/record&gt;&lt;/Cite&gt;&lt;/EndNote&gt;</w:instrText>
            </w:r>
            <w:r w:rsidR="00A37ED5" w:rsidRPr="00272066">
              <w:rPr>
                <w:rFonts w:cstheme="minorHAnsi"/>
                <w:bCs/>
                <w:sz w:val="24"/>
                <w:szCs w:val="24"/>
              </w:rPr>
              <w:fldChar w:fldCharType="separate"/>
            </w:r>
            <w:r w:rsidR="00A97107" w:rsidRPr="00272066">
              <w:rPr>
                <w:rFonts w:cstheme="minorHAnsi"/>
                <w:bCs/>
                <w:noProof/>
                <w:sz w:val="24"/>
                <w:szCs w:val="24"/>
              </w:rPr>
              <w:t>[</w:t>
            </w:r>
            <w:hyperlink w:anchor="_ENREF_10" w:tooltip="Mills, 2013 #7902" w:history="1">
              <w:r w:rsidR="00780A37" w:rsidRPr="00272066">
                <w:rPr>
                  <w:rFonts w:cstheme="minorHAnsi"/>
                  <w:bCs/>
                  <w:noProof/>
                  <w:sz w:val="24"/>
                  <w:szCs w:val="24"/>
                </w:rPr>
                <w:t>10</w:t>
              </w:r>
            </w:hyperlink>
            <w:r w:rsidR="00A97107" w:rsidRPr="00272066">
              <w:rPr>
                <w:rFonts w:cstheme="minorHAnsi"/>
                <w:bCs/>
                <w:noProof/>
                <w:sz w:val="24"/>
                <w:szCs w:val="24"/>
              </w:rPr>
              <w:t>]</w:t>
            </w:r>
            <w:r w:rsidR="00A37ED5" w:rsidRPr="00272066">
              <w:rPr>
                <w:rFonts w:cstheme="minorHAnsi"/>
                <w:bCs/>
                <w:sz w:val="24"/>
                <w:szCs w:val="24"/>
              </w:rPr>
              <w:fldChar w:fldCharType="end"/>
            </w:r>
          </w:p>
        </w:tc>
      </w:tr>
      <w:tr w:rsidR="004C3965" w:rsidRPr="00272066" w:rsidTr="003D0983">
        <w:tc>
          <w:tcPr>
            <w:tcW w:w="2376" w:type="dxa"/>
          </w:tcPr>
          <w:p w:rsidR="004C3965" w:rsidRPr="00272066" w:rsidRDefault="004C3965" w:rsidP="00E82DF1">
            <w:pPr>
              <w:spacing w:line="360" w:lineRule="auto"/>
              <w:rPr>
                <w:rFonts w:cstheme="minorHAnsi"/>
                <w:bCs/>
                <w:sz w:val="24"/>
                <w:szCs w:val="24"/>
              </w:rPr>
            </w:pPr>
            <w:r w:rsidRPr="00272066">
              <w:rPr>
                <w:rFonts w:cstheme="minorHAnsi"/>
                <w:bCs/>
                <w:sz w:val="24"/>
                <w:szCs w:val="24"/>
              </w:rPr>
              <w:t>EM3321 (</w:t>
            </w:r>
            <w:r w:rsidRPr="00272066">
              <w:rPr>
                <w:rFonts w:cstheme="minorHAnsi"/>
                <w:bCs/>
                <w:i/>
                <w:iCs/>
                <w:sz w:val="24"/>
                <w:szCs w:val="24"/>
              </w:rPr>
              <w:t>3321</w:t>
            </w:r>
            <w:r w:rsidRPr="00272066">
              <w:rPr>
                <w:rFonts w:cstheme="minorHAnsi"/>
                <w:bCs/>
                <w:sz w:val="24"/>
                <w:szCs w:val="24"/>
              </w:rPr>
              <w:t>)</w:t>
            </w:r>
          </w:p>
        </w:tc>
        <w:tc>
          <w:tcPr>
            <w:tcW w:w="3261" w:type="dxa"/>
          </w:tcPr>
          <w:p w:rsidR="004C3965" w:rsidRPr="00272066" w:rsidRDefault="004C3965" w:rsidP="00E82DF1">
            <w:pPr>
              <w:autoSpaceDE w:val="0"/>
              <w:autoSpaceDN w:val="0"/>
              <w:adjustRightInd w:val="0"/>
              <w:spacing w:line="360" w:lineRule="auto"/>
              <w:rPr>
                <w:rFonts w:cstheme="minorHAnsi"/>
                <w:bCs/>
                <w:sz w:val="24"/>
                <w:szCs w:val="24"/>
              </w:rPr>
            </w:pPr>
            <w:r w:rsidRPr="00272066">
              <w:rPr>
                <w:rFonts w:cstheme="minorHAnsi"/>
                <w:bCs/>
                <w:sz w:val="24"/>
                <w:szCs w:val="24"/>
              </w:rPr>
              <w:t>∆pp2::</w:t>
            </w:r>
            <w:proofErr w:type="spellStart"/>
            <w:r w:rsidRPr="00272066">
              <w:rPr>
                <w:rFonts w:cstheme="minorHAnsi"/>
                <w:bCs/>
                <w:i/>
                <w:iCs/>
                <w:sz w:val="24"/>
                <w:szCs w:val="24"/>
              </w:rPr>
              <w:t>kan</w:t>
            </w:r>
            <w:proofErr w:type="spellEnd"/>
            <w:r w:rsidRPr="00272066">
              <w:rPr>
                <w:rFonts w:cstheme="minorHAnsi"/>
                <w:bCs/>
                <w:sz w:val="24"/>
                <w:szCs w:val="24"/>
              </w:rPr>
              <w:t>(∆</w:t>
            </w:r>
            <w:r w:rsidRPr="00272066">
              <w:rPr>
                <w:rFonts w:cstheme="minorHAnsi"/>
                <w:bCs/>
                <w:i/>
                <w:iCs/>
                <w:sz w:val="24"/>
                <w:szCs w:val="24"/>
              </w:rPr>
              <w:t xml:space="preserve">nleH1, </w:t>
            </w:r>
            <w:proofErr w:type="spellStart"/>
            <w:r w:rsidRPr="00272066">
              <w:rPr>
                <w:rFonts w:cstheme="minorHAnsi"/>
                <w:bCs/>
                <w:i/>
                <w:iCs/>
                <w:sz w:val="24"/>
                <w:szCs w:val="24"/>
              </w:rPr>
              <w:t>espJ,cif</w:t>
            </w:r>
            <w:proofErr w:type="spellEnd"/>
            <w:r w:rsidRPr="00272066">
              <w:rPr>
                <w:rFonts w:cstheme="minorHAnsi"/>
                <w:bCs/>
                <w:i/>
                <w:iCs/>
                <w:sz w:val="24"/>
                <w:szCs w:val="24"/>
              </w:rPr>
              <w:t xml:space="preserve"> </w:t>
            </w:r>
            <w:proofErr w:type="spellStart"/>
            <w:r w:rsidRPr="00272066">
              <w:rPr>
                <w:rFonts w:cstheme="minorHAnsi"/>
                <w:bCs/>
                <w:i/>
                <w:iCs/>
                <w:sz w:val="24"/>
                <w:szCs w:val="24"/>
              </w:rPr>
              <w:t>psuedogene</w:t>
            </w:r>
            <w:proofErr w:type="spellEnd"/>
            <w:r w:rsidRPr="00272066">
              <w:rPr>
                <w:rFonts w:cstheme="minorHAnsi"/>
                <w:bCs/>
                <w:i/>
                <w:iCs/>
                <w:sz w:val="24"/>
                <w:szCs w:val="24"/>
              </w:rPr>
              <w:t>::</w:t>
            </w:r>
            <w:proofErr w:type="spellStart"/>
            <w:r w:rsidRPr="00272066">
              <w:rPr>
                <w:rFonts w:cstheme="minorHAnsi"/>
                <w:bCs/>
                <w:i/>
                <w:iCs/>
                <w:sz w:val="24"/>
                <w:szCs w:val="24"/>
              </w:rPr>
              <w:t>kan</w:t>
            </w:r>
            <w:proofErr w:type="spellEnd"/>
            <w:r w:rsidRPr="00272066">
              <w:rPr>
                <w:rFonts w:cstheme="minorHAnsi"/>
                <w:bCs/>
                <w:sz w:val="24"/>
                <w:szCs w:val="24"/>
              </w:rPr>
              <w:t xml:space="preserve">) </w:t>
            </w:r>
          </w:p>
        </w:tc>
        <w:tc>
          <w:tcPr>
            <w:tcW w:w="3827" w:type="dxa"/>
          </w:tcPr>
          <w:p w:rsidR="004C3965" w:rsidRPr="00272066" w:rsidRDefault="004C3965" w:rsidP="00780A37">
            <w:pPr>
              <w:spacing w:line="360" w:lineRule="auto"/>
              <w:rPr>
                <w:rFonts w:cstheme="minorHAnsi"/>
                <w:bCs/>
                <w:sz w:val="24"/>
                <w:szCs w:val="24"/>
              </w:rPr>
            </w:pPr>
            <w:r w:rsidRPr="00272066">
              <w:rPr>
                <w:rFonts w:cstheme="minorHAnsi"/>
                <w:bCs/>
                <w:sz w:val="24"/>
                <w:szCs w:val="24"/>
              </w:rPr>
              <w:t xml:space="preserve">Non-LEE </w:t>
            </w:r>
            <w:proofErr w:type="spellStart"/>
            <w:r w:rsidRPr="00272066">
              <w:rPr>
                <w:rFonts w:cstheme="minorHAnsi"/>
                <w:bCs/>
                <w:sz w:val="24"/>
                <w:szCs w:val="24"/>
              </w:rPr>
              <w:t>pathogenicity</w:t>
            </w:r>
            <w:proofErr w:type="spellEnd"/>
            <w:r w:rsidRPr="00272066">
              <w:rPr>
                <w:rFonts w:cstheme="minorHAnsi"/>
                <w:bCs/>
                <w:sz w:val="24"/>
                <w:szCs w:val="24"/>
              </w:rPr>
              <w:t xml:space="preserve"> island, </w:t>
            </w:r>
            <w:r w:rsidR="00A37ED5" w:rsidRPr="00272066">
              <w:rPr>
                <w:rFonts w:cstheme="minorHAnsi"/>
                <w:bCs/>
                <w:sz w:val="24"/>
                <w:szCs w:val="24"/>
              </w:rPr>
              <w:fldChar w:fldCharType="begin">
                <w:fldData xml:space="preserve">PEVuZE5vdGU+PENpdGU+PEF1dGhvcj5OYWRsZXI8L0F1dGhvcj48WWVhcj4yMDEwPC9ZZWFyPjxS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</w:fldData>
              </w:fldChar>
            </w:r>
            <w:r w:rsidR="00A97107" w:rsidRPr="00272066">
              <w:rPr>
                <w:rFonts w:cstheme="minorHAnsi"/>
                <w:bCs/>
                <w:sz w:val="24"/>
                <w:szCs w:val="24"/>
              </w:rPr>
              <w:instrText xml:space="preserve"> ADDIN EN.CITE </w:instrText>
            </w:r>
            <w:r w:rsidR="00A37ED5" w:rsidRPr="00272066">
              <w:rPr>
                <w:rFonts w:cstheme="minorHAnsi"/>
                <w:bCs/>
                <w:sz w:val="24"/>
                <w:szCs w:val="24"/>
              </w:rPr>
              <w:fldChar w:fldCharType="begin">
                <w:fldData xml:space="preserve">PEVuZE5vdGU+PENpdGU+PEF1dGhvcj5OYWRsZXI8L0F1dGhvcj48WWVhcj4yMDEwPC9ZZWFyPjxS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</w:fldData>
              </w:fldChar>
            </w:r>
            <w:r w:rsidR="00A97107" w:rsidRPr="00272066">
              <w:rPr>
                <w:rFonts w:cstheme="minorHAnsi"/>
                <w:bCs/>
                <w:sz w:val="24"/>
                <w:szCs w:val="24"/>
              </w:rPr>
              <w:instrText xml:space="preserve"> ADDIN EN.CITE.DATA </w:instrText>
            </w:r>
            <w:r w:rsidR="00A37ED5" w:rsidRPr="00272066">
              <w:rPr>
                <w:rFonts w:cstheme="minorHAnsi"/>
                <w:bCs/>
                <w:sz w:val="24"/>
                <w:szCs w:val="24"/>
              </w:rPr>
            </w:r>
            <w:r w:rsidR="00A37ED5" w:rsidRPr="00272066">
              <w:rPr>
                <w:rFonts w:cstheme="minorHAnsi"/>
                <w:bCs/>
                <w:sz w:val="24"/>
                <w:szCs w:val="24"/>
              </w:rPr>
              <w:fldChar w:fldCharType="end"/>
            </w:r>
            <w:r w:rsidR="00A37ED5" w:rsidRPr="00272066">
              <w:rPr>
                <w:rFonts w:cstheme="minorHAnsi"/>
                <w:bCs/>
                <w:sz w:val="24"/>
                <w:szCs w:val="24"/>
              </w:rPr>
            </w:r>
            <w:r w:rsidR="00A37ED5" w:rsidRPr="00272066">
              <w:rPr>
                <w:rFonts w:cstheme="minorHAnsi"/>
                <w:bCs/>
                <w:sz w:val="24"/>
                <w:szCs w:val="24"/>
              </w:rPr>
              <w:fldChar w:fldCharType="separate"/>
            </w:r>
            <w:r w:rsidR="00A97107" w:rsidRPr="00272066">
              <w:rPr>
                <w:rFonts w:cstheme="minorHAnsi"/>
                <w:bCs/>
                <w:noProof/>
                <w:sz w:val="24"/>
                <w:szCs w:val="24"/>
              </w:rPr>
              <w:t>[</w:t>
            </w:r>
            <w:hyperlink w:anchor="_ENREF_11" w:tooltip="Nadler, 2010 #5992" w:history="1">
              <w:r w:rsidR="00780A37" w:rsidRPr="00272066">
                <w:rPr>
                  <w:rFonts w:cstheme="minorHAnsi"/>
                  <w:bCs/>
                  <w:noProof/>
                  <w:sz w:val="24"/>
                  <w:szCs w:val="24"/>
                </w:rPr>
                <w:t>11</w:t>
              </w:r>
            </w:hyperlink>
            <w:r w:rsidR="00A97107" w:rsidRPr="00272066">
              <w:rPr>
                <w:rFonts w:cstheme="minorHAnsi"/>
                <w:bCs/>
                <w:noProof/>
                <w:sz w:val="24"/>
                <w:szCs w:val="24"/>
              </w:rPr>
              <w:t>]</w:t>
            </w:r>
            <w:r w:rsidR="00A37ED5" w:rsidRPr="00272066">
              <w:rPr>
                <w:rFonts w:cstheme="minorHAnsi"/>
                <w:bCs/>
                <w:sz w:val="24"/>
                <w:szCs w:val="24"/>
              </w:rPr>
              <w:fldChar w:fldCharType="end"/>
            </w:r>
          </w:p>
        </w:tc>
      </w:tr>
      <w:tr w:rsidR="004C3965" w:rsidRPr="00272066" w:rsidTr="003D0983">
        <w:tc>
          <w:tcPr>
            <w:tcW w:w="2376" w:type="dxa"/>
          </w:tcPr>
          <w:p w:rsidR="004C3965" w:rsidRPr="00272066" w:rsidRDefault="004C3965" w:rsidP="00E82DF1">
            <w:pPr>
              <w:spacing w:line="360" w:lineRule="auto"/>
              <w:rPr>
                <w:rFonts w:cstheme="minorHAnsi"/>
                <w:bCs/>
                <w:sz w:val="24"/>
                <w:szCs w:val="24"/>
              </w:rPr>
            </w:pPr>
            <w:r w:rsidRPr="00272066">
              <w:rPr>
                <w:rFonts w:cstheme="minorHAnsi"/>
                <w:bCs/>
                <w:sz w:val="24"/>
                <w:szCs w:val="24"/>
              </w:rPr>
              <w:t>EM3325 (</w:t>
            </w:r>
            <w:r w:rsidRPr="00272066">
              <w:rPr>
                <w:rFonts w:cstheme="minorHAnsi"/>
                <w:bCs/>
                <w:i/>
                <w:iCs/>
                <w:sz w:val="24"/>
                <w:szCs w:val="24"/>
              </w:rPr>
              <w:t>3325</w:t>
            </w:r>
            <w:r w:rsidRPr="00272066">
              <w:rPr>
                <w:rFonts w:cstheme="minorHAnsi"/>
                <w:bCs/>
                <w:sz w:val="24"/>
                <w:szCs w:val="24"/>
              </w:rPr>
              <w:t>)</w:t>
            </w:r>
          </w:p>
        </w:tc>
        <w:tc>
          <w:tcPr>
            <w:tcW w:w="3261" w:type="dxa"/>
          </w:tcPr>
          <w:p w:rsidR="004C3965" w:rsidRPr="00272066" w:rsidRDefault="004C3965" w:rsidP="00E82DF1">
            <w:pPr>
              <w:autoSpaceDE w:val="0"/>
              <w:autoSpaceDN w:val="0"/>
              <w:adjustRightInd w:val="0"/>
              <w:spacing w:line="360" w:lineRule="auto"/>
              <w:rPr>
                <w:rFonts w:cstheme="minorHAnsi"/>
                <w:bCs/>
                <w:sz w:val="24"/>
                <w:szCs w:val="24"/>
              </w:rPr>
            </w:pPr>
            <w:r w:rsidRPr="00272066">
              <w:rPr>
                <w:rFonts w:cstheme="minorHAnsi"/>
                <w:bCs/>
                <w:sz w:val="24"/>
                <w:szCs w:val="24"/>
              </w:rPr>
              <w:t>∆pp4::</w:t>
            </w:r>
            <w:proofErr w:type="spellStart"/>
            <w:r w:rsidRPr="00272066">
              <w:rPr>
                <w:rFonts w:cstheme="minorHAnsi"/>
                <w:bCs/>
                <w:i/>
                <w:iCs/>
                <w:sz w:val="24"/>
                <w:szCs w:val="24"/>
              </w:rPr>
              <w:t>kan</w:t>
            </w:r>
            <w:proofErr w:type="spellEnd"/>
            <w:r w:rsidRPr="00272066">
              <w:rPr>
                <w:rFonts w:cstheme="minorHAnsi"/>
                <w:bCs/>
                <w:sz w:val="24"/>
                <w:szCs w:val="24"/>
              </w:rPr>
              <w:t xml:space="preserve"> (∆</w:t>
            </w:r>
            <w:r w:rsidRPr="00272066">
              <w:rPr>
                <w:rFonts w:cstheme="minorHAnsi"/>
                <w:bCs/>
                <w:i/>
                <w:iCs/>
                <w:sz w:val="24"/>
                <w:szCs w:val="24"/>
              </w:rPr>
              <w:t xml:space="preserve">nleG2, </w:t>
            </w:r>
            <w:proofErr w:type="spellStart"/>
            <w:r w:rsidRPr="00272066">
              <w:rPr>
                <w:rFonts w:cstheme="minorHAnsi"/>
                <w:bCs/>
                <w:i/>
                <w:iCs/>
                <w:sz w:val="24"/>
                <w:szCs w:val="24"/>
              </w:rPr>
              <w:t>nleB</w:t>
            </w:r>
            <w:proofErr w:type="spellEnd"/>
            <w:r w:rsidRPr="00272066">
              <w:rPr>
                <w:rFonts w:cstheme="minorHAnsi"/>
                <w:bCs/>
                <w:i/>
                <w:iCs/>
                <w:sz w:val="24"/>
                <w:szCs w:val="24"/>
              </w:rPr>
              <w:t xml:space="preserve">, </w:t>
            </w:r>
            <w:proofErr w:type="spellStart"/>
            <w:r w:rsidRPr="00272066">
              <w:rPr>
                <w:rFonts w:cstheme="minorHAnsi"/>
                <w:bCs/>
                <w:i/>
                <w:iCs/>
                <w:sz w:val="24"/>
                <w:szCs w:val="24"/>
              </w:rPr>
              <w:t>nleC</w:t>
            </w:r>
            <w:proofErr w:type="spellEnd"/>
            <w:r w:rsidRPr="00272066">
              <w:rPr>
                <w:rFonts w:cstheme="minorHAnsi"/>
                <w:bCs/>
                <w:i/>
                <w:iCs/>
                <w:sz w:val="24"/>
                <w:szCs w:val="24"/>
              </w:rPr>
              <w:t xml:space="preserve">, </w:t>
            </w:r>
            <w:proofErr w:type="spellStart"/>
            <w:r w:rsidRPr="00272066">
              <w:rPr>
                <w:rFonts w:cstheme="minorHAnsi"/>
                <w:bCs/>
                <w:i/>
                <w:iCs/>
                <w:sz w:val="24"/>
                <w:szCs w:val="24"/>
              </w:rPr>
              <w:t>nleH</w:t>
            </w:r>
            <w:proofErr w:type="spellEnd"/>
            <w:r w:rsidRPr="00272066">
              <w:rPr>
                <w:rFonts w:cstheme="minorHAnsi"/>
                <w:bCs/>
                <w:i/>
                <w:iCs/>
                <w:sz w:val="24"/>
                <w:szCs w:val="24"/>
              </w:rPr>
              <w:t xml:space="preserve"> fragment, </w:t>
            </w:r>
            <w:proofErr w:type="spellStart"/>
            <w:r w:rsidRPr="00272066">
              <w:rPr>
                <w:rFonts w:cstheme="minorHAnsi"/>
                <w:bCs/>
                <w:i/>
                <w:iCs/>
                <w:sz w:val="24"/>
                <w:szCs w:val="24"/>
              </w:rPr>
              <w:t>nleD</w:t>
            </w:r>
            <w:proofErr w:type="spellEnd"/>
            <w:r w:rsidRPr="00272066">
              <w:rPr>
                <w:rFonts w:cstheme="minorHAnsi"/>
                <w:bCs/>
                <w:i/>
                <w:iCs/>
                <w:sz w:val="24"/>
                <w:szCs w:val="24"/>
              </w:rPr>
              <w:t>::</w:t>
            </w:r>
            <w:proofErr w:type="spellStart"/>
            <w:r w:rsidRPr="00272066">
              <w:rPr>
                <w:rFonts w:cstheme="minorHAnsi"/>
                <w:bCs/>
                <w:i/>
                <w:iCs/>
                <w:sz w:val="24"/>
                <w:szCs w:val="24"/>
              </w:rPr>
              <w:t>kan</w:t>
            </w:r>
            <w:proofErr w:type="spellEnd"/>
            <w:r w:rsidRPr="00272066">
              <w:rPr>
                <w:rFonts w:cstheme="minorHAnsi"/>
                <w:bCs/>
                <w:sz w:val="24"/>
                <w:szCs w:val="24"/>
              </w:rPr>
              <w:t>)</w:t>
            </w:r>
          </w:p>
        </w:tc>
        <w:tc>
          <w:tcPr>
            <w:tcW w:w="3827" w:type="dxa"/>
          </w:tcPr>
          <w:p w:rsidR="004C3965" w:rsidRPr="00272066" w:rsidRDefault="004C3965" w:rsidP="00780A37">
            <w:pPr>
              <w:spacing w:line="360" w:lineRule="auto"/>
              <w:rPr>
                <w:rFonts w:cstheme="minorHAnsi"/>
                <w:bCs/>
                <w:sz w:val="24"/>
                <w:szCs w:val="24"/>
              </w:rPr>
            </w:pPr>
            <w:r w:rsidRPr="00272066">
              <w:rPr>
                <w:rFonts w:cstheme="minorHAnsi"/>
                <w:bCs/>
                <w:sz w:val="24"/>
                <w:szCs w:val="24"/>
              </w:rPr>
              <w:t xml:space="preserve">Non-LEE </w:t>
            </w:r>
            <w:proofErr w:type="spellStart"/>
            <w:r w:rsidRPr="00272066">
              <w:rPr>
                <w:rFonts w:cstheme="minorHAnsi"/>
                <w:bCs/>
                <w:sz w:val="24"/>
                <w:szCs w:val="24"/>
              </w:rPr>
              <w:t>pathogenicity</w:t>
            </w:r>
            <w:proofErr w:type="spellEnd"/>
            <w:r w:rsidRPr="00272066">
              <w:rPr>
                <w:rFonts w:cstheme="minorHAnsi"/>
                <w:bCs/>
                <w:sz w:val="24"/>
                <w:szCs w:val="24"/>
              </w:rPr>
              <w:t xml:space="preserve"> island, </w:t>
            </w:r>
            <w:r w:rsidR="00A37ED5" w:rsidRPr="00272066">
              <w:rPr>
                <w:rFonts w:cstheme="minorHAnsi"/>
                <w:bCs/>
                <w:sz w:val="24"/>
                <w:szCs w:val="24"/>
              </w:rPr>
              <w:fldChar w:fldCharType="begin">
                <w:fldData xml:space="preserve">PEVuZE5vdGU+PENpdGU+PEF1dGhvcj5OYWRsZXI8L0F1dGhvcj48WWVhcj4yMDEwPC9ZZWFyPjxS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</w:fldData>
              </w:fldChar>
            </w:r>
            <w:r w:rsidR="00A97107" w:rsidRPr="00272066">
              <w:rPr>
                <w:rFonts w:cstheme="minorHAnsi"/>
                <w:bCs/>
                <w:sz w:val="24"/>
                <w:szCs w:val="24"/>
              </w:rPr>
              <w:instrText xml:space="preserve"> ADDIN EN.CITE </w:instrText>
            </w:r>
            <w:r w:rsidR="00A37ED5" w:rsidRPr="00272066">
              <w:rPr>
                <w:rFonts w:cstheme="minorHAnsi"/>
                <w:bCs/>
                <w:sz w:val="24"/>
                <w:szCs w:val="24"/>
              </w:rPr>
              <w:fldChar w:fldCharType="begin">
                <w:fldData xml:space="preserve">PEVuZE5vdGU+PENpdGU+PEF1dGhvcj5OYWRsZXI8L0F1dGhvcj48WWVhcj4yMDEwPC9ZZWFyPjxS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</w:fldData>
              </w:fldChar>
            </w:r>
            <w:r w:rsidR="00A97107" w:rsidRPr="00272066">
              <w:rPr>
                <w:rFonts w:cstheme="minorHAnsi"/>
                <w:bCs/>
                <w:sz w:val="24"/>
                <w:szCs w:val="24"/>
              </w:rPr>
              <w:instrText xml:space="preserve"> ADDIN EN.CITE.DATA </w:instrText>
            </w:r>
            <w:r w:rsidR="00A37ED5" w:rsidRPr="00272066">
              <w:rPr>
                <w:rFonts w:cstheme="minorHAnsi"/>
                <w:bCs/>
                <w:sz w:val="24"/>
                <w:szCs w:val="24"/>
              </w:rPr>
            </w:r>
            <w:r w:rsidR="00A37ED5" w:rsidRPr="00272066">
              <w:rPr>
                <w:rFonts w:cstheme="minorHAnsi"/>
                <w:bCs/>
                <w:sz w:val="24"/>
                <w:szCs w:val="24"/>
              </w:rPr>
              <w:fldChar w:fldCharType="end"/>
            </w:r>
            <w:r w:rsidR="00A37ED5" w:rsidRPr="00272066">
              <w:rPr>
                <w:rFonts w:cstheme="minorHAnsi"/>
                <w:bCs/>
                <w:sz w:val="24"/>
                <w:szCs w:val="24"/>
              </w:rPr>
            </w:r>
            <w:r w:rsidR="00A37ED5" w:rsidRPr="00272066">
              <w:rPr>
                <w:rFonts w:cstheme="minorHAnsi"/>
                <w:bCs/>
                <w:sz w:val="24"/>
                <w:szCs w:val="24"/>
              </w:rPr>
              <w:fldChar w:fldCharType="separate"/>
            </w:r>
            <w:r w:rsidR="00A97107" w:rsidRPr="00272066">
              <w:rPr>
                <w:rFonts w:cstheme="minorHAnsi"/>
                <w:bCs/>
                <w:noProof/>
                <w:sz w:val="24"/>
                <w:szCs w:val="24"/>
              </w:rPr>
              <w:t>[</w:t>
            </w:r>
            <w:hyperlink w:anchor="_ENREF_11" w:tooltip="Nadler, 2010 #5992" w:history="1">
              <w:r w:rsidR="00780A37" w:rsidRPr="00272066">
                <w:rPr>
                  <w:rFonts w:cstheme="minorHAnsi"/>
                  <w:bCs/>
                  <w:noProof/>
                  <w:sz w:val="24"/>
                  <w:szCs w:val="24"/>
                </w:rPr>
                <w:t>11</w:t>
              </w:r>
            </w:hyperlink>
            <w:r w:rsidR="00A97107" w:rsidRPr="00272066">
              <w:rPr>
                <w:rFonts w:cstheme="minorHAnsi"/>
                <w:bCs/>
                <w:noProof/>
                <w:sz w:val="24"/>
                <w:szCs w:val="24"/>
              </w:rPr>
              <w:t>]</w:t>
            </w:r>
            <w:r w:rsidR="00A37ED5" w:rsidRPr="00272066">
              <w:rPr>
                <w:rFonts w:cstheme="minorHAnsi"/>
                <w:bCs/>
                <w:sz w:val="24"/>
                <w:szCs w:val="24"/>
              </w:rPr>
              <w:fldChar w:fldCharType="end"/>
            </w:r>
          </w:p>
        </w:tc>
      </w:tr>
      <w:tr w:rsidR="004C3965" w:rsidRPr="00272066" w:rsidTr="003D0983">
        <w:tc>
          <w:tcPr>
            <w:tcW w:w="2376" w:type="dxa"/>
          </w:tcPr>
          <w:p w:rsidR="004C3965" w:rsidRPr="00272066" w:rsidRDefault="004C3965" w:rsidP="00E82DF1">
            <w:pPr>
              <w:spacing w:line="360" w:lineRule="auto"/>
              <w:rPr>
                <w:rFonts w:cstheme="minorHAnsi"/>
                <w:bCs/>
                <w:sz w:val="24"/>
                <w:szCs w:val="24"/>
              </w:rPr>
            </w:pPr>
            <w:r w:rsidRPr="00272066">
              <w:rPr>
                <w:rFonts w:cstheme="minorHAnsi"/>
                <w:bCs/>
                <w:sz w:val="24"/>
                <w:szCs w:val="24"/>
              </w:rPr>
              <w:t>EM3331 (</w:t>
            </w:r>
            <w:r w:rsidRPr="00272066">
              <w:rPr>
                <w:rFonts w:cstheme="minorHAnsi"/>
                <w:bCs/>
                <w:i/>
                <w:iCs/>
                <w:sz w:val="24"/>
                <w:szCs w:val="24"/>
              </w:rPr>
              <w:t>3331</w:t>
            </w:r>
            <w:r w:rsidRPr="00272066">
              <w:rPr>
                <w:rFonts w:cstheme="minorHAnsi"/>
                <w:bCs/>
                <w:sz w:val="24"/>
                <w:szCs w:val="24"/>
              </w:rPr>
              <w:t>)</w:t>
            </w:r>
          </w:p>
        </w:tc>
        <w:tc>
          <w:tcPr>
            <w:tcW w:w="3261" w:type="dxa"/>
          </w:tcPr>
          <w:p w:rsidR="004C3965" w:rsidRPr="00272066" w:rsidRDefault="004C3965" w:rsidP="00E82DF1">
            <w:pPr>
              <w:autoSpaceDE w:val="0"/>
              <w:autoSpaceDN w:val="0"/>
              <w:adjustRightInd w:val="0"/>
              <w:spacing w:line="360" w:lineRule="auto"/>
              <w:rPr>
                <w:rFonts w:cstheme="minorHAnsi"/>
                <w:bCs/>
                <w:i/>
                <w:iCs/>
                <w:sz w:val="24"/>
                <w:szCs w:val="24"/>
              </w:rPr>
            </w:pPr>
            <w:r w:rsidRPr="00272066">
              <w:rPr>
                <w:rFonts w:cstheme="minorHAnsi"/>
                <w:bCs/>
                <w:sz w:val="24"/>
                <w:szCs w:val="24"/>
              </w:rPr>
              <w:t>∆pp6::</w:t>
            </w:r>
            <w:proofErr w:type="spellStart"/>
            <w:r w:rsidRPr="00272066">
              <w:rPr>
                <w:rFonts w:cstheme="minorHAnsi"/>
                <w:bCs/>
                <w:i/>
                <w:iCs/>
                <w:sz w:val="24"/>
                <w:szCs w:val="24"/>
              </w:rPr>
              <w:t>kan</w:t>
            </w:r>
            <w:proofErr w:type="spellEnd"/>
            <w:r w:rsidRPr="00272066">
              <w:rPr>
                <w:rFonts w:cstheme="minorHAnsi"/>
                <w:bCs/>
                <w:sz w:val="24"/>
                <w:szCs w:val="24"/>
              </w:rPr>
              <w:t xml:space="preserve"> (∆</w:t>
            </w:r>
            <w:r w:rsidRPr="00272066">
              <w:rPr>
                <w:rFonts w:cstheme="minorHAnsi"/>
                <w:bCs/>
                <w:i/>
                <w:iCs/>
                <w:sz w:val="24"/>
                <w:szCs w:val="24"/>
              </w:rPr>
              <w:t xml:space="preserve">nleH2, </w:t>
            </w:r>
            <w:proofErr w:type="spellStart"/>
            <w:r w:rsidRPr="00272066">
              <w:rPr>
                <w:rFonts w:cstheme="minorHAnsi"/>
                <w:bCs/>
                <w:i/>
                <w:iCs/>
                <w:sz w:val="24"/>
                <w:szCs w:val="24"/>
              </w:rPr>
              <w:t>nleA.espI</w:t>
            </w:r>
            <w:proofErr w:type="spellEnd"/>
            <w:r w:rsidRPr="00272066">
              <w:rPr>
                <w:rFonts w:cstheme="minorHAnsi"/>
                <w:bCs/>
                <w:i/>
                <w:iCs/>
                <w:sz w:val="24"/>
                <w:szCs w:val="24"/>
              </w:rPr>
              <w:t xml:space="preserve">, </w:t>
            </w:r>
            <w:proofErr w:type="spellStart"/>
            <w:r w:rsidRPr="00272066">
              <w:rPr>
                <w:rFonts w:cstheme="minorHAnsi"/>
                <w:bCs/>
                <w:i/>
                <w:iCs/>
                <w:sz w:val="24"/>
                <w:szCs w:val="24"/>
              </w:rPr>
              <w:t>nleF</w:t>
            </w:r>
            <w:proofErr w:type="spellEnd"/>
            <w:r w:rsidRPr="00272066">
              <w:rPr>
                <w:rFonts w:cstheme="minorHAnsi"/>
                <w:bCs/>
                <w:i/>
                <w:iCs/>
                <w:sz w:val="24"/>
                <w:szCs w:val="24"/>
              </w:rPr>
              <w:t xml:space="preserve">, </w:t>
            </w:r>
            <w:proofErr w:type="spellStart"/>
            <w:r w:rsidRPr="00272066">
              <w:rPr>
                <w:rFonts w:cstheme="minorHAnsi"/>
                <w:bCs/>
                <w:i/>
                <w:iCs/>
                <w:sz w:val="24"/>
                <w:szCs w:val="24"/>
              </w:rPr>
              <w:t>espO</w:t>
            </w:r>
            <w:proofErr w:type="spellEnd"/>
            <w:r w:rsidRPr="00272066">
              <w:rPr>
                <w:rFonts w:cstheme="minorHAnsi"/>
                <w:bCs/>
                <w:i/>
                <w:iCs/>
                <w:sz w:val="24"/>
                <w:szCs w:val="24"/>
              </w:rPr>
              <w:t xml:space="preserve"> fragment::</w:t>
            </w:r>
            <w:proofErr w:type="spellStart"/>
            <w:r w:rsidRPr="00272066">
              <w:rPr>
                <w:rFonts w:cstheme="minorHAnsi"/>
                <w:bCs/>
                <w:i/>
                <w:iCs/>
                <w:sz w:val="24"/>
                <w:szCs w:val="24"/>
              </w:rPr>
              <w:t>kan</w:t>
            </w:r>
            <w:proofErr w:type="spellEnd"/>
            <w:r w:rsidRPr="00272066">
              <w:rPr>
                <w:rFonts w:cstheme="minorHAnsi"/>
                <w:bCs/>
                <w:sz w:val="24"/>
                <w:szCs w:val="24"/>
              </w:rPr>
              <w:t>)</w:t>
            </w:r>
          </w:p>
        </w:tc>
        <w:tc>
          <w:tcPr>
            <w:tcW w:w="3827" w:type="dxa"/>
          </w:tcPr>
          <w:p w:rsidR="004C3965" w:rsidRPr="00272066" w:rsidRDefault="004C3965" w:rsidP="00780A37">
            <w:pPr>
              <w:spacing w:line="360" w:lineRule="auto"/>
              <w:rPr>
                <w:rFonts w:cstheme="minorHAnsi"/>
                <w:bCs/>
                <w:sz w:val="24"/>
                <w:szCs w:val="24"/>
              </w:rPr>
            </w:pPr>
            <w:r w:rsidRPr="00272066">
              <w:rPr>
                <w:rFonts w:cstheme="minorHAnsi"/>
                <w:bCs/>
                <w:sz w:val="24"/>
                <w:szCs w:val="24"/>
              </w:rPr>
              <w:t xml:space="preserve">Non-LEE </w:t>
            </w:r>
            <w:proofErr w:type="spellStart"/>
            <w:r w:rsidRPr="00272066">
              <w:rPr>
                <w:rFonts w:cstheme="minorHAnsi"/>
                <w:bCs/>
                <w:sz w:val="24"/>
                <w:szCs w:val="24"/>
              </w:rPr>
              <w:t>pathogenicity</w:t>
            </w:r>
            <w:proofErr w:type="spellEnd"/>
            <w:r w:rsidRPr="00272066">
              <w:rPr>
                <w:rFonts w:cstheme="minorHAnsi"/>
                <w:bCs/>
                <w:sz w:val="24"/>
                <w:szCs w:val="24"/>
              </w:rPr>
              <w:t xml:space="preserve"> island, </w:t>
            </w:r>
            <w:r w:rsidR="00A37ED5" w:rsidRPr="00272066">
              <w:rPr>
                <w:rFonts w:cstheme="minorHAnsi"/>
                <w:bCs/>
                <w:sz w:val="24"/>
                <w:szCs w:val="24"/>
              </w:rPr>
              <w:fldChar w:fldCharType="begin">
                <w:fldData xml:space="preserve">PEVuZE5vdGU+PENpdGU+PEF1dGhvcj5OYWRsZXI8L0F1dGhvcj48WWVhcj4yMDEwPC9ZZWFyPjxS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</w:fldData>
              </w:fldChar>
            </w:r>
            <w:r w:rsidR="00A97107" w:rsidRPr="00272066">
              <w:rPr>
                <w:rFonts w:cstheme="minorHAnsi"/>
                <w:bCs/>
                <w:sz w:val="24"/>
                <w:szCs w:val="24"/>
              </w:rPr>
              <w:instrText xml:space="preserve"> ADDIN EN.CITE </w:instrText>
            </w:r>
            <w:r w:rsidR="00A37ED5" w:rsidRPr="00272066">
              <w:rPr>
                <w:rFonts w:cstheme="minorHAnsi"/>
                <w:bCs/>
                <w:sz w:val="24"/>
                <w:szCs w:val="24"/>
              </w:rPr>
              <w:fldChar w:fldCharType="begin">
                <w:fldData xml:space="preserve">PEVuZE5vdGU+PENpdGU+PEF1dGhvcj5OYWRsZXI8L0F1dGhvcj48WWVhcj4yMDEwPC9ZZWFyPjxS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</w:fldData>
              </w:fldChar>
            </w:r>
            <w:r w:rsidR="00A97107" w:rsidRPr="00272066">
              <w:rPr>
                <w:rFonts w:cstheme="minorHAnsi"/>
                <w:bCs/>
                <w:sz w:val="24"/>
                <w:szCs w:val="24"/>
              </w:rPr>
              <w:instrText xml:space="preserve"> ADDIN EN.CITE.DATA </w:instrText>
            </w:r>
            <w:r w:rsidR="00A37ED5" w:rsidRPr="00272066">
              <w:rPr>
                <w:rFonts w:cstheme="minorHAnsi"/>
                <w:bCs/>
                <w:sz w:val="24"/>
                <w:szCs w:val="24"/>
              </w:rPr>
            </w:r>
            <w:r w:rsidR="00A37ED5" w:rsidRPr="00272066">
              <w:rPr>
                <w:rFonts w:cstheme="minorHAnsi"/>
                <w:bCs/>
                <w:sz w:val="24"/>
                <w:szCs w:val="24"/>
              </w:rPr>
              <w:fldChar w:fldCharType="end"/>
            </w:r>
            <w:r w:rsidR="00A37ED5" w:rsidRPr="00272066">
              <w:rPr>
                <w:rFonts w:cstheme="minorHAnsi"/>
                <w:bCs/>
                <w:sz w:val="24"/>
                <w:szCs w:val="24"/>
              </w:rPr>
            </w:r>
            <w:r w:rsidR="00A37ED5" w:rsidRPr="00272066">
              <w:rPr>
                <w:rFonts w:cstheme="minorHAnsi"/>
                <w:bCs/>
                <w:sz w:val="24"/>
                <w:szCs w:val="24"/>
              </w:rPr>
              <w:fldChar w:fldCharType="separate"/>
            </w:r>
            <w:r w:rsidR="00A97107" w:rsidRPr="00272066">
              <w:rPr>
                <w:rFonts w:cstheme="minorHAnsi"/>
                <w:bCs/>
                <w:noProof/>
                <w:sz w:val="24"/>
                <w:szCs w:val="24"/>
              </w:rPr>
              <w:t>[</w:t>
            </w:r>
            <w:hyperlink w:anchor="_ENREF_11" w:tooltip="Nadler, 2010 #5992" w:history="1">
              <w:r w:rsidR="00780A37" w:rsidRPr="00272066">
                <w:rPr>
                  <w:rFonts w:cstheme="minorHAnsi"/>
                  <w:bCs/>
                  <w:noProof/>
                  <w:sz w:val="24"/>
                  <w:szCs w:val="24"/>
                </w:rPr>
                <w:t>11</w:t>
              </w:r>
            </w:hyperlink>
            <w:r w:rsidR="00A97107" w:rsidRPr="00272066">
              <w:rPr>
                <w:rFonts w:cstheme="minorHAnsi"/>
                <w:bCs/>
                <w:noProof/>
                <w:sz w:val="24"/>
                <w:szCs w:val="24"/>
              </w:rPr>
              <w:t>]</w:t>
            </w:r>
            <w:r w:rsidR="00A37ED5" w:rsidRPr="00272066">
              <w:rPr>
                <w:rFonts w:cstheme="minorHAnsi"/>
                <w:bCs/>
                <w:sz w:val="24"/>
                <w:szCs w:val="24"/>
              </w:rPr>
              <w:fldChar w:fldCharType="end"/>
            </w:r>
          </w:p>
        </w:tc>
      </w:tr>
      <w:tr w:rsidR="004C3965" w:rsidRPr="00272066" w:rsidTr="003D0983">
        <w:tc>
          <w:tcPr>
            <w:tcW w:w="2376" w:type="dxa"/>
          </w:tcPr>
          <w:p w:rsidR="004C3965" w:rsidRPr="00272066" w:rsidRDefault="004C3965" w:rsidP="00E82DF1">
            <w:pPr>
              <w:spacing w:line="360" w:lineRule="auto"/>
              <w:rPr>
                <w:rFonts w:cstheme="minorHAnsi"/>
                <w:bCs/>
                <w:sz w:val="24"/>
                <w:szCs w:val="24"/>
              </w:rPr>
            </w:pPr>
            <w:r w:rsidRPr="00272066">
              <w:rPr>
                <w:rFonts w:cstheme="minorHAnsi"/>
                <w:bCs/>
                <w:sz w:val="24"/>
                <w:szCs w:val="24"/>
              </w:rPr>
              <w:t>EM3345 (</w:t>
            </w:r>
            <w:r w:rsidRPr="00272066">
              <w:rPr>
                <w:rFonts w:cstheme="minorHAnsi"/>
                <w:bCs/>
                <w:i/>
                <w:iCs/>
                <w:sz w:val="24"/>
                <w:szCs w:val="24"/>
              </w:rPr>
              <w:t>3345</w:t>
            </w:r>
            <w:r w:rsidRPr="00272066">
              <w:rPr>
                <w:rFonts w:cstheme="minorHAnsi"/>
                <w:bCs/>
                <w:sz w:val="24"/>
                <w:szCs w:val="24"/>
              </w:rPr>
              <w:t>)</w:t>
            </w:r>
          </w:p>
        </w:tc>
        <w:tc>
          <w:tcPr>
            <w:tcW w:w="3261" w:type="dxa"/>
          </w:tcPr>
          <w:p w:rsidR="004C3965" w:rsidRPr="00272066" w:rsidRDefault="004C3965" w:rsidP="00E82DF1">
            <w:pPr>
              <w:autoSpaceDE w:val="0"/>
              <w:autoSpaceDN w:val="0"/>
              <w:adjustRightInd w:val="0"/>
              <w:spacing w:line="360" w:lineRule="auto"/>
              <w:rPr>
                <w:rFonts w:cstheme="minorHAnsi"/>
                <w:bCs/>
                <w:sz w:val="24"/>
                <w:szCs w:val="24"/>
              </w:rPr>
            </w:pPr>
            <w:r w:rsidRPr="00272066">
              <w:rPr>
                <w:rFonts w:cstheme="minorHAnsi"/>
                <w:bCs/>
                <w:sz w:val="24"/>
                <w:szCs w:val="24"/>
              </w:rPr>
              <w:t>∆IE5</w:t>
            </w:r>
            <w:r w:rsidRPr="00272066">
              <w:rPr>
                <w:rFonts w:cstheme="minorHAnsi"/>
                <w:bCs/>
                <w:i/>
                <w:iCs/>
                <w:sz w:val="24"/>
                <w:szCs w:val="24"/>
              </w:rPr>
              <w:t>::</w:t>
            </w:r>
            <w:proofErr w:type="spellStart"/>
            <w:r w:rsidRPr="00272066">
              <w:rPr>
                <w:rFonts w:cstheme="minorHAnsi"/>
                <w:bCs/>
                <w:i/>
                <w:iCs/>
                <w:sz w:val="24"/>
                <w:szCs w:val="24"/>
              </w:rPr>
              <w:t>kan</w:t>
            </w:r>
            <w:proofErr w:type="spellEnd"/>
            <w:r w:rsidRPr="00272066">
              <w:rPr>
                <w:rFonts w:cstheme="minorHAnsi"/>
                <w:bCs/>
                <w:sz w:val="24"/>
                <w:szCs w:val="24"/>
              </w:rPr>
              <w:t xml:space="preserve"> (∆</w:t>
            </w:r>
            <w:r w:rsidRPr="00272066">
              <w:rPr>
                <w:rFonts w:cstheme="minorHAnsi"/>
                <w:bCs/>
                <w:i/>
                <w:iCs/>
                <w:sz w:val="24"/>
                <w:szCs w:val="24"/>
              </w:rPr>
              <w:t xml:space="preserve">espG2, </w:t>
            </w:r>
            <w:proofErr w:type="spellStart"/>
            <w:r w:rsidRPr="00272066">
              <w:rPr>
                <w:rFonts w:cstheme="minorHAnsi"/>
                <w:bCs/>
                <w:i/>
                <w:iCs/>
                <w:sz w:val="24"/>
                <w:szCs w:val="24"/>
              </w:rPr>
              <w:t>espC</w:t>
            </w:r>
            <w:proofErr w:type="spellEnd"/>
            <w:r w:rsidRPr="00272066">
              <w:rPr>
                <w:rFonts w:cstheme="minorHAnsi"/>
                <w:bCs/>
                <w:i/>
                <w:iCs/>
                <w:sz w:val="24"/>
                <w:szCs w:val="24"/>
              </w:rPr>
              <w:t>::</w:t>
            </w:r>
            <w:proofErr w:type="spellStart"/>
            <w:r w:rsidRPr="00272066">
              <w:rPr>
                <w:rFonts w:cstheme="minorHAnsi"/>
                <w:bCs/>
                <w:i/>
                <w:iCs/>
                <w:sz w:val="24"/>
                <w:szCs w:val="24"/>
              </w:rPr>
              <w:t>kn</w:t>
            </w:r>
            <w:proofErr w:type="spellEnd"/>
            <w:r w:rsidRPr="00272066">
              <w:rPr>
                <w:rFonts w:cstheme="minorHAnsi"/>
                <w:bCs/>
                <w:sz w:val="24"/>
                <w:szCs w:val="24"/>
              </w:rPr>
              <w:t xml:space="preserve">) </w:t>
            </w:r>
          </w:p>
        </w:tc>
        <w:tc>
          <w:tcPr>
            <w:tcW w:w="3827" w:type="dxa"/>
          </w:tcPr>
          <w:p w:rsidR="004C3965" w:rsidRPr="00272066" w:rsidRDefault="004C3965" w:rsidP="00780A37">
            <w:pPr>
              <w:spacing w:line="360" w:lineRule="auto"/>
              <w:rPr>
                <w:rFonts w:cstheme="minorHAnsi"/>
                <w:bCs/>
                <w:sz w:val="24"/>
                <w:szCs w:val="24"/>
              </w:rPr>
            </w:pPr>
            <w:r w:rsidRPr="00272066">
              <w:rPr>
                <w:rFonts w:cstheme="minorHAnsi"/>
                <w:bCs/>
                <w:sz w:val="24"/>
                <w:szCs w:val="24"/>
              </w:rPr>
              <w:t xml:space="preserve">Non-LEE </w:t>
            </w:r>
            <w:proofErr w:type="spellStart"/>
            <w:r w:rsidRPr="00272066">
              <w:rPr>
                <w:rFonts w:cstheme="minorHAnsi"/>
                <w:bCs/>
                <w:sz w:val="24"/>
                <w:szCs w:val="24"/>
              </w:rPr>
              <w:t>pathogenicity</w:t>
            </w:r>
            <w:proofErr w:type="spellEnd"/>
            <w:r w:rsidRPr="00272066">
              <w:rPr>
                <w:rFonts w:cstheme="minorHAnsi"/>
                <w:bCs/>
                <w:sz w:val="24"/>
                <w:szCs w:val="24"/>
              </w:rPr>
              <w:t xml:space="preserve"> island, </w:t>
            </w:r>
            <w:r w:rsidR="00A37ED5" w:rsidRPr="00272066">
              <w:rPr>
                <w:rFonts w:cstheme="minorHAnsi"/>
                <w:bCs/>
                <w:sz w:val="24"/>
                <w:szCs w:val="24"/>
              </w:rPr>
              <w:fldChar w:fldCharType="begin">
                <w:fldData xml:space="preserve">PEVuZE5vdGU+PENpdGU+PEF1dGhvcj5OYWRsZXI8L0F1dGhvcj48WWVhcj4yMDEwPC9ZZWFyPjxS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</w:fldData>
              </w:fldChar>
            </w:r>
            <w:r w:rsidR="00A97107" w:rsidRPr="00272066">
              <w:rPr>
                <w:rFonts w:cstheme="minorHAnsi"/>
                <w:bCs/>
                <w:sz w:val="24"/>
                <w:szCs w:val="24"/>
              </w:rPr>
              <w:instrText xml:space="preserve"> ADDIN EN.CITE </w:instrText>
            </w:r>
            <w:r w:rsidR="00A37ED5" w:rsidRPr="00272066">
              <w:rPr>
                <w:rFonts w:cstheme="minorHAnsi"/>
                <w:bCs/>
                <w:sz w:val="24"/>
                <w:szCs w:val="24"/>
              </w:rPr>
              <w:fldChar w:fldCharType="begin">
                <w:fldData xml:space="preserve">PEVuZE5vdGU+PENpdGU+PEF1dGhvcj5OYWRsZXI8L0F1dGhvcj48WWVhcj4yMDEwPC9ZZWFyPjxS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</w:fldData>
              </w:fldChar>
            </w:r>
            <w:r w:rsidR="00A97107" w:rsidRPr="00272066">
              <w:rPr>
                <w:rFonts w:cstheme="minorHAnsi"/>
                <w:bCs/>
                <w:sz w:val="24"/>
                <w:szCs w:val="24"/>
              </w:rPr>
              <w:instrText xml:space="preserve"> ADDIN EN.CITE.DATA </w:instrText>
            </w:r>
            <w:r w:rsidR="00A37ED5" w:rsidRPr="00272066">
              <w:rPr>
                <w:rFonts w:cstheme="minorHAnsi"/>
                <w:bCs/>
                <w:sz w:val="24"/>
                <w:szCs w:val="24"/>
              </w:rPr>
            </w:r>
            <w:r w:rsidR="00A37ED5" w:rsidRPr="00272066">
              <w:rPr>
                <w:rFonts w:cstheme="minorHAnsi"/>
                <w:bCs/>
                <w:sz w:val="24"/>
                <w:szCs w:val="24"/>
              </w:rPr>
              <w:fldChar w:fldCharType="end"/>
            </w:r>
            <w:r w:rsidR="00A37ED5" w:rsidRPr="00272066">
              <w:rPr>
                <w:rFonts w:cstheme="minorHAnsi"/>
                <w:bCs/>
                <w:sz w:val="24"/>
                <w:szCs w:val="24"/>
              </w:rPr>
            </w:r>
            <w:r w:rsidR="00A37ED5" w:rsidRPr="00272066">
              <w:rPr>
                <w:rFonts w:cstheme="minorHAnsi"/>
                <w:bCs/>
                <w:sz w:val="24"/>
                <w:szCs w:val="24"/>
              </w:rPr>
              <w:fldChar w:fldCharType="separate"/>
            </w:r>
            <w:r w:rsidR="00A97107" w:rsidRPr="00272066">
              <w:rPr>
                <w:rFonts w:cstheme="minorHAnsi"/>
                <w:bCs/>
                <w:noProof/>
                <w:sz w:val="24"/>
                <w:szCs w:val="24"/>
              </w:rPr>
              <w:t>[</w:t>
            </w:r>
            <w:hyperlink w:anchor="_ENREF_11" w:tooltip="Nadler, 2010 #5992" w:history="1">
              <w:r w:rsidR="00780A37" w:rsidRPr="00272066">
                <w:rPr>
                  <w:rFonts w:cstheme="minorHAnsi"/>
                  <w:bCs/>
                  <w:noProof/>
                  <w:sz w:val="24"/>
                  <w:szCs w:val="24"/>
                </w:rPr>
                <w:t>11</w:t>
              </w:r>
            </w:hyperlink>
            <w:r w:rsidR="00A97107" w:rsidRPr="00272066">
              <w:rPr>
                <w:rFonts w:cstheme="minorHAnsi"/>
                <w:bCs/>
                <w:noProof/>
                <w:sz w:val="24"/>
                <w:szCs w:val="24"/>
              </w:rPr>
              <w:t>]</w:t>
            </w:r>
            <w:r w:rsidR="00A37ED5" w:rsidRPr="00272066">
              <w:rPr>
                <w:rFonts w:cstheme="minorHAnsi"/>
                <w:bCs/>
                <w:sz w:val="24"/>
                <w:szCs w:val="24"/>
              </w:rPr>
              <w:fldChar w:fldCharType="end"/>
            </w:r>
          </w:p>
        </w:tc>
      </w:tr>
      <w:tr w:rsidR="004C3965" w:rsidRPr="00272066" w:rsidTr="003D0983">
        <w:tc>
          <w:tcPr>
            <w:tcW w:w="2376" w:type="dxa"/>
          </w:tcPr>
          <w:p w:rsidR="004C3965" w:rsidRPr="00272066" w:rsidRDefault="004C3965" w:rsidP="00E82DF1">
            <w:pPr>
              <w:spacing w:line="360" w:lineRule="auto"/>
              <w:rPr>
                <w:rFonts w:cstheme="minorHAnsi"/>
                <w:bCs/>
                <w:sz w:val="24"/>
                <w:szCs w:val="24"/>
              </w:rPr>
            </w:pPr>
            <w:r w:rsidRPr="00272066">
              <w:rPr>
                <w:rFonts w:cstheme="minorHAnsi"/>
                <w:bCs/>
                <w:sz w:val="24"/>
                <w:szCs w:val="24"/>
              </w:rPr>
              <w:t>EM3347 (</w:t>
            </w:r>
            <w:r w:rsidRPr="00272066">
              <w:rPr>
                <w:rFonts w:cstheme="minorHAnsi"/>
                <w:bCs/>
                <w:i/>
                <w:iCs/>
                <w:sz w:val="24"/>
                <w:szCs w:val="24"/>
              </w:rPr>
              <w:t>3347</w:t>
            </w:r>
            <w:r w:rsidRPr="00272066">
              <w:rPr>
                <w:rFonts w:cstheme="minorHAnsi"/>
                <w:bCs/>
                <w:sz w:val="24"/>
                <w:szCs w:val="24"/>
              </w:rPr>
              <w:t>)</w:t>
            </w:r>
          </w:p>
        </w:tc>
        <w:tc>
          <w:tcPr>
            <w:tcW w:w="3261" w:type="dxa"/>
          </w:tcPr>
          <w:p w:rsidR="004C3965" w:rsidRPr="00272066" w:rsidRDefault="004C3965" w:rsidP="00E82DF1">
            <w:pPr>
              <w:autoSpaceDE w:val="0"/>
              <w:autoSpaceDN w:val="0"/>
              <w:adjustRightInd w:val="0"/>
              <w:spacing w:line="360" w:lineRule="auto"/>
              <w:rPr>
                <w:rFonts w:cstheme="minorHAnsi"/>
                <w:bCs/>
                <w:sz w:val="24"/>
                <w:szCs w:val="24"/>
              </w:rPr>
            </w:pPr>
            <w:r w:rsidRPr="00272066">
              <w:rPr>
                <w:rFonts w:cstheme="minorHAnsi"/>
                <w:bCs/>
                <w:sz w:val="24"/>
                <w:szCs w:val="24"/>
              </w:rPr>
              <w:t>∆IE6</w:t>
            </w:r>
            <w:r w:rsidRPr="00272066">
              <w:rPr>
                <w:rFonts w:cstheme="minorHAnsi"/>
                <w:bCs/>
                <w:i/>
                <w:iCs/>
                <w:sz w:val="24"/>
                <w:szCs w:val="24"/>
              </w:rPr>
              <w:t>::</w:t>
            </w:r>
            <w:proofErr w:type="spellStart"/>
            <w:r w:rsidRPr="00272066">
              <w:rPr>
                <w:rFonts w:cstheme="minorHAnsi"/>
                <w:bCs/>
                <w:i/>
                <w:iCs/>
                <w:sz w:val="24"/>
                <w:szCs w:val="24"/>
              </w:rPr>
              <w:t>kan</w:t>
            </w:r>
            <w:proofErr w:type="spellEnd"/>
            <w:r w:rsidRPr="00272066">
              <w:rPr>
                <w:rFonts w:cstheme="minorHAnsi"/>
                <w:bCs/>
                <w:sz w:val="24"/>
                <w:szCs w:val="24"/>
              </w:rPr>
              <w:t xml:space="preserve"> (∆</w:t>
            </w:r>
            <w:proofErr w:type="spellStart"/>
            <w:r w:rsidRPr="00272066">
              <w:rPr>
                <w:rFonts w:cstheme="minorHAnsi"/>
                <w:bCs/>
                <w:i/>
                <w:iCs/>
                <w:sz w:val="24"/>
                <w:szCs w:val="24"/>
              </w:rPr>
              <w:t>lifA</w:t>
            </w:r>
            <w:proofErr w:type="spellEnd"/>
            <w:r w:rsidRPr="00272066">
              <w:rPr>
                <w:rFonts w:cstheme="minorHAnsi"/>
                <w:bCs/>
                <w:i/>
                <w:iCs/>
                <w:sz w:val="24"/>
                <w:szCs w:val="24"/>
              </w:rPr>
              <w:t xml:space="preserve">, efa1, </w:t>
            </w:r>
            <w:proofErr w:type="spellStart"/>
            <w:r w:rsidRPr="00272066">
              <w:rPr>
                <w:rFonts w:cstheme="minorHAnsi"/>
                <w:bCs/>
                <w:i/>
                <w:iCs/>
                <w:sz w:val="24"/>
                <w:szCs w:val="24"/>
              </w:rPr>
              <w:t>nleE</w:t>
            </w:r>
            <w:proofErr w:type="spellEnd"/>
            <w:r w:rsidRPr="00272066">
              <w:rPr>
                <w:rFonts w:cstheme="minorHAnsi"/>
                <w:bCs/>
                <w:i/>
                <w:iCs/>
                <w:sz w:val="24"/>
                <w:szCs w:val="24"/>
              </w:rPr>
              <w:t xml:space="preserve">, </w:t>
            </w:r>
            <w:proofErr w:type="spellStart"/>
            <w:r w:rsidRPr="00272066">
              <w:rPr>
                <w:rFonts w:cstheme="minorHAnsi"/>
                <w:bCs/>
                <w:i/>
                <w:iCs/>
                <w:sz w:val="24"/>
                <w:szCs w:val="24"/>
              </w:rPr>
              <w:t>nleB</w:t>
            </w:r>
            <w:proofErr w:type="spellEnd"/>
            <w:r w:rsidRPr="00272066">
              <w:rPr>
                <w:rFonts w:cstheme="minorHAnsi"/>
                <w:bCs/>
                <w:i/>
                <w:iCs/>
                <w:sz w:val="24"/>
                <w:szCs w:val="24"/>
              </w:rPr>
              <w:t xml:space="preserve">, </w:t>
            </w:r>
            <w:proofErr w:type="spellStart"/>
            <w:r w:rsidRPr="00272066">
              <w:rPr>
                <w:rFonts w:cstheme="minorHAnsi"/>
                <w:bCs/>
                <w:i/>
                <w:iCs/>
                <w:sz w:val="24"/>
                <w:szCs w:val="24"/>
              </w:rPr>
              <w:t>espL</w:t>
            </w:r>
            <w:proofErr w:type="spellEnd"/>
            <w:r w:rsidRPr="00272066">
              <w:rPr>
                <w:rFonts w:cstheme="minorHAnsi"/>
                <w:bCs/>
                <w:i/>
                <w:iCs/>
                <w:sz w:val="24"/>
                <w:szCs w:val="24"/>
              </w:rPr>
              <w:t>::</w:t>
            </w:r>
            <w:proofErr w:type="spellStart"/>
            <w:r w:rsidRPr="00272066">
              <w:rPr>
                <w:rFonts w:cstheme="minorHAnsi"/>
                <w:bCs/>
                <w:i/>
                <w:iCs/>
                <w:sz w:val="24"/>
                <w:szCs w:val="24"/>
              </w:rPr>
              <w:t>kn</w:t>
            </w:r>
            <w:proofErr w:type="spellEnd"/>
            <w:r w:rsidRPr="00272066">
              <w:rPr>
                <w:rFonts w:cstheme="minorHAnsi"/>
                <w:bCs/>
                <w:sz w:val="24"/>
                <w:szCs w:val="24"/>
              </w:rPr>
              <w:t>)</w:t>
            </w:r>
          </w:p>
        </w:tc>
        <w:tc>
          <w:tcPr>
            <w:tcW w:w="3827" w:type="dxa"/>
          </w:tcPr>
          <w:p w:rsidR="004C3965" w:rsidRPr="00272066" w:rsidRDefault="004C3965" w:rsidP="00780A37">
            <w:pPr>
              <w:spacing w:line="360" w:lineRule="auto"/>
              <w:rPr>
                <w:rFonts w:cstheme="minorHAnsi"/>
                <w:bCs/>
                <w:sz w:val="24"/>
                <w:szCs w:val="24"/>
              </w:rPr>
            </w:pPr>
            <w:r w:rsidRPr="00272066">
              <w:rPr>
                <w:rFonts w:cstheme="minorHAnsi"/>
                <w:bCs/>
                <w:sz w:val="24"/>
                <w:szCs w:val="24"/>
              </w:rPr>
              <w:t xml:space="preserve">Non-LEE </w:t>
            </w:r>
            <w:proofErr w:type="spellStart"/>
            <w:r w:rsidRPr="00272066">
              <w:rPr>
                <w:rFonts w:cstheme="minorHAnsi"/>
                <w:bCs/>
                <w:sz w:val="24"/>
                <w:szCs w:val="24"/>
              </w:rPr>
              <w:t>pathogenicity</w:t>
            </w:r>
            <w:proofErr w:type="spellEnd"/>
            <w:r w:rsidRPr="00272066">
              <w:rPr>
                <w:rFonts w:cstheme="minorHAnsi"/>
                <w:bCs/>
                <w:sz w:val="24"/>
                <w:szCs w:val="24"/>
              </w:rPr>
              <w:t xml:space="preserve"> island, </w:t>
            </w:r>
            <w:r w:rsidR="00A37ED5" w:rsidRPr="00272066">
              <w:rPr>
                <w:rFonts w:cstheme="minorHAnsi"/>
                <w:bCs/>
                <w:sz w:val="24"/>
                <w:szCs w:val="24"/>
              </w:rPr>
              <w:fldChar w:fldCharType="begin">
                <w:fldData xml:space="preserve">PEVuZE5vdGU+PENpdGU+PEF1dGhvcj5OYWRsZXI8L0F1dGhvcj48WWVhcj4yMDEwPC9ZZWFyPjxS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</w:fldData>
              </w:fldChar>
            </w:r>
            <w:r w:rsidR="00A97107" w:rsidRPr="00272066">
              <w:rPr>
                <w:rFonts w:cstheme="minorHAnsi"/>
                <w:bCs/>
                <w:sz w:val="24"/>
                <w:szCs w:val="24"/>
              </w:rPr>
              <w:instrText xml:space="preserve"> ADDIN EN.CITE </w:instrText>
            </w:r>
            <w:r w:rsidR="00A37ED5" w:rsidRPr="00272066">
              <w:rPr>
                <w:rFonts w:cstheme="minorHAnsi"/>
                <w:bCs/>
                <w:sz w:val="24"/>
                <w:szCs w:val="24"/>
              </w:rPr>
              <w:fldChar w:fldCharType="begin">
                <w:fldData xml:space="preserve">PEVuZE5vdGU+PENpdGU+PEF1dGhvcj5OYWRsZXI8L0F1dGhvcj48WWVhcj4yMDEwPC9ZZWFyPjxS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</w:fldData>
              </w:fldChar>
            </w:r>
            <w:r w:rsidR="00A97107" w:rsidRPr="00272066">
              <w:rPr>
                <w:rFonts w:cstheme="minorHAnsi"/>
                <w:bCs/>
                <w:sz w:val="24"/>
                <w:szCs w:val="24"/>
              </w:rPr>
              <w:instrText xml:space="preserve"> ADDIN EN.CITE.DATA </w:instrText>
            </w:r>
            <w:r w:rsidR="00A37ED5" w:rsidRPr="00272066">
              <w:rPr>
                <w:rFonts w:cstheme="minorHAnsi"/>
                <w:bCs/>
                <w:sz w:val="24"/>
                <w:szCs w:val="24"/>
              </w:rPr>
            </w:r>
            <w:r w:rsidR="00A37ED5" w:rsidRPr="00272066">
              <w:rPr>
                <w:rFonts w:cstheme="minorHAnsi"/>
                <w:bCs/>
                <w:sz w:val="24"/>
                <w:szCs w:val="24"/>
              </w:rPr>
              <w:fldChar w:fldCharType="end"/>
            </w:r>
            <w:r w:rsidR="00A37ED5" w:rsidRPr="00272066">
              <w:rPr>
                <w:rFonts w:cstheme="minorHAnsi"/>
                <w:bCs/>
                <w:sz w:val="24"/>
                <w:szCs w:val="24"/>
              </w:rPr>
            </w:r>
            <w:r w:rsidR="00A37ED5" w:rsidRPr="00272066">
              <w:rPr>
                <w:rFonts w:cstheme="minorHAnsi"/>
                <w:bCs/>
                <w:sz w:val="24"/>
                <w:szCs w:val="24"/>
              </w:rPr>
              <w:fldChar w:fldCharType="separate"/>
            </w:r>
            <w:r w:rsidR="00A97107" w:rsidRPr="00272066">
              <w:rPr>
                <w:rFonts w:cstheme="minorHAnsi"/>
                <w:bCs/>
                <w:noProof/>
                <w:sz w:val="24"/>
                <w:szCs w:val="24"/>
              </w:rPr>
              <w:t>[</w:t>
            </w:r>
            <w:hyperlink w:anchor="_ENREF_11" w:tooltip="Nadler, 2010 #5992" w:history="1">
              <w:r w:rsidR="00780A37" w:rsidRPr="00272066">
                <w:rPr>
                  <w:rFonts w:cstheme="minorHAnsi"/>
                  <w:bCs/>
                  <w:noProof/>
                  <w:sz w:val="24"/>
                  <w:szCs w:val="24"/>
                </w:rPr>
                <w:t>11</w:t>
              </w:r>
            </w:hyperlink>
            <w:r w:rsidR="00A97107" w:rsidRPr="00272066">
              <w:rPr>
                <w:rFonts w:cstheme="minorHAnsi"/>
                <w:bCs/>
                <w:noProof/>
                <w:sz w:val="24"/>
                <w:szCs w:val="24"/>
              </w:rPr>
              <w:t>]</w:t>
            </w:r>
            <w:r w:rsidR="00A37ED5" w:rsidRPr="00272066">
              <w:rPr>
                <w:rFonts w:cstheme="minorHAnsi"/>
                <w:bCs/>
                <w:sz w:val="24"/>
                <w:szCs w:val="24"/>
              </w:rPr>
              <w:fldChar w:fldCharType="end"/>
            </w:r>
          </w:p>
        </w:tc>
      </w:tr>
      <w:tr w:rsidR="00722355" w:rsidRPr="00272066" w:rsidTr="003D0983">
        <w:tc>
          <w:tcPr>
            <w:tcW w:w="2376" w:type="dxa"/>
          </w:tcPr>
          <w:p w:rsidR="00722355" w:rsidRPr="00272066" w:rsidRDefault="00093BF3" w:rsidP="00E82DF1">
            <w:pPr>
              <w:spacing w:line="360" w:lineRule="auto"/>
              <w:rPr>
                <w:rFonts w:cstheme="minorHAnsi"/>
                <w:bCs/>
                <w:sz w:val="24"/>
                <w:szCs w:val="24"/>
              </w:rPr>
            </w:pPr>
            <w:r w:rsidRPr="00272066">
              <w:rPr>
                <w:rFonts w:cstheme="minorHAnsi"/>
                <w:bCs/>
                <w:sz w:val="24"/>
                <w:szCs w:val="24"/>
              </w:rPr>
              <w:t>RP8151 (</w:t>
            </w:r>
            <w:r w:rsidR="00C83990" w:rsidRPr="00272066">
              <w:rPr>
                <w:rFonts w:cstheme="minorHAnsi"/>
                <w:bCs/>
                <w:i/>
                <w:iCs/>
                <w:sz w:val="24"/>
                <w:szCs w:val="24"/>
              </w:rPr>
              <w:t>espF/map</w:t>
            </w:r>
            <w:r w:rsidRPr="00272066">
              <w:rPr>
                <w:rFonts w:cstheme="minorHAnsi"/>
                <w:bCs/>
                <w:sz w:val="24"/>
                <w:szCs w:val="24"/>
              </w:rPr>
              <w:t>)</w:t>
            </w:r>
          </w:p>
        </w:tc>
        <w:tc>
          <w:tcPr>
            <w:tcW w:w="3261" w:type="dxa"/>
          </w:tcPr>
          <w:p w:rsidR="00722355" w:rsidRPr="00272066" w:rsidRDefault="00093BF3" w:rsidP="00E82DF1">
            <w:pPr>
              <w:autoSpaceDE w:val="0"/>
              <w:autoSpaceDN w:val="0"/>
              <w:adjustRightInd w:val="0"/>
              <w:spacing w:line="360" w:lineRule="auto"/>
              <w:rPr>
                <w:rFonts w:cstheme="minorHAnsi"/>
                <w:bCs/>
                <w:sz w:val="24"/>
                <w:szCs w:val="24"/>
              </w:rPr>
            </w:pPr>
            <w:r w:rsidRPr="00272066">
              <w:rPr>
                <w:rFonts w:cstheme="minorHAnsi"/>
                <w:bCs/>
                <w:sz w:val="24"/>
                <w:szCs w:val="24"/>
              </w:rPr>
              <w:t xml:space="preserve">E2348/69 </w:t>
            </w:r>
            <w:proofErr w:type="spellStart"/>
            <w:r w:rsidRPr="00272066">
              <w:rPr>
                <w:rFonts w:cstheme="minorHAnsi"/>
                <w:bCs/>
                <w:sz w:val="24"/>
                <w:szCs w:val="24"/>
              </w:rPr>
              <w:t>Δ</w:t>
            </w:r>
            <w:r w:rsidRPr="00272066">
              <w:rPr>
                <w:rFonts w:cstheme="minorHAnsi"/>
                <w:bCs/>
                <w:i/>
                <w:iCs/>
                <w:sz w:val="24"/>
                <w:szCs w:val="24"/>
              </w:rPr>
              <w:t>espF</w:t>
            </w:r>
            <w:proofErr w:type="spellEnd"/>
            <w:r w:rsidRPr="00272066">
              <w:rPr>
                <w:rFonts w:cstheme="minorHAnsi"/>
                <w:bCs/>
                <w:sz w:val="24"/>
                <w:szCs w:val="24"/>
              </w:rPr>
              <w:t>::</w:t>
            </w:r>
            <w:proofErr w:type="spellStart"/>
            <w:r w:rsidRPr="00272066">
              <w:rPr>
                <w:rFonts w:cstheme="minorHAnsi"/>
                <w:bCs/>
                <w:sz w:val="24"/>
                <w:szCs w:val="24"/>
              </w:rPr>
              <w:t>kan</w:t>
            </w:r>
            <w:proofErr w:type="spellEnd"/>
            <w:r w:rsidRPr="00272066">
              <w:rPr>
                <w:rFonts w:cstheme="minorHAnsi"/>
                <w:bCs/>
                <w:sz w:val="24"/>
                <w:szCs w:val="24"/>
              </w:rPr>
              <w:t xml:space="preserve">, </w:t>
            </w:r>
            <w:proofErr w:type="spellStart"/>
            <w:r w:rsidRPr="00272066">
              <w:rPr>
                <w:rFonts w:cstheme="minorHAnsi"/>
                <w:bCs/>
                <w:sz w:val="24"/>
                <w:szCs w:val="24"/>
              </w:rPr>
              <w:t>Δ</w:t>
            </w:r>
            <w:r w:rsidRPr="00272066">
              <w:rPr>
                <w:rFonts w:cstheme="minorHAnsi"/>
                <w:bCs/>
                <w:i/>
                <w:iCs/>
                <w:sz w:val="24"/>
                <w:szCs w:val="24"/>
              </w:rPr>
              <w:t>map</w:t>
            </w:r>
            <w:proofErr w:type="spellEnd"/>
            <w:r w:rsidRPr="00272066">
              <w:rPr>
                <w:rFonts w:cstheme="minorHAnsi"/>
                <w:bCs/>
                <w:sz w:val="24"/>
                <w:szCs w:val="24"/>
              </w:rPr>
              <w:t>::cam</w:t>
            </w:r>
          </w:p>
        </w:tc>
        <w:tc>
          <w:tcPr>
            <w:tcW w:w="3827" w:type="dxa"/>
          </w:tcPr>
          <w:p w:rsidR="00722355" w:rsidRPr="00272066" w:rsidRDefault="00093BF3" w:rsidP="00FB4E8D">
            <w:pPr>
              <w:spacing w:line="360" w:lineRule="auto"/>
              <w:rPr>
                <w:rFonts w:cstheme="minorHAnsi"/>
                <w:bCs/>
                <w:sz w:val="24"/>
                <w:szCs w:val="24"/>
              </w:rPr>
            </w:pPr>
            <w:r w:rsidRPr="00272066">
              <w:rPr>
                <w:rFonts w:cstheme="minorHAnsi"/>
                <w:bCs/>
                <w:sz w:val="24"/>
                <w:szCs w:val="24"/>
              </w:rPr>
              <w:t>This study.</w:t>
            </w:r>
          </w:p>
        </w:tc>
      </w:tr>
      <w:tr w:rsidR="0049503E" w:rsidRPr="00272066" w:rsidTr="003D0983">
        <w:tc>
          <w:tcPr>
            <w:tcW w:w="2376" w:type="dxa"/>
          </w:tcPr>
          <w:p w:rsidR="0049503E" w:rsidRPr="00272066" w:rsidRDefault="003D0983" w:rsidP="003D0983">
            <w:pPr>
              <w:spacing w:line="360" w:lineRule="auto"/>
              <w:rPr>
                <w:rFonts w:cstheme="minorHAnsi"/>
                <w:bCs/>
                <w:sz w:val="24"/>
                <w:szCs w:val="24"/>
              </w:rPr>
            </w:pPr>
            <w:proofErr w:type="spellStart"/>
            <w:r w:rsidRPr="00272066">
              <w:rPr>
                <w:sz w:val="24"/>
                <w:szCs w:val="24"/>
              </w:rPr>
              <w:t>EPEC</w:t>
            </w:r>
            <w:r w:rsidRPr="00272066">
              <w:rPr>
                <w:i/>
                <w:iCs/>
                <w:sz w:val="24"/>
                <w:szCs w:val="24"/>
              </w:rPr>
              <w:t>nleA-gfp</w:t>
            </w:r>
            <w:proofErr w:type="spellEnd"/>
            <w:r w:rsidRPr="00272066">
              <w:rPr>
                <w:sz w:val="24"/>
                <w:szCs w:val="24"/>
              </w:rPr>
              <w:t xml:space="preserve"> (EM4620)</w:t>
            </w:r>
          </w:p>
        </w:tc>
        <w:tc>
          <w:tcPr>
            <w:tcW w:w="3261" w:type="dxa"/>
          </w:tcPr>
          <w:p w:rsidR="0049503E" w:rsidRPr="00272066" w:rsidRDefault="003D0983" w:rsidP="003D0983">
            <w:pPr>
              <w:autoSpaceDE w:val="0"/>
              <w:autoSpaceDN w:val="0"/>
              <w:adjustRightInd w:val="0"/>
              <w:spacing w:line="360" w:lineRule="auto"/>
              <w:rPr>
                <w:rFonts w:cstheme="minorHAnsi"/>
                <w:bCs/>
                <w:sz w:val="24"/>
                <w:szCs w:val="24"/>
              </w:rPr>
            </w:pPr>
            <w:r w:rsidRPr="00272066">
              <w:rPr>
                <w:sz w:val="24"/>
                <w:szCs w:val="24"/>
              </w:rPr>
              <w:t>E2348/69 containing integrated pEM4617 (</w:t>
            </w:r>
            <w:proofErr w:type="spellStart"/>
            <w:r w:rsidRPr="00272066">
              <w:rPr>
                <w:sz w:val="24"/>
                <w:szCs w:val="24"/>
              </w:rPr>
              <w:t>p</w:t>
            </w:r>
            <w:r w:rsidRPr="00272066">
              <w:rPr>
                <w:i/>
                <w:iCs/>
                <w:sz w:val="24"/>
                <w:szCs w:val="24"/>
              </w:rPr>
              <w:t>nleA-gfp</w:t>
            </w:r>
            <w:proofErr w:type="spellEnd"/>
            <w:r w:rsidRPr="00272066">
              <w:rPr>
                <w:sz w:val="24"/>
                <w:szCs w:val="24"/>
              </w:rPr>
              <w:t>)</w:t>
            </w:r>
          </w:p>
        </w:tc>
        <w:tc>
          <w:tcPr>
            <w:tcW w:w="3827" w:type="dxa"/>
          </w:tcPr>
          <w:p w:rsidR="0049503E" w:rsidRPr="00272066" w:rsidRDefault="003D0983" w:rsidP="00780A37">
            <w:pPr>
              <w:spacing w:line="360" w:lineRule="auto"/>
              <w:rPr>
                <w:rFonts w:cstheme="minorHAnsi"/>
                <w:bCs/>
                <w:sz w:val="24"/>
                <w:szCs w:val="24"/>
              </w:rPr>
            </w:pPr>
            <w:r w:rsidRPr="00272066">
              <w:rPr>
                <w:rFonts w:cstheme="minorHAnsi"/>
                <w:bCs/>
                <w:sz w:val="24"/>
                <w:szCs w:val="24"/>
              </w:rPr>
              <w:t xml:space="preserve">Non-LEE effector; </w:t>
            </w:r>
            <w:r w:rsidR="00A37ED5" w:rsidRPr="00272066">
              <w:rPr>
                <w:rFonts w:cstheme="minorHAnsi"/>
                <w:bCs/>
                <w:sz w:val="24"/>
                <w:szCs w:val="24"/>
              </w:rPr>
              <w:fldChar w:fldCharType="begin"/>
            </w:r>
            <w:r w:rsidR="00A97107" w:rsidRPr="00272066">
              <w:rPr>
                <w:rFonts w:cstheme="minorHAnsi"/>
                <w:bCs/>
                <w:sz w:val="24"/>
                <w:szCs w:val="24"/>
              </w:rPr>
              <w:instrText xml:space="preserve"> ADDIN EN.CITE &lt;EndNote&gt;&lt;Cite&gt;&lt;Author&gt;Katsowich&lt;/Author&gt;&lt;Year&gt;2017&lt;/Year&gt;&lt;RecNum&gt;9233&lt;/RecNum&gt;&lt;DisplayText&gt;[2]&lt;/DisplayText&gt;&lt;record&gt;&lt;rec-number&gt;9233&lt;/rec-number&gt;&lt;foreign-keys&gt;&lt;key app="EN" db-id="ze2dd5xxo9ea0uetw26xe5pfrpx0see9we2s"&gt;9233&lt;/key&gt;&lt;/foreign-keys&gt;&lt;ref-type name="Journal Article"&gt;17&lt;/ref-type&gt;&lt;contributors&gt;&lt;authors&gt;&lt;author&gt;Katsowich, N.&lt;/author&gt;&lt;author&gt;Elbaz, N.&lt;/author&gt;&lt;author&gt;Pal, R. R.&lt;/author&gt;&lt;author&gt;Mills, E.&lt;/author&gt;&lt;author&gt;Kobi, S.&lt;/author&gt;&lt;author&gt;Kahan, T.&lt;/author&gt;&lt;author&gt;Rosenshine, I.&lt;/author&gt;&lt;/authors&gt;&lt;/contributors&gt;&lt;titles&gt;&lt;title&gt;Host cell attachment elicits posttranscriptional regulation in infecting enteropathogenic bacteria&lt;/title&gt;&lt;secondary-title&gt;Science&lt;/secondary-title&gt;&lt;/titles&gt;&lt;periodical&gt;&lt;full-title&gt;Science&lt;/full-title&gt;&lt;/periodical&gt;&lt;pages&gt;735-739&lt;/pages&gt;&lt;volume&gt;355&lt;/volume&gt;&lt;number&gt;6326&lt;/number&gt;&lt;dates&gt;&lt;year&gt;2017&lt;/year&gt;&lt;/dates&gt;&lt;isbn&gt;1095-9203 (Electronic)&amp;#xD;0036-8075 (Linking)&lt;/isbn&gt;&lt;urls&gt;&lt;/urls&gt;&lt;/record&gt;&lt;/Cite&gt;&lt;/EndNote&gt;</w:instrText>
            </w:r>
            <w:r w:rsidR="00A37ED5" w:rsidRPr="00272066">
              <w:rPr>
                <w:rFonts w:cstheme="minorHAnsi"/>
                <w:bCs/>
                <w:sz w:val="24"/>
                <w:szCs w:val="24"/>
              </w:rPr>
              <w:fldChar w:fldCharType="separate"/>
            </w:r>
            <w:r w:rsidR="00A97107" w:rsidRPr="00272066">
              <w:rPr>
                <w:rFonts w:cstheme="minorHAnsi"/>
                <w:bCs/>
                <w:noProof/>
                <w:sz w:val="24"/>
                <w:szCs w:val="24"/>
              </w:rPr>
              <w:t>[</w:t>
            </w:r>
            <w:hyperlink w:anchor="_ENREF_2" w:tooltip="Katsowich, 2017 #9233" w:history="1">
              <w:r w:rsidR="00780A37" w:rsidRPr="00272066">
                <w:rPr>
                  <w:rFonts w:cstheme="minorHAnsi"/>
                  <w:bCs/>
                  <w:noProof/>
                  <w:sz w:val="24"/>
                  <w:szCs w:val="24"/>
                </w:rPr>
                <w:t>2</w:t>
              </w:r>
            </w:hyperlink>
            <w:r w:rsidR="00A97107" w:rsidRPr="00272066">
              <w:rPr>
                <w:rFonts w:cstheme="minorHAnsi"/>
                <w:bCs/>
                <w:noProof/>
                <w:sz w:val="24"/>
                <w:szCs w:val="24"/>
              </w:rPr>
              <w:t>]</w:t>
            </w:r>
            <w:r w:rsidR="00A37ED5" w:rsidRPr="00272066">
              <w:rPr>
                <w:rFonts w:cstheme="minorHAnsi"/>
                <w:bCs/>
                <w:sz w:val="24"/>
                <w:szCs w:val="24"/>
              </w:rPr>
              <w:fldChar w:fldCharType="end"/>
            </w:r>
          </w:p>
        </w:tc>
      </w:tr>
    </w:tbl>
    <w:p w:rsidR="001D1B0D" w:rsidRPr="00272066" w:rsidRDefault="001D1B0D" w:rsidP="00E82DF1">
      <w:pPr>
        <w:rPr>
          <w:b/>
          <w:bCs/>
          <w:sz w:val="24"/>
          <w:szCs w:val="24"/>
        </w:rPr>
      </w:pPr>
    </w:p>
    <w:p w:rsidR="001D1B0D" w:rsidRPr="00272066" w:rsidRDefault="001D1B0D" w:rsidP="006B3C46">
      <w:pPr>
        <w:outlineLvl w:val="0"/>
        <w:rPr>
          <w:b/>
          <w:bCs/>
          <w:sz w:val="24"/>
          <w:szCs w:val="24"/>
        </w:rPr>
      </w:pPr>
      <w:r w:rsidRPr="00272066">
        <w:rPr>
          <w:b/>
          <w:bCs/>
          <w:sz w:val="24"/>
          <w:szCs w:val="24"/>
        </w:rPr>
        <w:lastRenderedPageBreak/>
        <w:t>S2</w:t>
      </w:r>
      <w:r w:rsidR="000D19C5" w:rsidRPr="00272066">
        <w:rPr>
          <w:b/>
          <w:bCs/>
          <w:sz w:val="24"/>
          <w:szCs w:val="24"/>
        </w:rPr>
        <w:t xml:space="preserve"> </w:t>
      </w:r>
      <w:r w:rsidR="000D19C5" w:rsidRPr="00272066">
        <w:rPr>
          <w:rFonts w:cstheme="minorHAnsi"/>
          <w:b/>
          <w:bCs/>
          <w:sz w:val="24"/>
          <w:szCs w:val="24"/>
        </w:rPr>
        <w:t>Table</w:t>
      </w:r>
      <w:r w:rsidRPr="00272066">
        <w:rPr>
          <w:b/>
          <w:bCs/>
          <w:sz w:val="24"/>
          <w:szCs w:val="24"/>
        </w:rPr>
        <w:t>: Reagents</w:t>
      </w:r>
    </w:p>
    <w:tbl>
      <w:tblPr>
        <w:tblpPr w:leftFromText="180" w:rightFromText="180" w:vertAnchor="page" w:horzAnchor="margin" w:tblpY="234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3402"/>
        <w:gridCol w:w="3686"/>
      </w:tblGrid>
      <w:tr w:rsidR="001D1B0D" w:rsidRPr="00272066" w:rsidTr="0050526D">
        <w:trPr>
          <w:trHeight w:val="412"/>
        </w:trPr>
        <w:tc>
          <w:tcPr>
            <w:tcW w:w="2376" w:type="dxa"/>
          </w:tcPr>
          <w:p w:rsidR="001D1B0D" w:rsidRPr="00272066" w:rsidRDefault="00D35BD0" w:rsidP="00E82DF1">
            <w:pPr>
              <w:autoSpaceDE w:val="0"/>
              <w:autoSpaceDN w:val="0"/>
              <w:adjustRightInd w:val="0"/>
              <w:spacing w:after="0"/>
              <w:rPr>
                <w:rFonts w:cstheme="minorHAnsi"/>
                <w:b/>
                <w:bCs/>
                <w:sz w:val="24"/>
                <w:szCs w:val="24"/>
              </w:rPr>
            </w:pPr>
            <w:r w:rsidRPr="00272066">
              <w:rPr>
                <w:rFonts w:cstheme="minorHAnsi"/>
                <w:b/>
                <w:bCs/>
                <w:sz w:val="24"/>
                <w:szCs w:val="24"/>
              </w:rPr>
              <w:t>Reagent</w:t>
            </w:r>
          </w:p>
        </w:tc>
        <w:tc>
          <w:tcPr>
            <w:tcW w:w="3402" w:type="dxa"/>
          </w:tcPr>
          <w:p w:rsidR="001D1B0D" w:rsidRPr="00272066" w:rsidRDefault="001D1B0D" w:rsidP="00E82DF1">
            <w:pPr>
              <w:autoSpaceDE w:val="0"/>
              <w:autoSpaceDN w:val="0"/>
              <w:adjustRightInd w:val="0"/>
              <w:spacing w:after="0"/>
              <w:rPr>
                <w:rFonts w:cstheme="minorHAnsi"/>
                <w:b/>
                <w:bCs/>
                <w:sz w:val="24"/>
                <w:szCs w:val="24"/>
              </w:rPr>
            </w:pPr>
            <w:r w:rsidRPr="00272066">
              <w:rPr>
                <w:rFonts w:cstheme="minorHAnsi"/>
                <w:b/>
                <w:bCs/>
                <w:sz w:val="24"/>
                <w:szCs w:val="24"/>
              </w:rPr>
              <w:t>Description</w:t>
            </w:r>
          </w:p>
        </w:tc>
        <w:tc>
          <w:tcPr>
            <w:tcW w:w="3686" w:type="dxa"/>
          </w:tcPr>
          <w:p w:rsidR="001D1B0D" w:rsidRPr="00272066" w:rsidRDefault="001D1B0D" w:rsidP="00E82DF1">
            <w:pPr>
              <w:autoSpaceDE w:val="0"/>
              <w:autoSpaceDN w:val="0"/>
              <w:adjustRightInd w:val="0"/>
              <w:spacing w:after="0"/>
              <w:rPr>
                <w:rFonts w:cstheme="minorHAnsi"/>
                <w:b/>
                <w:bCs/>
                <w:sz w:val="24"/>
                <w:szCs w:val="24"/>
              </w:rPr>
            </w:pPr>
            <w:r w:rsidRPr="00272066">
              <w:rPr>
                <w:rFonts w:cstheme="minorHAnsi"/>
                <w:b/>
                <w:bCs/>
                <w:sz w:val="24"/>
                <w:szCs w:val="24"/>
              </w:rPr>
              <w:t>Source</w:t>
            </w:r>
            <w:r w:rsidR="00D35BD0" w:rsidRPr="00272066">
              <w:rPr>
                <w:rFonts w:cstheme="minorHAnsi"/>
                <w:b/>
                <w:bCs/>
                <w:sz w:val="24"/>
                <w:szCs w:val="24"/>
              </w:rPr>
              <w:t>/Identifies</w:t>
            </w:r>
          </w:p>
        </w:tc>
      </w:tr>
      <w:tr w:rsidR="001D1B0D" w:rsidRPr="00272066" w:rsidTr="0050526D">
        <w:trPr>
          <w:trHeight w:val="418"/>
        </w:trPr>
        <w:tc>
          <w:tcPr>
            <w:tcW w:w="9464" w:type="dxa"/>
            <w:gridSpan w:val="3"/>
          </w:tcPr>
          <w:p w:rsidR="001D1B0D" w:rsidRPr="00272066" w:rsidRDefault="001D1B0D" w:rsidP="00E82DF1">
            <w:pPr>
              <w:autoSpaceDE w:val="0"/>
              <w:autoSpaceDN w:val="0"/>
              <w:adjustRightInd w:val="0"/>
              <w:spacing w:after="0"/>
              <w:rPr>
                <w:rFonts w:cstheme="minorHAnsi"/>
                <w:b/>
                <w:bCs/>
                <w:sz w:val="24"/>
                <w:szCs w:val="24"/>
              </w:rPr>
            </w:pPr>
            <w:r w:rsidRPr="00272066">
              <w:rPr>
                <w:rFonts w:cstheme="minorHAnsi"/>
                <w:b/>
                <w:bCs/>
                <w:sz w:val="24"/>
                <w:szCs w:val="24"/>
              </w:rPr>
              <w:t>Tissue Culture Reagents</w:t>
            </w:r>
          </w:p>
        </w:tc>
      </w:tr>
      <w:tr w:rsidR="001D1B0D" w:rsidRPr="00272066" w:rsidTr="0050526D">
        <w:trPr>
          <w:trHeight w:val="1429"/>
        </w:trPr>
        <w:tc>
          <w:tcPr>
            <w:tcW w:w="2376"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lang w:val="fr-FR"/>
              </w:rPr>
              <w:t xml:space="preserve">MEM </w:t>
            </w:r>
          </w:p>
        </w:tc>
        <w:tc>
          <w:tcPr>
            <w:tcW w:w="3402" w:type="dxa"/>
          </w:tcPr>
          <w:p w:rsidR="001D1B0D" w:rsidRPr="00272066" w:rsidRDefault="001D1B0D" w:rsidP="00E82DF1">
            <w:pPr>
              <w:tabs>
                <w:tab w:val="num" w:pos="720"/>
              </w:tabs>
              <w:autoSpaceDE w:val="0"/>
              <w:autoSpaceDN w:val="0"/>
              <w:adjustRightInd w:val="0"/>
              <w:spacing w:after="0"/>
              <w:rPr>
                <w:rFonts w:cstheme="minorHAnsi"/>
                <w:sz w:val="24"/>
                <w:szCs w:val="24"/>
              </w:rPr>
            </w:pPr>
            <w:r w:rsidRPr="00272066">
              <w:rPr>
                <w:rFonts w:cstheme="minorHAnsi"/>
                <w:sz w:val="24"/>
                <w:szCs w:val="24"/>
              </w:rPr>
              <w:t>Minimum Essential Medium (MEM), with Earle’s Salts, Phenol Red and Sodium Bicarbonate but without L-Glutamine</w:t>
            </w:r>
          </w:p>
        </w:tc>
        <w:tc>
          <w:tcPr>
            <w:tcW w:w="3686" w:type="dxa"/>
          </w:tcPr>
          <w:p w:rsidR="001D1B0D" w:rsidRPr="00272066" w:rsidRDefault="001D1B0D" w:rsidP="00D35BD0">
            <w:pPr>
              <w:autoSpaceDE w:val="0"/>
              <w:autoSpaceDN w:val="0"/>
              <w:adjustRightInd w:val="0"/>
              <w:spacing w:after="0"/>
              <w:rPr>
                <w:rFonts w:cstheme="minorHAnsi"/>
                <w:sz w:val="24"/>
                <w:szCs w:val="24"/>
              </w:rPr>
            </w:pPr>
            <w:r w:rsidRPr="00272066">
              <w:rPr>
                <w:rFonts w:cstheme="minorHAnsi"/>
                <w:sz w:val="24"/>
                <w:szCs w:val="24"/>
              </w:rPr>
              <w:t>Biological Industries,</w:t>
            </w:r>
            <w:r w:rsidR="00D35BD0" w:rsidRPr="00272066">
              <w:rPr>
                <w:rFonts w:cstheme="minorHAnsi"/>
                <w:sz w:val="24"/>
                <w:szCs w:val="24"/>
              </w:rPr>
              <w:t xml:space="preserve"> </w:t>
            </w:r>
            <w:proofErr w:type="spellStart"/>
            <w:r w:rsidRPr="00272066">
              <w:rPr>
                <w:rFonts w:cstheme="minorHAnsi"/>
                <w:sz w:val="24"/>
                <w:szCs w:val="24"/>
              </w:rPr>
              <w:t>Beit</w:t>
            </w:r>
            <w:proofErr w:type="spellEnd"/>
            <w:r w:rsidRPr="00272066">
              <w:rPr>
                <w:rFonts w:cstheme="minorHAnsi"/>
                <w:sz w:val="24"/>
                <w:szCs w:val="24"/>
              </w:rPr>
              <w:t xml:space="preserve"> </w:t>
            </w:r>
            <w:proofErr w:type="spellStart"/>
            <w:r w:rsidRPr="00272066">
              <w:rPr>
                <w:rFonts w:cstheme="minorHAnsi"/>
                <w:sz w:val="24"/>
                <w:szCs w:val="24"/>
              </w:rPr>
              <w:t>Ha’emek</w:t>
            </w:r>
            <w:proofErr w:type="spellEnd"/>
            <w:r w:rsidRPr="00272066">
              <w:rPr>
                <w:rFonts w:cstheme="minorHAnsi"/>
                <w:sz w:val="24"/>
                <w:szCs w:val="24"/>
              </w:rPr>
              <w:t>, Israel</w:t>
            </w:r>
            <w:r w:rsidR="00D35BD0" w:rsidRPr="00272066">
              <w:rPr>
                <w:rFonts w:cstheme="minorHAnsi"/>
                <w:sz w:val="24"/>
                <w:szCs w:val="24"/>
              </w:rPr>
              <w:t>. #01-025-1A</w:t>
            </w:r>
          </w:p>
          <w:p w:rsidR="001D1B0D" w:rsidRPr="00272066" w:rsidRDefault="001D1B0D" w:rsidP="00E82DF1">
            <w:pPr>
              <w:autoSpaceDE w:val="0"/>
              <w:autoSpaceDN w:val="0"/>
              <w:adjustRightInd w:val="0"/>
              <w:spacing w:after="0"/>
              <w:rPr>
                <w:rFonts w:cstheme="minorHAnsi"/>
                <w:sz w:val="24"/>
                <w:szCs w:val="24"/>
              </w:rPr>
            </w:pPr>
          </w:p>
        </w:tc>
      </w:tr>
      <w:tr w:rsidR="001D1B0D" w:rsidRPr="00272066" w:rsidTr="0050526D">
        <w:trPr>
          <w:trHeight w:val="1123"/>
        </w:trPr>
        <w:tc>
          <w:tcPr>
            <w:tcW w:w="2376"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lang w:val="fr-FR"/>
              </w:rPr>
              <w:t>DMEM</w:t>
            </w:r>
          </w:p>
        </w:tc>
        <w:tc>
          <w:tcPr>
            <w:tcW w:w="3402"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 xml:space="preserve">Dulbecco's Modified Eagle Medium (DMEM), with no L-Glutamine, no Sodium </w:t>
            </w:r>
            <w:proofErr w:type="spellStart"/>
            <w:r w:rsidRPr="00272066">
              <w:rPr>
                <w:rFonts w:cstheme="minorHAnsi"/>
                <w:sz w:val="24"/>
                <w:szCs w:val="24"/>
              </w:rPr>
              <w:t>Pyruvate</w:t>
            </w:r>
            <w:proofErr w:type="spellEnd"/>
          </w:p>
        </w:tc>
        <w:tc>
          <w:tcPr>
            <w:tcW w:w="3686" w:type="dxa"/>
          </w:tcPr>
          <w:p w:rsidR="001D1B0D" w:rsidRPr="00272066" w:rsidRDefault="00D35BD0" w:rsidP="00D35BD0">
            <w:pPr>
              <w:autoSpaceDE w:val="0"/>
              <w:autoSpaceDN w:val="0"/>
              <w:adjustRightInd w:val="0"/>
              <w:spacing w:after="0"/>
              <w:rPr>
                <w:rFonts w:cstheme="minorHAnsi"/>
                <w:sz w:val="24"/>
                <w:szCs w:val="24"/>
              </w:rPr>
            </w:pPr>
            <w:r w:rsidRPr="00272066">
              <w:rPr>
                <w:rFonts w:cstheme="minorHAnsi"/>
                <w:sz w:val="24"/>
                <w:szCs w:val="24"/>
              </w:rPr>
              <w:t>Biological Industries,</w:t>
            </w:r>
            <w:r w:rsidR="001D1B0D" w:rsidRPr="00272066">
              <w:rPr>
                <w:rFonts w:cstheme="minorHAnsi"/>
                <w:sz w:val="24"/>
                <w:szCs w:val="24"/>
              </w:rPr>
              <w:t xml:space="preserve"> </w:t>
            </w:r>
            <w:proofErr w:type="spellStart"/>
            <w:r w:rsidR="001D1B0D" w:rsidRPr="00272066">
              <w:rPr>
                <w:rFonts w:cstheme="minorHAnsi"/>
                <w:sz w:val="24"/>
                <w:szCs w:val="24"/>
              </w:rPr>
              <w:t>Beit</w:t>
            </w:r>
            <w:proofErr w:type="spellEnd"/>
            <w:r w:rsidR="001D1B0D" w:rsidRPr="00272066">
              <w:rPr>
                <w:rFonts w:cstheme="minorHAnsi"/>
                <w:sz w:val="24"/>
                <w:szCs w:val="24"/>
              </w:rPr>
              <w:t xml:space="preserve"> </w:t>
            </w:r>
            <w:proofErr w:type="spellStart"/>
            <w:r w:rsidR="001D1B0D" w:rsidRPr="00272066">
              <w:rPr>
                <w:rFonts w:cstheme="minorHAnsi"/>
                <w:sz w:val="24"/>
                <w:szCs w:val="24"/>
              </w:rPr>
              <w:t>Ha’emek</w:t>
            </w:r>
            <w:proofErr w:type="spellEnd"/>
            <w:r w:rsidR="001D1B0D" w:rsidRPr="00272066">
              <w:rPr>
                <w:rFonts w:cstheme="minorHAnsi"/>
                <w:sz w:val="24"/>
                <w:szCs w:val="24"/>
              </w:rPr>
              <w:t>, Israel</w:t>
            </w:r>
            <w:r w:rsidRPr="00272066">
              <w:rPr>
                <w:rFonts w:cstheme="minorHAnsi"/>
                <w:sz w:val="24"/>
                <w:szCs w:val="24"/>
              </w:rPr>
              <w:t>. #01-055-1A</w:t>
            </w:r>
          </w:p>
          <w:p w:rsidR="001D1B0D" w:rsidRPr="00272066" w:rsidRDefault="001D1B0D" w:rsidP="00E82DF1">
            <w:pPr>
              <w:autoSpaceDE w:val="0"/>
              <w:autoSpaceDN w:val="0"/>
              <w:adjustRightInd w:val="0"/>
              <w:spacing w:after="0"/>
              <w:rPr>
                <w:rFonts w:cstheme="minorHAnsi"/>
                <w:sz w:val="24"/>
                <w:szCs w:val="24"/>
              </w:rPr>
            </w:pPr>
          </w:p>
        </w:tc>
      </w:tr>
      <w:tr w:rsidR="001D1B0D" w:rsidRPr="00272066" w:rsidTr="0050526D">
        <w:trPr>
          <w:trHeight w:val="826"/>
        </w:trPr>
        <w:tc>
          <w:tcPr>
            <w:tcW w:w="2376"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DMEM without Phenol Red</w:t>
            </w:r>
          </w:p>
        </w:tc>
        <w:tc>
          <w:tcPr>
            <w:tcW w:w="3402"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 xml:space="preserve">DMEM with no L-Glutamine, no Sodium </w:t>
            </w:r>
            <w:proofErr w:type="spellStart"/>
            <w:r w:rsidRPr="00272066">
              <w:rPr>
                <w:rFonts w:cstheme="minorHAnsi"/>
                <w:sz w:val="24"/>
                <w:szCs w:val="24"/>
              </w:rPr>
              <w:t>Pyruvate</w:t>
            </w:r>
            <w:proofErr w:type="spellEnd"/>
            <w:r w:rsidRPr="00272066">
              <w:rPr>
                <w:rFonts w:cstheme="minorHAnsi"/>
                <w:sz w:val="24"/>
                <w:szCs w:val="24"/>
              </w:rPr>
              <w:t xml:space="preserve"> and no Phenol Red</w:t>
            </w:r>
          </w:p>
        </w:tc>
        <w:tc>
          <w:tcPr>
            <w:tcW w:w="3686" w:type="dxa"/>
          </w:tcPr>
          <w:p w:rsidR="001D1B0D" w:rsidRPr="00272066" w:rsidRDefault="00D35BD0" w:rsidP="00D35BD0">
            <w:pPr>
              <w:autoSpaceDE w:val="0"/>
              <w:autoSpaceDN w:val="0"/>
              <w:adjustRightInd w:val="0"/>
              <w:spacing w:after="0"/>
              <w:rPr>
                <w:rFonts w:cstheme="minorHAnsi"/>
                <w:sz w:val="24"/>
                <w:szCs w:val="24"/>
              </w:rPr>
            </w:pPr>
            <w:r w:rsidRPr="00272066">
              <w:rPr>
                <w:rFonts w:cstheme="minorHAnsi"/>
                <w:sz w:val="24"/>
                <w:szCs w:val="24"/>
              </w:rPr>
              <w:t xml:space="preserve">Biological Industries, </w:t>
            </w:r>
            <w:proofErr w:type="spellStart"/>
            <w:r w:rsidRPr="00272066">
              <w:rPr>
                <w:rFonts w:cstheme="minorHAnsi"/>
                <w:sz w:val="24"/>
                <w:szCs w:val="24"/>
              </w:rPr>
              <w:t>Beit</w:t>
            </w:r>
            <w:proofErr w:type="spellEnd"/>
            <w:r w:rsidRPr="00272066">
              <w:rPr>
                <w:rFonts w:cstheme="minorHAnsi"/>
                <w:sz w:val="24"/>
                <w:szCs w:val="24"/>
              </w:rPr>
              <w:t xml:space="preserve"> </w:t>
            </w:r>
            <w:proofErr w:type="spellStart"/>
            <w:r w:rsidRPr="00272066">
              <w:rPr>
                <w:rFonts w:cstheme="minorHAnsi"/>
                <w:sz w:val="24"/>
                <w:szCs w:val="24"/>
              </w:rPr>
              <w:t>Ha’emek</w:t>
            </w:r>
            <w:proofErr w:type="spellEnd"/>
            <w:r w:rsidR="001D1B0D" w:rsidRPr="00272066">
              <w:rPr>
                <w:rFonts w:cstheme="minorHAnsi"/>
                <w:sz w:val="24"/>
                <w:szCs w:val="24"/>
              </w:rPr>
              <w:t>, Israel</w:t>
            </w:r>
            <w:r w:rsidRPr="00272066">
              <w:rPr>
                <w:rFonts w:cstheme="minorHAnsi"/>
                <w:sz w:val="24"/>
                <w:szCs w:val="24"/>
              </w:rPr>
              <w:t>. #01-053-1A</w:t>
            </w:r>
          </w:p>
        </w:tc>
      </w:tr>
      <w:tr w:rsidR="001D1B0D" w:rsidRPr="00272066" w:rsidTr="0050526D">
        <w:trPr>
          <w:trHeight w:val="278"/>
        </w:trPr>
        <w:tc>
          <w:tcPr>
            <w:tcW w:w="2376" w:type="dxa"/>
          </w:tcPr>
          <w:p w:rsidR="001D1B0D" w:rsidRPr="00272066" w:rsidRDefault="001D1B0D" w:rsidP="00E82DF1">
            <w:pPr>
              <w:rPr>
                <w:rFonts w:cstheme="minorHAnsi"/>
                <w:sz w:val="24"/>
                <w:szCs w:val="24"/>
              </w:rPr>
            </w:pPr>
            <w:r w:rsidRPr="00272066">
              <w:rPr>
                <w:rFonts w:cstheme="minorHAnsi"/>
                <w:sz w:val="24"/>
                <w:szCs w:val="24"/>
              </w:rPr>
              <w:t>FBS</w:t>
            </w:r>
          </w:p>
        </w:tc>
        <w:tc>
          <w:tcPr>
            <w:tcW w:w="3402" w:type="dxa"/>
          </w:tcPr>
          <w:p w:rsidR="001D1B0D" w:rsidRPr="00272066" w:rsidRDefault="001D1B0D" w:rsidP="00E82DF1">
            <w:pPr>
              <w:autoSpaceDE w:val="0"/>
              <w:autoSpaceDN w:val="0"/>
              <w:adjustRightInd w:val="0"/>
              <w:rPr>
                <w:rFonts w:cstheme="minorHAnsi"/>
                <w:b/>
                <w:bCs/>
                <w:sz w:val="24"/>
                <w:szCs w:val="24"/>
              </w:rPr>
            </w:pPr>
            <w:r w:rsidRPr="00272066">
              <w:rPr>
                <w:rFonts w:cstheme="minorHAnsi"/>
                <w:sz w:val="24"/>
                <w:szCs w:val="24"/>
              </w:rPr>
              <w:t>European Grade Fetal Bovine Serum (FBS) sourced in South America</w:t>
            </w:r>
          </w:p>
        </w:tc>
        <w:tc>
          <w:tcPr>
            <w:tcW w:w="3686" w:type="dxa"/>
          </w:tcPr>
          <w:p w:rsidR="001D1B0D" w:rsidRPr="00272066" w:rsidRDefault="00D35BD0" w:rsidP="00D35BD0">
            <w:pPr>
              <w:autoSpaceDE w:val="0"/>
              <w:autoSpaceDN w:val="0"/>
              <w:adjustRightInd w:val="0"/>
              <w:spacing w:after="0"/>
              <w:rPr>
                <w:rFonts w:cstheme="minorHAnsi"/>
                <w:sz w:val="24"/>
                <w:szCs w:val="24"/>
              </w:rPr>
            </w:pPr>
            <w:r w:rsidRPr="00272066">
              <w:rPr>
                <w:rFonts w:cstheme="minorHAnsi"/>
                <w:sz w:val="24"/>
                <w:szCs w:val="24"/>
              </w:rPr>
              <w:t>Biological Industries</w:t>
            </w:r>
            <w:r w:rsidR="001D1B0D" w:rsidRPr="00272066">
              <w:rPr>
                <w:rFonts w:cstheme="minorHAnsi"/>
                <w:sz w:val="24"/>
                <w:szCs w:val="24"/>
              </w:rPr>
              <w:t xml:space="preserve">, </w:t>
            </w:r>
            <w:proofErr w:type="spellStart"/>
            <w:r w:rsidR="001D1B0D" w:rsidRPr="00272066">
              <w:rPr>
                <w:rFonts w:cstheme="minorHAnsi"/>
                <w:sz w:val="24"/>
                <w:szCs w:val="24"/>
              </w:rPr>
              <w:t>Beit</w:t>
            </w:r>
            <w:proofErr w:type="spellEnd"/>
            <w:r w:rsidR="001D1B0D" w:rsidRPr="00272066">
              <w:rPr>
                <w:rFonts w:cstheme="minorHAnsi"/>
                <w:sz w:val="24"/>
                <w:szCs w:val="24"/>
              </w:rPr>
              <w:t xml:space="preserve"> </w:t>
            </w:r>
            <w:proofErr w:type="spellStart"/>
            <w:r w:rsidR="001D1B0D" w:rsidRPr="00272066">
              <w:rPr>
                <w:rFonts w:cstheme="minorHAnsi"/>
                <w:sz w:val="24"/>
                <w:szCs w:val="24"/>
              </w:rPr>
              <w:t>Ha’emek</w:t>
            </w:r>
            <w:proofErr w:type="spellEnd"/>
            <w:r w:rsidR="001D1B0D" w:rsidRPr="00272066">
              <w:rPr>
                <w:rFonts w:cstheme="minorHAnsi"/>
                <w:sz w:val="24"/>
                <w:szCs w:val="24"/>
              </w:rPr>
              <w:t>, Israel</w:t>
            </w:r>
            <w:r w:rsidRPr="00272066">
              <w:rPr>
                <w:rFonts w:cstheme="minorHAnsi"/>
                <w:sz w:val="24"/>
                <w:szCs w:val="24"/>
              </w:rPr>
              <w:t>. #04-007-1A</w:t>
            </w:r>
          </w:p>
        </w:tc>
      </w:tr>
      <w:tr w:rsidR="001D1B0D" w:rsidRPr="00272066" w:rsidTr="0050526D">
        <w:trPr>
          <w:trHeight w:val="822"/>
        </w:trPr>
        <w:tc>
          <w:tcPr>
            <w:tcW w:w="2376" w:type="dxa"/>
          </w:tcPr>
          <w:p w:rsidR="001D1B0D" w:rsidRPr="00272066" w:rsidRDefault="001D1B0D" w:rsidP="00E82DF1">
            <w:pPr>
              <w:rPr>
                <w:rFonts w:cstheme="minorHAnsi"/>
                <w:sz w:val="24"/>
                <w:szCs w:val="24"/>
              </w:rPr>
            </w:pPr>
            <w:r w:rsidRPr="00272066">
              <w:rPr>
                <w:rFonts w:cstheme="minorHAnsi"/>
                <w:sz w:val="24"/>
                <w:szCs w:val="24"/>
                <w:lang w:val="fr-FR"/>
              </w:rPr>
              <w:t>BSA</w:t>
            </w:r>
          </w:p>
        </w:tc>
        <w:tc>
          <w:tcPr>
            <w:tcW w:w="3402" w:type="dxa"/>
          </w:tcPr>
          <w:p w:rsidR="001D1B0D" w:rsidRPr="00272066" w:rsidRDefault="001D1B0D" w:rsidP="0050526D">
            <w:pPr>
              <w:autoSpaceDE w:val="0"/>
              <w:autoSpaceDN w:val="0"/>
              <w:adjustRightInd w:val="0"/>
              <w:spacing w:after="0"/>
              <w:rPr>
                <w:rFonts w:cstheme="minorHAnsi"/>
                <w:sz w:val="24"/>
                <w:szCs w:val="24"/>
              </w:rPr>
            </w:pPr>
            <w:r w:rsidRPr="00272066">
              <w:rPr>
                <w:rFonts w:cstheme="minorHAnsi"/>
                <w:sz w:val="24"/>
                <w:szCs w:val="24"/>
              </w:rPr>
              <w:t>Bovine Serum Albumin (BSA) Solution (10%)</w:t>
            </w:r>
          </w:p>
        </w:tc>
        <w:tc>
          <w:tcPr>
            <w:tcW w:w="3686" w:type="dxa"/>
          </w:tcPr>
          <w:p w:rsidR="001D1B0D" w:rsidRPr="00272066" w:rsidRDefault="001D1B0D" w:rsidP="00D35BD0">
            <w:pPr>
              <w:autoSpaceDE w:val="0"/>
              <w:autoSpaceDN w:val="0"/>
              <w:adjustRightInd w:val="0"/>
              <w:spacing w:after="0"/>
              <w:rPr>
                <w:rFonts w:cstheme="minorHAnsi"/>
                <w:sz w:val="24"/>
                <w:szCs w:val="24"/>
              </w:rPr>
            </w:pPr>
            <w:r w:rsidRPr="00272066">
              <w:rPr>
                <w:rFonts w:cstheme="minorHAnsi"/>
                <w:sz w:val="24"/>
                <w:szCs w:val="24"/>
              </w:rPr>
              <w:t xml:space="preserve">Biological Industries, </w:t>
            </w:r>
            <w:proofErr w:type="spellStart"/>
            <w:r w:rsidRPr="00272066">
              <w:rPr>
                <w:rFonts w:cstheme="minorHAnsi"/>
                <w:sz w:val="24"/>
                <w:szCs w:val="24"/>
              </w:rPr>
              <w:t>Beit</w:t>
            </w:r>
            <w:proofErr w:type="spellEnd"/>
            <w:r w:rsidRPr="00272066">
              <w:rPr>
                <w:rFonts w:cstheme="minorHAnsi"/>
                <w:sz w:val="24"/>
                <w:szCs w:val="24"/>
              </w:rPr>
              <w:t xml:space="preserve"> </w:t>
            </w:r>
            <w:proofErr w:type="spellStart"/>
            <w:r w:rsidRPr="00272066">
              <w:rPr>
                <w:rFonts w:cstheme="minorHAnsi"/>
                <w:sz w:val="24"/>
                <w:szCs w:val="24"/>
              </w:rPr>
              <w:t>Ha’emek</w:t>
            </w:r>
            <w:proofErr w:type="spellEnd"/>
            <w:r w:rsidRPr="00272066">
              <w:rPr>
                <w:rFonts w:cstheme="minorHAnsi"/>
                <w:sz w:val="24"/>
                <w:szCs w:val="24"/>
              </w:rPr>
              <w:t>, Israel</w:t>
            </w:r>
            <w:r w:rsidR="00D35BD0" w:rsidRPr="00272066">
              <w:rPr>
                <w:rFonts w:cstheme="minorHAnsi"/>
                <w:sz w:val="24"/>
                <w:szCs w:val="24"/>
              </w:rPr>
              <w:t>. #03-010-1B</w:t>
            </w:r>
          </w:p>
        </w:tc>
      </w:tr>
      <w:tr w:rsidR="001D1B0D" w:rsidRPr="00272066" w:rsidTr="0050526D">
        <w:trPr>
          <w:trHeight w:val="835"/>
        </w:trPr>
        <w:tc>
          <w:tcPr>
            <w:tcW w:w="2376" w:type="dxa"/>
          </w:tcPr>
          <w:p w:rsidR="001D1B0D" w:rsidRPr="00272066" w:rsidRDefault="001D1B0D" w:rsidP="00E82DF1">
            <w:pPr>
              <w:rPr>
                <w:rFonts w:cstheme="minorHAnsi"/>
                <w:sz w:val="24"/>
                <w:szCs w:val="24"/>
                <w:lang w:val="fr-FR"/>
              </w:rPr>
            </w:pPr>
            <w:r w:rsidRPr="00272066">
              <w:rPr>
                <w:rFonts w:cstheme="minorHAnsi"/>
                <w:sz w:val="24"/>
                <w:szCs w:val="24"/>
              </w:rPr>
              <w:t>Trypsin A</w:t>
            </w:r>
          </w:p>
        </w:tc>
        <w:tc>
          <w:tcPr>
            <w:tcW w:w="3402"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Trypsin EDTA Solution A</w:t>
            </w:r>
          </w:p>
        </w:tc>
        <w:tc>
          <w:tcPr>
            <w:tcW w:w="3686" w:type="dxa"/>
          </w:tcPr>
          <w:p w:rsidR="001D1B0D" w:rsidRPr="00272066" w:rsidRDefault="00D35BD0" w:rsidP="00D35BD0">
            <w:pPr>
              <w:autoSpaceDE w:val="0"/>
              <w:autoSpaceDN w:val="0"/>
              <w:adjustRightInd w:val="0"/>
              <w:spacing w:after="0"/>
              <w:rPr>
                <w:rFonts w:cstheme="minorHAnsi"/>
                <w:sz w:val="24"/>
                <w:szCs w:val="24"/>
              </w:rPr>
            </w:pPr>
            <w:r w:rsidRPr="00272066">
              <w:rPr>
                <w:rFonts w:cstheme="minorHAnsi"/>
                <w:sz w:val="24"/>
                <w:szCs w:val="24"/>
              </w:rPr>
              <w:t>Biological Industries,</w:t>
            </w:r>
            <w:r w:rsidR="001D1B0D" w:rsidRPr="00272066">
              <w:rPr>
                <w:rFonts w:cstheme="minorHAnsi"/>
                <w:sz w:val="24"/>
                <w:szCs w:val="24"/>
              </w:rPr>
              <w:t xml:space="preserve"> </w:t>
            </w:r>
            <w:proofErr w:type="spellStart"/>
            <w:r w:rsidR="001D1B0D" w:rsidRPr="00272066">
              <w:rPr>
                <w:rFonts w:cstheme="minorHAnsi"/>
                <w:sz w:val="24"/>
                <w:szCs w:val="24"/>
              </w:rPr>
              <w:t>Beit</w:t>
            </w:r>
            <w:proofErr w:type="spellEnd"/>
            <w:r w:rsidR="001D1B0D" w:rsidRPr="00272066">
              <w:rPr>
                <w:rFonts w:cstheme="minorHAnsi"/>
                <w:sz w:val="24"/>
                <w:szCs w:val="24"/>
              </w:rPr>
              <w:t xml:space="preserve"> </w:t>
            </w:r>
            <w:proofErr w:type="spellStart"/>
            <w:r w:rsidR="001D1B0D" w:rsidRPr="00272066">
              <w:rPr>
                <w:rFonts w:cstheme="minorHAnsi"/>
                <w:sz w:val="24"/>
                <w:szCs w:val="24"/>
              </w:rPr>
              <w:t>Ha’emek</w:t>
            </w:r>
            <w:proofErr w:type="spellEnd"/>
            <w:r w:rsidR="001D1B0D" w:rsidRPr="00272066">
              <w:rPr>
                <w:rFonts w:cstheme="minorHAnsi"/>
                <w:sz w:val="24"/>
                <w:szCs w:val="24"/>
              </w:rPr>
              <w:t>, Israel</w:t>
            </w:r>
            <w:r w:rsidRPr="00272066">
              <w:rPr>
                <w:rFonts w:cstheme="minorHAnsi"/>
                <w:sz w:val="24"/>
                <w:szCs w:val="24"/>
              </w:rPr>
              <w:t>. #03-050-1A</w:t>
            </w:r>
          </w:p>
        </w:tc>
      </w:tr>
      <w:tr w:rsidR="001D1B0D" w:rsidRPr="00272066" w:rsidTr="0050526D">
        <w:trPr>
          <w:trHeight w:val="832"/>
        </w:trPr>
        <w:tc>
          <w:tcPr>
            <w:tcW w:w="2376" w:type="dxa"/>
          </w:tcPr>
          <w:p w:rsidR="001D1B0D" w:rsidRPr="00272066" w:rsidRDefault="001D1B0D" w:rsidP="0050526D">
            <w:pPr>
              <w:rPr>
                <w:rFonts w:cstheme="minorHAnsi"/>
                <w:sz w:val="24"/>
                <w:szCs w:val="24"/>
              </w:rPr>
            </w:pPr>
            <w:r w:rsidRPr="00272066">
              <w:rPr>
                <w:rFonts w:cstheme="minorHAnsi"/>
                <w:sz w:val="24"/>
                <w:szCs w:val="24"/>
              </w:rPr>
              <w:t>Trypsin C</w:t>
            </w:r>
          </w:p>
        </w:tc>
        <w:tc>
          <w:tcPr>
            <w:tcW w:w="3402"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Trypsin EDTA Solution C</w:t>
            </w:r>
          </w:p>
        </w:tc>
        <w:tc>
          <w:tcPr>
            <w:tcW w:w="3686" w:type="dxa"/>
          </w:tcPr>
          <w:p w:rsidR="001D1B0D" w:rsidRPr="00272066" w:rsidRDefault="001D1B0D" w:rsidP="00D35BD0">
            <w:pPr>
              <w:autoSpaceDE w:val="0"/>
              <w:autoSpaceDN w:val="0"/>
              <w:adjustRightInd w:val="0"/>
              <w:spacing w:after="0"/>
              <w:rPr>
                <w:rFonts w:cstheme="minorHAnsi"/>
                <w:sz w:val="24"/>
                <w:szCs w:val="24"/>
              </w:rPr>
            </w:pPr>
            <w:r w:rsidRPr="00272066">
              <w:rPr>
                <w:rFonts w:cstheme="minorHAnsi"/>
                <w:sz w:val="24"/>
                <w:szCs w:val="24"/>
              </w:rPr>
              <w:t xml:space="preserve">Biological Industries, </w:t>
            </w:r>
            <w:proofErr w:type="spellStart"/>
            <w:r w:rsidRPr="00272066">
              <w:rPr>
                <w:rFonts w:cstheme="minorHAnsi"/>
                <w:sz w:val="24"/>
                <w:szCs w:val="24"/>
              </w:rPr>
              <w:t>Beit</w:t>
            </w:r>
            <w:proofErr w:type="spellEnd"/>
            <w:r w:rsidRPr="00272066">
              <w:rPr>
                <w:rFonts w:cstheme="minorHAnsi"/>
                <w:sz w:val="24"/>
                <w:szCs w:val="24"/>
              </w:rPr>
              <w:t xml:space="preserve"> </w:t>
            </w:r>
            <w:proofErr w:type="spellStart"/>
            <w:r w:rsidRPr="00272066">
              <w:rPr>
                <w:rFonts w:cstheme="minorHAnsi"/>
                <w:sz w:val="24"/>
                <w:szCs w:val="24"/>
              </w:rPr>
              <w:t>Ha’emek</w:t>
            </w:r>
            <w:proofErr w:type="spellEnd"/>
            <w:r w:rsidRPr="00272066">
              <w:rPr>
                <w:rFonts w:cstheme="minorHAnsi"/>
                <w:sz w:val="24"/>
                <w:szCs w:val="24"/>
              </w:rPr>
              <w:t>, Israel</w:t>
            </w:r>
            <w:r w:rsidR="00D35BD0" w:rsidRPr="00272066">
              <w:rPr>
                <w:rFonts w:cstheme="minorHAnsi"/>
                <w:sz w:val="24"/>
                <w:szCs w:val="24"/>
              </w:rPr>
              <w:t>. #03-053-1A</w:t>
            </w:r>
          </w:p>
        </w:tc>
      </w:tr>
      <w:tr w:rsidR="001D1B0D" w:rsidRPr="00272066" w:rsidTr="0050526D">
        <w:trPr>
          <w:trHeight w:val="1068"/>
        </w:trPr>
        <w:tc>
          <w:tcPr>
            <w:tcW w:w="2376" w:type="dxa"/>
          </w:tcPr>
          <w:p w:rsidR="001D1B0D" w:rsidRPr="00272066" w:rsidRDefault="001D1B0D" w:rsidP="00E82DF1">
            <w:pPr>
              <w:rPr>
                <w:rFonts w:cstheme="minorHAnsi"/>
                <w:sz w:val="24"/>
                <w:szCs w:val="24"/>
              </w:rPr>
            </w:pPr>
            <w:r w:rsidRPr="00272066">
              <w:rPr>
                <w:rFonts w:cstheme="minorHAnsi"/>
                <w:sz w:val="24"/>
                <w:szCs w:val="24"/>
              </w:rPr>
              <w:t>DPBS</w:t>
            </w:r>
          </w:p>
        </w:tc>
        <w:tc>
          <w:tcPr>
            <w:tcW w:w="3402"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Dulbecco's Phosphate Buffered Saline (DPBS), no calcium, no magnesium</w:t>
            </w:r>
          </w:p>
        </w:tc>
        <w:tc>
          <w:tcPr>
            <w:tcW w:w="3686" w:type="dxa"/>
          </w:tcPr>
          <w:p w:rsidR="001D1B0D" w:rsidRPr="00272066" w:rsidRDefault="001D1B0D" w:rsidP="00D35BD0">
            <w:pPr>
              <w:autoSpaceDE w:val="0"/>
              <w:autoSpaceDN w:val="0"/>
              <w:adjustRightInd w:val="0"/>
              <w:spacing w:after="0"/>
              <w:rPr>
                <w:rFonts w:cstheme="minorHAnsi"/>
                <w:sz w:val="24"/>
                <w:szCs w:val="24"/>
              </w:rPr>
            </w:pPr>
            <w:r w:rsidRPr="00272066">
              <w:rPr>
                <w:rFonts w:cstheme="minorHAnsi"/>
                <w:sz w:val="24"/>
                <w:szCs w:val="24"/>
              </w:rPr>
              <w:t xml:space="preserve">Biological Industries, </w:t>
            </w:r>
            <w:proofErr w:type="spellStart"/>
            <w:r w:rsidRPr="00272066">
              <w:rPr>
                <w:rFonts w:cstheme="minorHAnsi"/>
                <w:sz w:val="24"/>
                <w:szCs w:val="24"/>
              </w:rPr>
              <w:t>Beit</w:t>
            </w:r>
            <w:proofErr w:type="spellEnd"/>
            <w:r w:rsidRPr="00272066">
              <w:rPr>
                <w:rFonts w:cstheme="minorHAnsi"/>
                <w:sz w:val="24"/>
                <w:szCs w:val="24"/>
              </w:rPr>
              <w:t xml:space="preserve"> </w:t>
            </w:r>
            <w:proofErr w:type="spellStart"/>
            <w:r w:rsidRPr="00272066">
              <w:rPr>
                <w:rFonts w:cstheme="minorHAnsi"/>
                <w:sz w:val="24"/>
                <w:szCs w:val="24"/>
              </w:rPr>
              <w:t>Ha’emek</w:t>
            </w:r>
            <w:proofErr w:type="spellEnd"/>
            <w:r w:rsidRPr="00272066">
              <w:rPr>
                <w:rFonts w:cstheme="minorHAnsi"/>
                <w:sz w:val="24"/>
                <w:szCs w:val="24"/>
              </w:rPr>
              <w:t>, Israel</w:t>
            </w:r>
            <w:r w:rsidR="00D35BD0" w:rsidRPr="00272066">
              <w:rPr>
                <w:rFonts w:cstheme="minorHAnsi"/>
                <w:sz w:val="24"/>
                <w:szCs w:val="24"/>
              </w:rPr>
              <w:t>. #02-023-1A</w:t>
            </w:r>
          </w:p>
        </w:tc>
      </w:tr>
      <w:tr w:rsidR="001D1B0D" w:rsidRPr="00272066" w:rsidTr="0050526D">
        <w:trPr>
          <w:trHeight w:val="1126"/>
        </w:trPr>
        <w:tc>
          <w:tcPr>
            <w:tcW w:w="2376" w:type="dxa"/>
          </w:tcPr>
          <w:p w:rsidR="001D1B0D" w:rsidRPr="00272066" w:rsidRDefault="001D1B0D" w:rsidP="00E82DF1">
            <w:pPr>
              <w:autoSpaceDE w:val="0"/>
              <w:autoSpaceDN w:val="0"/>
              <w:adjustRightInd w:val="0"/>
              <w:spacing w:after="0"/>
              <w:rPr>
                <w:rFonts w:cstheme="minorHAnsi"/>
                <w:sz w:val="24"/>
                <w:szCs w:val="24"/>
              </w:rPr>
            </w:pPr>
            <w:proofErr w:type="spellStart"/>
            <w:r w:rsidRPr="00272066">
              <w:rPr>
                <w:rFonts w:cstheme="minorHAnsi"/>
                <w:sz w:val="24"/>
                <w:szCs w:val="24"/>
              </w:rPr>
              <w:t>Geneticin</w:t>
            </w:r>
            <w:proofErr w:type="spellEnd"/>
            <w:r w:rsidRPr="00272066">
              <w:rPr>
                <w:rFonts w:cstheme="minorHAnsi"/>
                <w:sz w:val="24"/>
                <w:szCs w:val="24"/>
              </w:rPr>
              <w:t xml:space="preserve"> (G418 Sulfate)</w:t>
            </w:r>
          </w:p>
        </w:tc>
        <w:tc>
          <w:tcPr>
            <w:tcW w:w="3402"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 xml:space="preserve">Selective Antibiotic - Binds to the ribosome and inhibits protein synthesis </w:t>
            </w:r>
          </w:p>
        </w:tc>
        <w:tc>
          <w:tcPr>
            <w:tcW w:w="3686" w:type="dxa"/>
          </w:tcPr>
          <w:p w:rsidR="001D1B0D" w:rsidRPr="00272066" w:rsidRDefault="00D35BD0" w:rsidP="00D35BD0">
            <w:pPr>
              <w:autoSpaceDE w:val="0"/>
              <w:autoSpaceDN w:val="0"/>
              <w:adjustRightInd w:val="0"/>
              <w:spacing w:after="0"/>
              <w:rPr>
                <w:rFonts w:cstheme="minorHAnsi"/>
                <w:sz w:val="24"/>
                <w:szCs w:val="24"/>
              </w:rPr>
            </w:pPr>
            <w:proofErr w:type="spellStart"/>
            <w:r w:rsidRPr="00272066">
              <w:rPr>
                <w:rFonts w:cstheme="minorHAnsi"/>
                <w:sz w:val="24"/>
                <w:szCs w:val="24"/>
              </w:rPr>
              <w:t>Gibco</w:t>
            </w:r>
            <w:proofErr w:type="spellEnd"/>
            <w:r w:rsidRPr="00272066">
              <w:rPr>
                <w:rFonts w:cstheme="minorHAnsi"/>
                <w:sz w:val="24"/>
                <w:szCs w:val="24"/>
              </w:rPr>
              <w:t>, Life T</w:t>
            </w:r>
            <w:r w:rsidR="001D1B0D" w:rsidRPr="00272066">
              <w:rPr>
                <w:rFonts w:cstheme="minorHAnsi"/>
                <w:sz w:val="24"/>
                <w:szCs w:val="24"/>
              </w:rPr>
              <w:t>echnologies, Paisley, UK</w:t>
            </w:r>
            <w:r w:rsidRPr="00272066">
              <w:rPr>
                <w:rFonts w:cstheme="minorHAnsi"/>
                <w:sz w:val="24"/>
                <w:szCs w:val="24"/>
              </w:rPr>
              <w:t>. #11811-031</w:t>
            </w:r>
          </w:p>
        </w:tc>
      </w:tr>
      <w:tr w:rsidR="001D1B0D" w:rsidRPr="00272066" w:rsidTr="0050526D">
        <w:trPr>
          <w:trHeight w:val="278"/>
        </w:trPr>
        <w:tc>
          <w:tcPr>
            <w:tcW w:w="2376" w:type="dxa"/>
          </w:tcPr>
          <w:p w:rsidR="001D1B0D" w:rsidRPr="00272066" w:rsidRDefault="001D1B0D" w:rsidP="00E82DF1">
            <w:pPr>
              <w:rPr>
                <w:rFonts w:cstheme="minorHAnsi"/>
                <w:sz w:val="24"/>
                <w:szCs w:val="24"/>
              </w:rPr>
            </w:pPr>
            <w:proofErr w:type="spellStart"/>
            <w:r w:rsidRPr="00272066">
              <w:rPr>
                <w:rFonts w:cstheme="minorHAnsi"/>
                <w:sz w:val="24"/>
                <w:szCs w:val="24"/>
              </w:rPr>
              <w:t>Lipofectamin</w:t>
            </w:r>
            <w:proofErr w:type="spellEnd"/>
            <w:r w:rsidRPr="00272066">
              <w:rPr>
                <w:rFonts w:cstheme="minorHAnsi"/>
                <w:sz w:val="24"/>
                <w:szCs w:val="24"/>
              </w:rPr>
              <w:t xml:space="preserve"> 2000</w:t>
            </w:r>
          </w:p>
          <w:p w:rsidR="001D1B0D" w:rsidRPr="00272066" w:rsidRDefault="001D1B0D" w:rsidP="00E82DF1">
            <w:pPr>
              <w:autoSpaceDE w:val="0"/>
              <w:autoSpaceDN w:val="0"/>
              <w:adjustRightInd w:val="0"/>
              <w:spacing w:after="0"/>
              <w:rPr>
                <w:rFonts w:cstheme="minorHAnsi"/>
                <w:sz w:val="24"/>
                <w:szCs w:val="24"/>
              </w:rPr>
            </w:pPr>
          </w:p>
        </w:tc>
        <w:tc>
          <w:tcPr>
            <w:tcW w:w="3402"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Transfection Reagent</w:t>
            </w:r>
          </w:p>
        </w:tc>
        <w:tc>
          <w:tcPr>
            <w:tcW w:w="3686" w:type="dxa"/>
          </w:tcPr>
          <w:p w:rsidR="001D1B0D" w:rsidRPr="00272066" w:rsidRDefault="001D1B0D" w:rsidP="00D35BD0">
            <w:pPr>
              <w:pStyle w:val="Heading2"/>
              <w:shd w:val="clear" w:color="auto" w:fill="FFFFFF"/>
              <w:spacing w:before="96" w:after="96"/>
              <w:rPr>
                <w:rFonts w:asciiTheme="minorHAnsi" w:eastAsiaTheme="minorHAnsi" w:hAnsiTheme="minorHAnsi" w:cstheme="minorHAnsi"/>
                <w:b w:val="0"/>
                <w:bCs w:val="0"/>
                <w:color w:val="auto"/>
                <w:sz w:val="24"/>
                <w:szCs w:val="24"/>
              </w:rPr>
            </w:pPr>
            <w:proofErr w:type="spellStart"/>
            <w:r w:rsidRPr="00272066">
              <w:rPr>
                <w:rFonts w:asciiTheme="minorHAnsi" w:eastAsiaTheme="minorHAnsi" w:hAnsiTheme="minorHAnsi" w:cstheme="minorHAnsi"/>
                <w:b w:val="0"/>
                <w:bCs w:val="0"/>
                <w:color w:val="auto"/>
                <w:sz w:val="24"/>
                <w:szCs w:val="24"/>
              </w:rPr>
              <w:t>ThermoFisher</w:t>
            </w:r>
            <w:proofErr w:type="spellEnd"/>
            <w:r w:rsidRPr="00272066">
              <w:rPr>
                <w:rFonts w:asciiTheme="minorHAnsi" w:eastAsiaTheme="minorHAnsi" w:hAnsiTheme="minorHAnsi" w:cstheme="minorHAnsi"/>
                <w:b w:val="0"/>
                <w:bCs w:val="0"/>
                <w:color w:val="auto"/>
                <w:sz w:val="24"/>
                <w:szCs w:val="24"/>
              </w:rPr>
              <w:t xml:space="preserve"> Scientific, CA</w:t>
            </w:r>
            <w:r w:rsidR="00D35BD0" w:rsidRPr="00272066">
              <w:rPr>
                <w:rFonts w:asciiTheme="minorHAnsi" w:eastAsiaTheme="minorHAnsi" w:hAnsiTheme="minorHAnsi" w:cstheme="minorHAnsi"/>
                <w:b w:val="0"/>
                <w:bCs w:val="0"/>
                <w:color w:val="auto"/>
                <w:sz w:val="24"/>
                <w:szCs w:val="24"/>
              </w:rPr>
              <w:t>. #11668019</w:t>
            </w:r>
          </w:p>
        </w:tc>
      </w:tr>
      <w:tr w:rsidR="001D1B0D" w:rsidRPr="00272066" w:rsidTr="0050526D">
        <w:trPr>
          <w:trHeight w:val="278"/>
        </w:trPr>
        <w:tc>
          <w:tcPr>
            <w:tcW w:w="2376"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 xml:space="preserve">TransIT-X2 6000 </w:t>
            </w:r>
          </w:p>
        </w:tc>
        <w:tc>
          <w:tcPr>
            <w:tcW w:w="3402"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Transfection Reagent</w:t>
            </w:r>
          </w:p>
        </w:tc>
        <w:tc>
          <w:tcPr>
            <w:tcW w:w="3686" w:type="dxa"/>
          </w:tcPr>
          <w:p w:rsidR="001D1B0D" w:rsidRPr="00272066" w:rsidRDefault="001D1B0D" w:rsidP="00D35BD0">
            <w:pPr>
              <w:pStyle w:val="Heading2"/>
              <w:shd w:val="clear" w:color="auto" w:fill="FFFFFF"/>
              <w:spacing w:before="96" w:after="96"/>
              <w:rPr>
                <w:rFonts w:asciiTheme="minorHAnsi" w:eastAsiaTheme="minorHAnsi" w:hAnsiTheme="minorHAnsi" w:cstheme="minorHAnsi"/>
                <w:b w:val="0"/>
                <w:bCs w:val="0"/>
                <w:color w:val="auto"/>
                <w:sz w:val="24"/>
                <w:szCs w:val="24"/>
              </w:rPr>
            </w:pPr>
            <w:proofErr w:type="spellStart"/>
            <w:proofErr w:type="gramStart"/>
            <w:r w:rsidRPr="00272066">
              <w:rPr>
                <w:rFonts w:asciiTheme="minorHAnsi" w:eastAsiaTheme="minorHAnsi" w:hAnsiTheme="minorHAnsi" w:cstheme="minorHAnsi"/>
                <w:b w:val="0"/>
                <w:bCs w:val="0"/>
                <w:color w:val="auto"/>
                <w:sz w:val="24"/>
                <w:szCs w:val="24"/>
              </w:rPr>
              <w:t>Mirus</w:t>
            </w:r>
            <w:proofErr w:type="spellEnd"/>
            <w:r w:rsidRPr="00272066">
              <w:rPr>
                <w:rFonts w:asciiTheme="minorHAnsi" w:eastAsiaTheme="minorHAnsi" w:hAnsiTheme="minorHAnsi" w:cstheme="minorHAnsi"/>
                <w:b w:val="0"/>
                <w:bCs w:val="0"/>
                <w:color w:val="auto"/>
                <w:sz w:val="24"/>
                <w:szCs w:val="24"/>
              </w:rPr>
              <w:t xml:space="preserve">, Madison, </w:t>
            </w:r>
            <w:r w:rsidR="00D35BD0" w:rsidRPr="00272066">
              <w:rPr>
                <w:rFonts w:asciiTheme="minorHAnsi" w:eastAsiaTheme="minorHAnsi" w:hAnsiTheme="minorHAnsi" w:cstheme="minorHAnsi"/>
                <w:b w:val="0"/>
                <w:bCs w:val="0"/>
                <w:color w:val="auto"/>
                <w:sz w:val="24"/>
                <w:szCs w:val="24"/>
              </w:rPr>
              <w:t>WI.</w:t>
            </w:r>
            <w:proofErr w:type="gramEnd"/>
            <w:r w:rsidR="00D35BD0" w:rsidRPr="00272066">
              <w:rPr>
                <w:rFonts w:asciiTheme="minorHAnsi" w:eastAsiaTheme="minorHAnsi" w:hAnsiTheme="minorHAnsi" w:cstheme="minorHAnsi"/>
                <w:b w:val="0"/>
                <w:bCs w:val="0"/>
                <w:color w:val="auto"/>
                <w:sz w:val="24"/>
                <w:szCs w:val="24"/>
              </w:rPr>
              <w:t xml:space="preserve">  </w:t>
            </w:r>
            <w:r w:rsidR="00AE1CE2" w:rsidRPr="00272066">
              <w:rPr>
                <w:rFonts w:asciiTheme="minorHAnsi" w:eastAsiaTheme="minorHAnsi" w:hAnsiTheme="minorHAnsi" w:cstheme="minorHAnsi"/>
                <w:b w:val="0"/>
                <w:bCs w:val="0"/>
                <w:color w:val="auto"/>
                <w:sz w:val="24"/>
                <w:szCs w:val="24"/>
              </w:rPr>
              <w:t>#Mir 6000,</w:t>
            </w:r>
            <w:r w:rsidRPr="00272066">
              <w:rPr>
                <w:rFonts w:asciiTheme="minorHAnsi" w:eastAsiaTheme="minorHAnsi" w:hAnsiTheme="minorHAnsi" w:cstheme="minorHAnsi"/>
                <w:b w:val="0"/>
                <w:bCs w:val="0"/>
                <w:color w:val="auto"/>
                <w:sz w:val="24"/>
                <w:szCs w:val="24"/>
              </w:rPr>
              <w:t> </w:t>
            </w:r>
          </w:p>
        </w:tc>
      </w:tr>
      <w:tr w:rsidR="001D1B0D" w:rsidRPr="00272066" w:rsidTr="0050526D">
        <w:trPr>
          <w:trHeight w:val="416"/>
        </w:trPr>
        <w:tc>
          <w:tcPr>
            <w:tcW w:w="9464" w:type="dxa"/>
            <w:gridSpan w:val="3"/>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b/>
                <w:bCs/>
                <w:sz w:val="24"/>
                <w:szCs w:val="24"/>
              </w:rPr>
              <w:lastRenderedPageBreak/>
              <w:t>siRNA</w:t>
            </w:r>
          </w:p>
        </w:tc>
      </w:tr>
      <w:tr w:rsidR="001D1B0D" w:rsidRPr="00272066" w:rsidTr="0050526D">
        <w:trPr>
          <w:trHeight w:val="833"/>
        </w:trPr>
        <w:tc>
          <w:tcPr>
            <w:tcW w:w="2376"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 xml:space="preserve">Scramble siRNA  </w:t>
            </w:r>
          </w:p>
        </w:tc>
        <w:tc>
          <w:tcPr>
            <w:tcW w:w="3402" w:type="dxa"/>
          </w:tcPr>
          <w:p w:rsidR="001D1B0D" w:rsidRPr="00272066" w:rsidRDefault="001D1B0D" w:rsidP="00E82DF1">
            <w:pPr>
              <w:autoSpaceDE w:val="0"/>
              <w:autoSpaceDN w:val="0"/>
              <w:adjustRightInd w:val="0"/>
              <w:spacing w:after="0"/>
              <w:rPr>
                <w:rFonts w:cstheme="minorHAnsi"/>
                <w:sz w:val="24"/>
                <w:szCs w:val="24"/>
              </w:rPr>
            </w:pPr>
            <w:proofErr w:type="spellStart"/>
            <w:r w:rsidRPr="00272066">
              <w:rPr>
                <w:rFonts w:cstheme="minorHAnsi"/>
                <w:sz w:val="24"/>
                <w:szCs w:val="24"/>
              </w:rPr>
              <w:t>siGENOME</w:t>
            </w:r>
            <w:proofErr w:type="spellEnd"/>
            <w:r w:rsidRPr="00272066">
              <w:rPr>
                <w:rFonts w:cstheme="minorHAnsi"/>
                <w:sz w:val="24"/>
                <w:szCs w:val="24"/>
              </w:rPr>
              <w:t xml:space="preserve"> Non-Targeting siRNA Pool #2</w:t>
            </w:r>
          </w:p>
        </w:tc>
        <w:tc>
          <w:tcPr>
            <w:tcW w:w="3686" w:type="dxa"/>
          </w:tcPr>
          <w:p w:rsidR="001D1B0D" w:rsidRPr="00272066" w:rsidRDefault="00523FC4" w:rsidP="00E82DF1">
            <w:pPr>
              <w:autoSpaceDE w:val="0"/>
              <w:autoSpaceDN w:val="0"/>
              <w:adjustRightInd w:val="0"/>
              <w:spacing w:after="0"/>
              <w:rPr>
                <w:rFonts w:cstheme="minorHAnsi"/>
                <w:sz w:val="24"/>
                <w:szCs w:val="24"/>
              </w:rPr>
            </w:pPr>
            <w:proofErr w:type="spellStart"/>
            <w:r w:rsidRPr="00272066">
              <w:rPr>
                <w:rFonts w:cstheme="minorHAnsi"/>
                <w:sz w:val="24"/>
                <w:szCs w:val="24"/>
              </w:rPr>
              <w:t>Dharmacon</w:t>
            </w:r>
            <w:proofErr w:type="spellEnd"/>
            <w:r w:rsidR="00D35BD0" w:rsidRPr="00272066">
              <w:rPr>
                <w:rFonts w:cstheme="minorHAnsi"/>
                <w:sz w:val="24"/>
                <w:szCs w:val="24"/>
              </w:rPr>
              <w:t>.</w:t>
            </w:r>
          </w:p>
          <w:p w:rsidR="001D1B0D" w:rsidRPr="00272066" w:rsidRDefault="00AE1CE2" w:rsidP="00E82DF1">
            <w:pPr>
              <w:autoSpaceDE w:val="0"/>
              <w:autoSpaceDN w:val="0"/>
              <w:adjustRightInd w:val="0"/>
              <w:spacing w:after="0"/>
              <w:rPr>
                <w:rFonts w:cstheme="minorHAnsi"/>
                <w:sz w:val="24"/>
                <w:szCs w:val="24"/>
              </w:rPr>
            </w:pPr>
            <w:r w:rsidRPr="00272066">
              <w:rPr>
                <w:rFonts w:cstheme="minorHAnsi"/>
                <w:sz w:val="24"/>
                <w:szCs w:val="24"/>
              </w:rPr>
              <w:t>#</w:t>
            </w:r>
            <w:r w:rsidR="001D1B0D" w:rsidRPr="00272066">
              <w:rPr>
                <w:rFonts w:cstheme="minorHAnsi"/>
                <w:sz w:val="24"/>
                <w:szCs w:val="24"/>
              </w:rPr>
              <w:t>D-001206-14-05</w:t>
            </w:r>
          </w:p>
        </w:tc>
      </w:tr>
      <w:tr w:rsidR="001D1B0D" w:rsidRPr="00272066" w:rsidTr="0050526D">
        <w:trPr>
          <w:trHeight w:val="845"/>
        </w:trPr>
        <w:tc>
          <w:tcPr>
            <w:tcW w:w="2376"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si-Rab11a</w:t>
            </w:r>
          </w:p>
        </w:tc>
        <w:tc>
          <w:tcPr>
            <w:tcW w:w="3402"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 xml:space="preserve">  </w:t>
            </w:r>
            <w:proofErr w:type="spellStart"/>
            <w:r w:rsidRPr="00272066">
              <w:rPr>
                <w:rFonts w:cstheme="minorHAnsi"/>
                <w:sz w:val="24"/>
                <w:szCs w:val="24"/>
              </w:rPr>
              <w:t>siGENOME</w:t>
            </w:r>
            <w:proofErr w:type="spellEnd"/>
            <w:r w:rsidRPr="00272066">
              <w:rPr>
                <w:rFonts w:cstheme="minorHAnsi"/>
                <w:sz w:val="24"/>
                <w:szCs w:val="24"/>
              </w:rPr>
              <w:t xml:space="preserve"> siRNA reagent targeting the human Rab11a</w:t>
            </w:r>
          </w:p>
        </w:tc>
        <w:tc>
          <w:tcPr>
            <w:tcW w:w="3686" w:type="dxa"/>
          </w:tcPr>
          <w:p w:rsidR="001D1B0D" w:rsidRPr="00272066" w:rsidRDefault="001D1B0D" w:rsidP="00E82DF1">
            <w:pPr>
              <w:autoSpaceDE w:val="0"/>
              <w:autoSpaceDN w:val="0"/>
              <w:adjustRightInd w:val="0"/>
              <w:spacing w:after="0"/>
              <w:rPr>
                <w:rFonts w:cstheme="minorHAnsi"/>
                <w:sz w:val="24"/>
                <w:szCs w:val="24"/>
              </w:rPr>
            </w:pPr>
            <w:proofErr w:type="spellStart"/>
            <w:r w:rsidRPr="00272066">
              <w:rPr>
                <w:rFonts w:cstheme="minorHAnsi"/>
                <w:sz w:val="24"/>
                <w:szCs w:val="24"/>
              </w:rPr>
              <w:t>Dharmacon</w:t>
            </w:r>
            <w:proofErr w:type="spellEnd"/>
            <w:r w:rsidR="00D35BD0" w:rsidRPr="00272066">
              <w:rPr>
                <w:rFonts w:cstheme="minorHAnsi"/>
                <w:sz w:val="24"/>
                <w:szCs w:val="24"/>
              </w:rPr>
              <w:t>.</w:t>
            </w:r>
          </w:p>
          <w:p w:rsidR="001D1B0D" w:rsidRPr="00272066" w:rsidRDefault="00AE1CE2" w:rsidP="00E82DF1">
            <w:pPr>
              <w:autoSpaceDE w:val="0"/>
              <w:autoSpaceDN w:val="0"/>
              <w:adjustRightInd w:val="0"/>
              <w:spacing w:after="0"/>
              <w:rPr>
                <w:rFonts w:cstheme="minorHAnsi"/>
                <w:sz w:val="24"/>
                <w:szCs w:val="24"/>
              </w:rPr>
            </w:pPr>
            <w:r w:rsidRPr="00272066">
              <w:rPr>
                <w:rFonts w:cstheme="minorHAnsi"/>
                <w:sz w:val="24"/>
                <w:szCs w:val="24"/>
              </w:rPr>
              <w:t>#</w:t>
            </w:r>
            <w:r w:rsidR="001D1B0D" w:rsidRPr="00272066">
              <w:rPr>
                <w:rFonts w:cstheme="minorHAnsi"/>
                <w:sz w:val="24"/>
                <w:szCs w:val="24"/>
              </w:rPr>
              <w:t>M-004726-02-0005</w:t>
            </w:r>
          </w:p>
        </w:tc>
      </w:tr>
      <w:tr w:rsidR="001D1B0D" w:rsidRPr="00272066" w:rsidTr="0050526D">
        <w:trPr>
          <w:trHeight w:val="842"/>
        </w:trPr>
        <w:tc>
          <w:tcPr>
            <w:tcW w:w="2376"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si-Rab11b</w:t>
            </w:r>
          </w:p>
        </w:tc>
        <w:tc>
          <w:tcPr>
            <w:tcW w:w="3402" w:type="dxa"/>
          </w:tcPr>
          <w:p w:rsidR="001D1B0D" w:rsidRPr="00272066" w:rsidRDefault="001D1B0D" w:rsidP="00E82DF1">
            <w:pPr>
              <w:autoSpaceDE w:val="0"/>
              <w:autoSpaceDN w:val="0"/>
              <w:adjustRightInd w:val="0"/>
              <w:spacing w:after="0"/>
              <w:rPr>
                <w:rFonts w:cstheme="minorHAnsi"/>
                <w:sz w:val="24"/>
                <w:szCs w:val="24"/>
              </w:rPr>
            </w:pPr>
            <w:proofErr w:type="spellStart"/>
            <w:r w:rsidRPr="00272066">
              <w:rPr>
                <w:rFonts w:cstheme="minorHAnsi"/>
                <w:sz w:val="24"/>
                <w:szCs w:val="24"/>
              </w:rPr>
              <w:t>siGENOME</w:t>
            </w:r>
            <w:proofErr w:type="spellEnd"/>
            <w:r w:rsidRPr="00272066">
              <w:rPr>
                <w:rFonts w:cstheme="minorHAnsi"/>
                <w:sz w:val="24"/>
                <w:szCs w:val="24"/>
              </w:rPr>
              <w:t xml:space="preserve"> siRNA reagent targeting the human Rab11b</w:t>
            </w:r>
          </w:p>
        </w:tc>
        <w:tc>
          <w:tcPr>
            <w:tcW w:w="3686" w:type="dxa"/>
          </w:tcPr>
          <w:p w:rsidR="001D1B0D" w:rsidRPr="00272066" w:rsidRDefault="001D1B0D" w:rsidP="00E82DF1">
            <w:pPr>
              <w:autoSpaceDE w:val="0"/>
              <w:autoSpaceDN w:val="0"/>
              <w:adjustRightInd w:val="0"/>
              <w:spacing w:after="0"/>
              <w:rPr>
                <w:rFonts w:cstheme="minorHAnsi"/>
                <w:sz w:val="24"/>
                <w:szCs w:val="24"/>
              </w:rPr>
            </w:pPr>
            <w:proofErr w:type="spellStart"/>
            <w:r w:rsidRPr="00272066">
              <w:rPr>
                <w:rFonts w:cstheme="minorHAnsi"/>
                <w:sz w:val="24"/>
                <w:szCs w:val="24"/>
              </w:rPr>
              <w:t>Dharmacon</w:t>
            </w:r>
            <w:proofErr w:type="spellEnd"/>
            <w:r w:rsidR="00D35BD0" w:rsidRPr="00272066">
              <w:rPr>
                <w:rFonts w:cstheme="minorHAnsi"/>
                <w:sz w:val="24"/>
                <w:szCs w:val="24"/>
              </w:rPr>
              <w:t>.</w:t>
            </w:r>
          </w:p>
          <w:p w:rsidR="001D1B0D" w:rsidRPr="00272066" w:rsidRDefault="00AE1CE2" w:rsidP="00E82DF1">
            <w:pPr>
              <w:autoSpaceDE w:val="0"/>
              <w:autoSpaceDN w:val="0"/>
              <w:adjustRightInd w:val="0"/>
              <w:spacing w:after="0"/>
              <w:rPr>
                <w:rFonts w:cstheme="minorHAnsi"/>
                <w:sz w:val="24"/>
                <w:szCs w:val="24"/>
              </w:rPr>
            </w:pPr>
            <w:r w:rsidRPr="00272066">
              <w:rPr>
                <w:rFonts w:cstheme="minorHAnsi"/>
                <w:sz w:val="24"/>
                <w:szCs w:val="24"/>
              </w:rPr>
              <w:t>#</w:t>
            </w:r>
            <w:r w:rsidR="001D1B0D" w:rsidRPr="00272066">
              <w:rPr>
                <w:rFonts w:cstheme="minorHAnsi"/>
                <w:sz w:val="24"/>
                <w:szCs w:val="24"/>
              </w:rPr>
              <w:t>M-004727-02-0005</w:t>
            </w:r>
          </w:p>
        </w:tc>
      </w:tr>
      <w:tr w:rsidR="001D1B0D" w:rsidRPr="00272066" w:rsidTr="0050526D">
        <w:trPr>
          <w:trHeight w:val="414"/>
        </w:trPr>
        <w:tc>
          <w:tcPr>
            <w:tcW w:w="9464" w:type="dxa"/>
            <w:gridSpan w:val="3"/>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b/>
                <w:bCs/>
                <w:sz w:val="24"/>
                <w:szCs w:val="24"/>
              </w:rPr>
              <w:t>Fluorescent Reagents</w:t>
            </w:r>
          </w:p>
        </w:tc>
      </w:tr>
      <w:tr w:rsidR="001D1B0D" w:rsidRPr="00272066" w:rsidTr="0050526D">
        <w:trPr>
          <w:trHeight w:val="832"/>
        </w:trPr>
        <w:tc>
          <w:tcPr>
            <w:tcW w:w="2376"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 xml:space="preserve">Tfn-AF488 </w:t>
            </w:r>
          </w:p>
        </w:tc>
        <w:tc>
          <w:tcPr>
            <w:tcW w:w="3402" w:type="dxa"/>
          </w:tcPr>
          <w:p w:rsidR="001D1B0D" w:rsidRPr="00272066" w:rsidRDefault="001D1B0D" w:rsidP="00E82DF1">
            <w:pPr>
              <w:autoSpaceDE w:val="0"/>
              <w:autoSpaceDN w:val="0"/>
              <w:adjustRightInd w:val="0"/>
              <w:spacing w:after="0"/>
              <w:rPr>
                <w:rFonts w:cstheme="minorHAnsi"/>
                <w:sz w:val="24"/>
                <w:szCs w:val="24"/>
              </w:rPr>
            </w:pPr>
            <w:proofErr w:type="spellStart"/>
            <w:r w:rsidRPr="00272066">
              <w:rPr>
                <w:rFonts w:cstheme="minorHAnsi"/>
                <w:sz w:val="24"/>
                <w:szCs w:val="24"/>
              </w:rPr>
              <w:t>AlexaFluor</w:t>
            </w:r>
            <w:proofErr w:type="spellEnd"/>
            <w:r w:rsidRPr="00272066">
              <w:rPr>
                <w:rFonts w:cstheme="minorHAnsi"/>
                <w:sz w:val="24"/>
                <w:szCs w:val="24"/>
              </w:rPr>
              <w:t xml:space="preserve"> (AF)-488 tagged human Transferrin</w:t>
            </w:r>
          </w:p>
        </w:tc>
        <w:tc>
          <w:tcPr>
            <w:tcW w:w="3686" w:type="dxa"/>
          </w:tcPr>
          <w:p w:rsidR="001D1B0D" w:rsidRPr="00272066" w:rsidRDefault="00D35BD0" w:rsidP="00D35BD0">
            <w:pPr>
              <w:autoSpaceDE w:val="0"/>
              <w:autoSpaceDN w:val="0"/>
              <w:adjustRightInd w:val="0"/>
              <w:spacing w:after="0"/>
              <w:rPr>
                <w:rFonts w:cstheme="minorHAnsi"/>
                <w:sz w:val="24"/>
                <w:szCs w:val="24"/>
              </w:rPr>
            </w:pPr>
            <w:r w:rsidRPr="00272066">
              <w:rPr>
                <w:rFonts w:cstheme="minorHAnsi"/>
                <w:sz w:val="24"/>
                <w:szCs w:val="24"/>
              </w:rPr>
              <w:t xml:space="preserve">Jackson </w:t>
            </w:r>
            <w:proofErr w:type="spellStart"/>
            <w:r w:rsidRPr="00272066">
              <w:rPr>
                <w:rFonts w:cstheme="minorHAnsi"/>
                <w:sz w:val="24"/>
                <w:szCs w:val="24"/>
              </w:rPr>
              <w:t>Immunoresearch</w:t>
            </w:r>
            <w:proofErr w:type="spellEnd"/>
            <w:r w:rsidRPr="00272066">
              <w:rPr>
                <w:rFonts w:cstheme="minorHAnsi"/>
                <w:sz w:val="24"/>
                <w:szCs w:val="24"/>
              </w:rPr>
              <w:t xml:space="preserve"> Labs</w:t>
            </w:r>
            <w:r w:rsidR="001D1B0D" w:rsidRPr="00272066">
              <w:rPr>
                <w:rFonts w:cstheme="minorHAnsi"/>
                <w:sz w:val="24"/>
                <w:szCs w:val="24"/>
              </w:rPr>
              <w:t>, West Grove, PA</w:t>
            </w:r>
            <w:r w:rsidRPr="00272066">
              <w:rPr>
                <w:rFonts w:cstheme="minorHAnsi"/>
                <w:sz w:val="24"/>
                <w:szCs w:val="24"/>
              </w:rPr>
              <w:t>. #009-540-050</w:t>
            </w:r>
          </w:p>
        </w:tc>
      </w:tr>
      <w:tr w:rsidR="001D1B0D" w:rsidRPr="00272066" w:rsidTr="0050526D">
        <w:trPr>
          <w:trHeight w:val="844"/>
        </w:trPr>
        <w:tc>
          <w:tcPr>
            <w:tcW w:w="2376"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Tfn-AF647</w:t>
            </w:r>
          </w:p>
        </w:tc>
        <w:tc>
          <w:tcPr>
            <w:tcW w:w="3402" w:type="dxa"/>
          </w:tcPr>
          <w:p w:rsidR="001D1B0D" w:rsidRPr="00272066" w:rsidRDefault="001D1B0D" w:rsidP="00E82DF1">
            <w:pPr>
              <w:autoSpaceDE w:val="0"/>
              <w:autoSpaceDN w:val="0"/>
              <w:adjustRightInd w:val="0"/>
              <w:spacing w:after="0"/>
              <w:rPr>
                <w:rFonts w:cstheme="minorHAnsi"/>
                <w:sz w:val="24"/>
                <w:szCs w:val="24"/>
              </w:rPr>
            </w:pPr>
            <w:proofErr w:type="spellStart"/>
            <w:r w:rsidRPr="00272066">
              <w:rPr>
                <w:rFonts w:cstheme="minorHAnsi"/>
                <w:sz w:val="24"/>
                <w:szCs w:val="24"/>
              </w:rPr>
              <w:t>AlexaFluor</w:t>
            </w:r>
            <w:proofErr w:type="spellEnd"/>
            <w:r w:rsidRPr="00272066">
              <w:rPr>
                <w:rFonts w:cstheme="minorHAnsi"/>
                <w:sz w:val="24"/>
                <w:szCs w:val="24"/>
              </w:rPr>
              <w:t xml:space="preserve"> (AF)-647 tagged human Transferrin</w:t>
            </w:r>
          </w:p>
        </w:tc>
        <w:tc>
          <w:tcPr>
            <w:tcW w:w="3686" w:type="dxa"/>
          </w:tcPr>
          <w:p w:rsidR="001D1B0D" w:rsidRPr="00272066" w:rsidRDefault="001D1B0D" w:rsidP="00D35BD0">
            <w:pPr>
              <w:autoSpaceDE w:val="0"/>
              <w:autoSpaceDN w:val="0"/>
              <w:adjustRightInd w:val="0"/>
              <w:spacing w:after="0"/>
              <w:rPr>
                <w:rFonts w:cstheme="minorHAnsi"/>
                <w:sz w:val="24"/>
                <w:szCs w:val="24"/>
              </w:rPr>
            </w:pPr>
            <w:r w:rsidRPr="00272066">
              <w:rPr>
                <w:rFonts w:cstheme="minorHAnsi"/>
                <w:sz w:val="24"/>
                <w:szCs w:val="24"/>
              </w:rPr>
              <w:t xml:space="preserve">Jackson </w:t>
            </w:r>
            <w:proofErr w:type="spellStart"/>
            <w:r w:rsidR="00D35BD0" w:rsidRPr="00272066">
              <w:rPr>
                <w:rFonts w:cstheme="minorHAnsi"/>
                <w:sz w:val="24"/>
                <w:szCs w:val="24"/>
              </w:rPr>
              <w:t>Immunoresearch</w:t>
            </w:r>
            <w:proofErr w:type="spellEnd"/>
            <w:r w:rsidR="00D35BD0" w:rsidRPr="00272066">
              <w:rPr>
                <w:rFonts w:cstheme="minorHAnsi"/>
                <w:sz w:val="24"/>
                <w:szCs w:val="24"/>
              </w:rPr>
              <w:t xml:space="preserve"> Labs</w:t>
            </w:r>
            <w:r w:rsidRPr="00272066">
              <w:rPr>
                <w:rFonts w:cstheme="minorHAnsi"/>
                <w:sz w:val="24"/>
                <w:szCs w:val="24"/>
              </w:rPr>
              <w:t>, West Grove, PA</w:t>
            </w:r>
            <w:r w:rsidR="00D35BD0" w:rsidRPr="00272066">
              <w:rPr>
                <w:rFonts w:cstheme="minorHAnsi"/>
                <w:sz w:val="24"/>
                <w:szCs w:val="24"/>
              </w:rPr>
              <w:t>. #009-600-050</w:t>
            </w:r>
          </w:p>
        </w:tc>
      </w:tr>
      <w:tr w:rsidR="001D1B0D" w:rsidRPr="00272066" w:rsidTr="0050526D">
        <w:trPr>
          <w:trHeight w:val="842"/>
        </w:trPr>
        <w:tc>
          <w:tcPr>
            <w:tcW w:w="2376" w:type="dxa"/>
          </w:tcPr>
          <w:p w:rsidR="001D1B0D" w:rsidRPr="00272066" w:rsidRDefault="001D1B0D" w:rsidP="00AE1CE2">
            <w:pPr>
              <w:autoSpaceDE w:val="0"/>
              <w:autoSpaceDN w:val="0"/>
              <w:adjustRightInd w:val="0"/>
              <w:spacing w:after="0"/>
              <w:rPr>
                <w:rFonts w:cstheme="minorHAnsi"/>
                <w:sz w:val="24"/>
                <w:szCs w:val="24"/>
              </w:rPr>
            </w:pPr>
            <w:r w:rsidRPr="00272066">
              <w:rPr>
                <w:rFonts w:cstheme="minorHAnsi"/>
                <w:sz w:val="24"/>
                <w:szCs w:val="24"/>
              </w:rPr>
              <w:t>Tfn-DL64</w:t>
            </w:r>
            <w:r w:rsidR="00AE1CE2" w:rsidRPr="00272066">
              <w:rPr>
                <w:rFonts w:cstheme="minorHAnsi"/>
                <w:sz w:val="24"/>
                <w:szCs w:val="24"/>
              </w:rPr>
              <w:t>9</w:t>
            </w:r>
          </w:p>
        </w:tc>
        <w:tc>
          <w:tcPr>
            <w:tcW w:w="3402" w:type="dxa"/>
          </w:tcPr>
          <w:p w:rsidR="001D1B0D" w:rsidRPr="00272066" w:rsidRDefault="001D1B0D" w:rsidP="00E82DF1">
            <w:pPr>
              <w:autoSpaceDE w:val="0"/>
              <w:autoSpaceDN w:val="0"/>
              <w:adjustRightInd w:val="0"/>
              <w:spacing w:after="0"/>
              <w:rPr>
                <w:rFonts w:cstheme="minorHAnsi"/>
                <w:sz w:val="24"/>
                <w:szCs w:val="24"/>
              </w:rPr>
            </w:pPr>
            <w:proofErr w:type="spellStart"/>
            <w:r w:rsidRPr="00272066">
              <w:rPr>
                <w:rFonts w:cstheme="minorHAnsi"/>
                <w:sz w:val="24"/>
                <w:szCs w:val="24"/>
              </w:rPr>
              <w:t>DyLight</w:t>
            </w:r>
            <w:proofErr w:type="spellEnd"/>
            <w:r w:rsidRPr="00272066">
              <w:rPr>
                <w:rFonts w:cstheme="minorHAnsi"/>
                <w:sz w:val="24"/>
                <w:szCs w:val="24"/>
              </w:rPr>
              <w:t xml:space="preserve"> (DL)-649  tagged  human Transferrin</w:t>
            </w:r>
          </w:p>
        </w:tc>
        <w:tc>
          <w:tcPr>
            <w:tcW w:w="3686" w:type="dxa"/>
          </w:tcPr>
          <w:p w:rsidR="001D1B0D" w:rsidRPr="00272066" w:rsidRDefault="008E1449" w:rsidP="00D35BD0">
            <w:pPr>
              <w:autoSpaceDE w:val="0"/>
              <w:autoSpaceDN w:val="0"/>
              <w:adjustRightInd w:val="0"/>
              <w:spacing w:after="0"/>
              <w:rPr>
                <w:rFonts w:cstheme="minorHAnsi"/>
                <w:sz w:val="24"/>
                <w:szCs w:val="24"/>
              </w:rPr>
            </w:pPr>
            <w:r w:rsidRPr="00272066">
              <w:rPr>
                <w:rFonts w:cstheme="minorHAnsi"/>
                <w:sz w:val="24"/>
                <w:szCs w:val="24"/>
              </w:rPr>
              <w:t xml:space="preserve">Jackson </w:t>
            </w:r>
            <w:proofErr w:type="spellStart"/>
            <w:r w:rsidRPr="00272066">
              <w:rPr>
                <w:rFonts w:cstheme="minorHAnsi"/>
                <w:sz w:val="24"/>
                <w:szCs w:val="24"/>
              </w:rPr>
              <w:t>Immunoresearch</w:t>
            </w:r>
            <w:proofErr w:type="spellEnd"/>
            <w:r w:rsidRPr="00272066">
              <w:rPr>
                <w:rFonts w:cstheme="minorHAnsi"/>
                <w:sz w:val="24"/>
                <w:szCs w:val="24"/>
              </w:rPr>
              <w:t xml:space="preserve"> Labs</w:t>
            </w:r>
            <w:r w:rsidR="001D1B0D" w:rsidRPr="00272066">
              <w:rPr>
                <w:rFonts w:cstheme="minorHAnsi"/>
                <w:sz w:val="24"/>
                <w:szCs w:val="24"/>
              </w:rPr>
              <w:t>, West Grove, PA</w:t>
            </w:r>
            <w:r w:rsidR="00D35BD0" w:rsidRPr="00272066">
              <w:rPr>
                <w:rFonts w:cstheme="minorHAnsi"/>
                <w:sz w:val="24"/>
                <w:szCs w:val="24"/>
              </w:rPr>
              <w:t>. #009-490-050</w:t>
            </w:r>
          </w:p>
        </w:tc>
      </w:tr>
      <w:tr w:rsidR="001D1B0D" w:rsidRPr="00272066" w:rsidTr="00042C17">
        <w:trPr>
          <w:trHeight w:val="712"/>
        </w:trPr>
        <w:tc>
          <w:tcPr>
            <w:tcW w:w="2376"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 xml:space="preserve">Propidium Iodide (PI) </w:t>
            </w:r>
          </w:p>
        </w:tc>
        <w:tc>
          <w:tcPr>
            <w:tcW w:w="3402"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Cell viability marker</w:t>
            </w:r>
          </w:p>
        </w:tc>
        <w:tc>
          <w:tcPr>
            <w:tcW w:w="3686" w:type="dxa"/>
          </w:tcPr>
          <w:p w:rsidR="001D1B0D" w:rsidRPr="00272066" w:rsidRDefault="008E1449" w:rsidP="00D35BD0">
            <w:pPr>
              <w:autoSpaceDE w:val="0"/>
              <w:autoSpaceDN w:val="0"/>
              <w:adjustRightInd w:val="0"/>
              <w:spacing w:after="0"/>
              <w:rPr>
                <w:rFonts w:cstheme="minorHAnsi"/>
                <w:sz w:val="24"/>
                <w:szCs w:val="24"/>
              </w:rPr>
            </w:pPr>
            <w:r w:rsidRPr="00272066">
              <w:rPr>
                <w:rFonts w:cstheme="minorHAnsi"/>
                <w:sz w:val="24"/>
                <w:szCs w:val="24"/>
              </w:rPr>
              <w:t>Sigma Aldrich</w:t>
            </w:r>
            <w:r w:rsidR="001D1B0D" w:rsidRPr="00272066">
              <w:rPr>
                <w:rFonts w:cstheme="minorHAnsi"/>
                <w:sz w:val="24"/>
                <w:szCs w:val="24"/>
              </w:rPr>
              <w:t>,</w:t>
            </w:r>
            <w:r w:rsidR="00042C17" w:rsidRPr="00272066">
              <w:rPr>
                <w:rFonts w:cstheme="minorHAnsi"/>
                <w:sz w:val="24"/>
                <w:szCs w:val="24"/>
              </w:rPr>
              <w:t xml:space="preserve"> </w:t>
            </w:r>
            <w:r w:rsidR="001D1B0D" w:rsidRPr="00272066">
              <w:rPr>
                <w:rFonts w:cstheme="minorHAnsi"/>
                <w:sz w:val="24"/>
                <w:szCs w:val="24"/>
              </w:rPr>
              <w:t>St. Louis</w:t>
            </w:r>
            <w:r w:rsidR="00AE1CE2" w:rsidRPr="00272066">
              <w:rPr>
                <w:rFonts w:cstheme="minorHAnsi"/>
                <w:sz w:val="24"/>
                <w:szCs w:val="24"/>
              </w:rPr>
              <w:t>,</w:t>
            </w:r>
            <w:r w:rsidR="001D1B0D" w:rsidRPr="00272066">
              <w:rPr>
                <w:rFonts w:cstheme="minorHAnsi"/>
                <w:sz w:val="24"/>
                <w:szCs w:val="24"/>
              </w:rPr>
              <w:t xml:space="preserve"> MO</w:t>
            </w:r>
            <w:r w:rsidR="00D35BD0" w:rsidRPr="00272066">
              <w:rPr>
                <w:rFonts w:cstheme="minorHAnsi"/>
                <w:sz w:val="24"/>
                <w:szCs w:val="24"/>
              </w:rPr>
              <w:t>. #P4170</w:t>
            </w:r>
          </w:p>
        </w:tc>
      </w:tr>
      <w:tr w:rsidR="001D1B0D" w:rsidRPr="00272066" w:rsidTr="00042C17">
        <w:trPr>
          <w:trHeight w:val="836"/>
        </w:trPr>
        <w:tc>
          <w:tcPr>
            <w:tcW w:w="2376"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Texas-Red (TR)-Dextran</w:t>
            </w:r>
          </w:p>
        </w:tc>
        <w:tc>
          <w:tcPr>
            <w:tcW w:w="3402"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70 kDa, Texas Red tagged Dextran</w:t>
            </w:r>
          </w:p>
        </w:tc>
        <w:tc>
          <w:tcPr>
            <w:tcW w:w="3686" w:type="dxa"/>
          </w:tcPr>
          <w:p w:rsidR="001D1B0D" w:rsidRPr="00272066" w:rsidRDefault="00AE1CE2" w:rsidP="00523FC4">
            <w:pPr>
              <w:autoSpaceDE w:val="0"/>
              <w:autoSpaceDN w:val="0"/>
              <w:adjustRightInd w:val="0"/>
              <w:spacing w:after="0"/>
              <w:rPr>
                <w:rFonts w:cstheme="minorHAnsi"/>
                <w:sz w:val="24"/>
                <w:szCs w:val="24"/>
              </w:rPr>
            </w:pPr>
            <w:proofErr w:type="spellStart"/>
            <w:r w:rsidRPr="00272066">
              <w:rPr>
                <w:rFonts w:cstheme="minorHAnsi"/>
                <w:sz w:val="24"/>
                <w:szCs w:val="24"/>
              </w:rPr>
              <w:t>ThermoFisher</w:t>
            </w:r>
            <w:proofErr w:type="spellEnd"/>
            <w:r w:rsidRPr="00272066">
              <w:rPr>
                <w:rFonts w:cstheme="minorHAnsi"/>
                <w:sz w:val="24"/>
                <w:szCs w:val="24"/>
              </w:rPr>
              <w:t xml:space="preserve"> Scientific</w:t>
            </w:r>
            <w:r w:rsidR="008E1449" w:rsidRPr="00272066">
              <w:rPr>
                <w:rFonts w:cstheme="minorHAnsi"/>
                <w:sz w:val="24"/>
                <w:szCs w:val="24"/>
              </w:rPr>
              <w:t>.</w:t>
            </w:r>
            <w:r w:rsidRPr="00272066">
              <w:rPr>
                <w:rFonts w:cstheme="minorHAnsi"/>
                <w:sz w:val="24"/>
                <w:szCs w:val="24"/>
              </w:rPr>
              <w:t xml:space="preserve"> </w:t>
            </w:r>
            <w:r w:rsidR="008E1449" w:rsidRPr="00272066">
              <w:rPr>
                <w:rFonts w:cstheme="minorHAnsi"/>
                <w:sz w:val="24"/>
                <w:szCs w:val="24"/>
              </w:rPr>
              <w:t>#D-1864</w:t>
            </w:r>
          </w:p>
        </w:tc>
      </w:tr>
      <w:tr w:rsidR="001D1B0D" w:rsidRPr="00272066" w:rsidTr="00042C17">
        <w:trPr>
          <w:trHeight w:val="834"/>
        </w:trPr>
        <w:tc>
          <w:tcPr>
            <w:tcW w:w="2376"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Texas-Red (TR)</w:t>
            </w:r>
            <w:r w:rsidR="00AE1CE2" w:rsidRPr="00272066">
              <w:rPr>
                <w:rFonts w:cstheme="minorHAnsi"/>
                <w:sz w:val="24"/>
                <w:szCs w:val="24"/>
              </w:rPr>
              <w:t>-</w:t>
            </w:r>
            <w:r w:rsidRPr="00272066">
              <w:rPr>
                <w:rFonts w:cstheme="minorHAnsi"/>
                <w:sz w:val="24"/>
                <w:szCs w:val="24"/>
              </w:rPr>
              <w:t xml:space="preserve"> phalloidin</w:t>
            </w:r>
          </w:p>
        </w:tc>
        <w:tc>
          <w:tcPr>
            <w:tcW w:w="3402"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Texas-Red-tagged   filamentous actin labeling reagent</w:t>
            </w:r>
          </w:p>
        </w:tc>
        <w:tc>
          <w:tcPr>
            <w:tcW w:w="3686" w:type="dxa"/>
          </w:tcPr>
          <w:p w:rsidR="001D1B0D" w:rsidRPr="00272066" w:rsidRDefault="008E1449" w:rsidP="008E1449">
            <w:pPr>
              <w:autoSpaceDE w:val="0"/>
              <w:autoSpaceDN w:val="0"/>
              <w:adjustRightInd w:val="0"/>
              <w:spacing w:after="0"/>
              <w:rPr>
                <w:rFonts w:cstheme="minorHAnsi"/>
                <w:sz w:val="24"/>
                <w:szCs w:val="24"/>
              </w:rPr>
            </w:pPr>
            <w:r w:rsidRPr="00272066">
              <w:rPr>
                <w:rFonts w:cstheme="minorHAnsi"/>
                <w:sz w:val="24"/>
                <w:szCs w:val="24"/>
              </w:rPr>
              <w:t>Invitrogen</w:t>
            </w:r>
            <w:r w:rsidR="001D1B0D" w:rsidRPr="00272066">
              <w:rPr>
                <w:rFonts w:cstheme="minorHAnsi"/>
                <w:sz w:val="24"/>
                <w:szCs w:val="24"/>
              </w:rPr>
              <w:t>, Eugene</w:t>
            </w:r>
            <w:r w:rsidR="00AE1CE2" w:rsidRPr="00272066">
              <w:rPr>
                <w:rFonts w:cstheme="minorHAnsi"/>
                <w:sz w:val="24"/>
                <w:szCs w:val="24"/>
              </w:rPr>
              <w:t>,</w:t>
            </w:r>
            <w:r w:rsidR="001D1B0D" w:rsidRPr="00272066">
              <w:rPr>
                <w:rFonts w:cstheme="minorHAnsi"/>
                <w:sz w:val="24"/>
                <w:szCs w:val="24"/>
              </w:rPr>
              <w:t xml:space="preserve"> Oregon</w:t>
            </w:r>
            <w:r w:rsidRPr="00272066">
              <w:rPr>
                <w:rFonts w:cstheme="minorHAnsi"/>
                <w:sz w:val="24"/>
                <w:szCs w:val="24"/>
              </w:rPr>
              <w:t>. #T7451</w:t>
            </w:r>
          </w:p>
        </w:tc>
      </w:tr>
      <w:tr w:rsidR="001D1B0D" w:rsidRPr="00272066" w:rsidTr="00042C17">
        <w:trPr>
          <w:trHeight w:val="1130"/>
        </w:trPr>
        <w:tc>
          <w:tcPr>
            <w:tcW w:w="2376"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 xml:space="preserve">DAPI </w:t>
            </w:r>
          </w:p>
        </w:tc>
        <w:tc>
          <w:tcPr>
            <w:tcW w:w="3402"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 xml:space="preserve">4’,6-Diamidine-2’-phenylindole </w:t>
            </w:r>
            <w:proofErr w:type="spellStart"/>
            <w:r w:rsidRPr="00272066">
              <w:rPr>
                <w:rFonts w:cstheme="minorHAnsi"/>
                <w:sz w:val="24"/>
                <w:szCs w:val="24"/>
              </w:rPr>
              <w:t>dihydrochloride</w:t>
            </w:r>
            <w:proofErr w:type="spellEnd"/>
            <w:r w:rsidRPr="00272066">
              <w:rPr>
                <w:rFonts w:cstheme="minorHAnsi"/>
                <w:sz w:val="24"/>
                <w:szCs w:val="24"/>
              </w:rPr>
              <w:t>, DNA labeling reagent</w:t>
            </w:r>
          </w:p>
        </w:tc>
        <w:tc>
          <w:tcPr>
            <w:tcW w:w="3686" w:type="dxa"/>
          </w:tcPr>
          <w:p w:rsidR="001D1B0D" w:rsidRPr="00272066" w:rsidRDefault="008E1449" w:rsidP="008E1449">
            <w:pPr>
              <w:autoSpaceDE w:val="0"/>
              <w:autoSpaceDN w:val="0"/>
              <w:adjustRightInd w:val="0"/>
              <w:spacing w:after="0"/>
              <w:rPr>
                <w:rFonts w:cstheme="minorHAnsi"/>
                <w:sz w:val="24"/>
                <w:szCs w:val="24"/>
              </w:rPr>
            </w:pPr>
            <w:r w:rsidRPr="00272066">
              <w:rPr>
                <w:rFonts w:cstheme="minorHAnsi"/>
                <w:sz w:val="24"/>
                <w:szCs w:val="24"/>
              </w:rPr>
              <w:t xml:space="preserve">Sigma </w:t>
            </w:r>
            <w:proofErr w:type="spellStart"/>
            <w:r w:rsidRPr="00272066">
              <w:rPr>
                <w:rFonts w:cstheme="minorHAnsi"/>
                <w:sz w:val="24"/>
                <w:szCs w:val="24"/>
              </w:rPr>
              <w:t>Aldrich,</w:t>
            </w:r>
            <w:r w:rsidR="001D1B0D" w:rsidRPr="00272066">
              <w:rPr>
                <w:rFonts w:cstheme="minorHAnsi"/>
                <w:sz w:val="24"/>
                <w:szCs w:val="24"/>
              </w:rPr>
              <w:t>St</w:t>
            </w:r>
            <w:proofErr w:type="spellEnd"/>
            <w:r w:rsidR="001D1B0D" w:rsidRPr="00272066">
              <w:rPr>
                <w:rFonts w:cstheme="minorHAnsi"/>
                <w:sz w:val="24"/>
                <w:szCs w:val="24"/>
              </w:rPr>
              <w:t>. Louis</w:t>
            </w:r>
            <w:r w:rsidR="00AE1CE2" w:rsidRPr="00272066">
              <w:rPr>
                <w:rFonts w:cstheme="minorHAnsi"/>
                <w:sz w:val="24"/>
                <w:szCs w:val="24"/>
              </w:rPr>
              <w:t>,</w:t>
            </w:r>
            <w:r w:rsidR="001D1B0D" w:rsidRPr="00272066">
              <w:rPr>
                <w:rFonts w:cstheme="minorHAnsi"/>
                <w:sz w:val="24"/>
                <w:szCs w:val="24"/>
              </w:rPr>
              <w:t xml:space="preserve"> MO</w:t>
            </w:r>
            <w:r w:rsidRPr="00272066">
              <w:rPr>
                <w:rFonts w:cstheme="minorHAnsi"/>
                <w:sz w:val="24"/>
                <w:szCs w:val="24"/>
              </w:rPr>
              <w:t>. #D9542</w:t>
            </w:r>
          </w:p>
        </w:tc>
      </w:tr>
      <w:tr w:rsidR="006B3C46" w:rsidRPr="00272066" w:rsidTr="006B3C46">
        <w:trPr>
          <w:trHeight w:val="551"/>
        </w:trPr>
        <w:tc>
          <w:tcPr>
            <w:tcW w:w="2376" w:type="dxa"/>
          </w:tcPr>
          <w:p w:rsidR="006B3C46" w:rsidRPr="00272066" w:rsidRDefault="006B3C46" w:rsidP="006B3C46">
            <w:pPr>
              <w:autoSpaceDE w:val="0"/>
              <w:autoSpaceDN w:val="0"/>
              <w:adjustRightInd w:val="0"/>
              <w:spacing w:after="0"/>
              <w:rPr>
                <w:rFonts w:cstheme="minorHAnsi"/>
                <w:sz w:val="24"/>
                <w:szCs w:val="24"/>
              </w:rPr>
            </w:pPr>
            <w:r w:rsidRPr="00272066">
              <w:rPr>
                <w:rFonts w:cstheme="minorHAnsi"/>
                <w:sz w:val="24"/>
                <w:szCs w:val="24"/>
              </w:rPr>
              <w:t>LysoTracker</w:t>
            </w:r>
          </w:p>
        </w:tc>
        <w:tc>
          <w:tcPr>
            <w:tcW w:w="3402" w:type="dxa"/>
          </w:tcPr>
          <w:p w:rsidR="006B3C46" w:rsidRPr="00272066" w:rsidRDefault="006B3C46" w:rsidP="006B3C46">
            <w:pPr>
              <w:autoSpaceDE w:val="0"/>
              <w:autoSpaceDN w:val="0"/>
              <w:adjustRightInd w:val="0"/>
              <w:spacing w:after="0"/>
              <w:rPr>
                <w:rFonts w:cstheme="minorHAnsi"/>
                <w:sz w:val="24"/>
                <w:szCs w:val="24"/>
              </w:rPr>
            </w:pPr>
            <w:r w:rsidRPr="00272066">
              <w:rPr>
                <w:rFonts w:cstheme="minorHAnsi"/>
                <w:sz w:val="24"/>
                <w:szCs w:val="24"/>
              </w:rPr>
              <w:t xml:space="preserve">LysoTracker™ Deep Red </w:t>
            </w:r>
          </w:p>
        </w:tc>
        <w:tc>
          <w:tcPr>
            <w:tcW w:w="3686" w:type="dxa"/>
          </w:tcPr>
          <w:p w:rsidR="006B3C46" w:rsidRPr="00272066" w:rsidRDefault="006B3C46" w:rsidP="008E1449">
            <w:pPr>
              <w:autoSpaceDE w:val="0"/>
              <w:autoSpaceDN w:val="0"/>
              <w:adjustRightInd w:val="0"/>
              <w:spacing w:after="0"/>
              <w:rPr>
                <w:rFonts w:cstheme="minorHAnsi"/>
                <w:sz w:val="24"/>
                <w:szCs w:val="24"/>
              </w:rPr>
            </w:pPr>
            <w:proofErr w:type="spellStart"/>
            <w:r w:rsidRPr="00272066">
              <w:rPr>
                <w:rFonts w:cstheme="minorHAnsi"/>
                <w:sz w:val="24"/>
                <w:szCs w:val="24"/>
              </w:rPr>
              <w:t>ThermoFisher</w:t>
            </w:r>
            <w:proofErr w:type="spellEnd"/>
            <w:r w:rsidRPr="00272066">
              <w:rPr>
                <w:rFonts w:cstheme="minorHAnsi"/>
                <w:sz w:val="24"/>
                <w:szCs w:val="24"/>
              </w:rPr>
              <w:t xml:space="preserve"> Scientific. #L12492</w:t>
            </w:r>
          </w:p>
        </w:tc>
      </w:tr>
      <w:tr w:rsidR="001D1B0D" w:rsidRPr="00272066" w:rsidTr="009D714E">
        <w:trPr>
          <w:trHeight w:val="499"/>
        </w:trPr>
        <w:tc>
          <w:tcPr>
            <w:tcW w:w="9464" w:type="dxa"/>
            <w:gridSpan w:val="3"/>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b/>
                <w:bCs/>
                <w:sz w:val="24"/>
                <w:szCs w:val="24"/>
              </w:rPr>
              <w:t xml:space="preserve">Other Reagents </w:t>
            </w:r>
          </w:p>
        </w:tc>
      </w:tr>
      <w:tr w:rsidR="001D1B0D" w:rsidRPr="00272066" w:rsidTr="0050526D">
        <w:trPr>
          <w:trHeight w:val="881"/>
        </w:trPr>
        <w:tc>
          <w:tcPr>
            <w:tcW w:w="2376" w:type="dxa"/>
          </w:tcPr>
          <w:p w:rsidR="001D1B0D" w:rsidRPr="00272066" w:rsidRDefault="001D1B0D" w:rsidP="00E82DF1">
            <w:pPr>
              <w:autoSpaceDE w:val="0"/>
              <w:autoSpaceDN w:val="0"/>
              <w:adjustRightInd w:val="0"/>
              <w:spacing w:after="0"/>
              <w:rPr>
                <w:rFonts w:cstheme="minorHAnsi"/>
                <w:sz w:val="24"/>
                <w:szCs w:val="24"/>
              </w:rPr>
            </w:pPr>
            <w:proofErr w:type="spellStart"/>
            <w:r w:rsidRPr="00272066">
              <w:rPr>
                <w:rFonts w:cstheme="minorHAnsi"/>
                <w:sz w:val="24"/>
                <w:szCs w:val="24"/>
              </w:rPr>
              <w:t>Holo</w:t>
            </w:r>
            <w:proofErr w:type="spellEnd"/>
            <w:r w:rsidRPr="00272066">
              <w:rPr>
                <w:rFonts w:cstheme="minorHAnsi"/>
                <w:sz w:val="24"/>
                <w:szCs w:val="24"/>
              </w:rPr>
              <w:t xml:space="preserve">-Tfn  </w:t>
            </w:r>
          </w:p>
        </w:tc>
        <w:tc>
          <w:tcPr>
            <w:tcW w:w="3402"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Iron (Fe) Loaded human Transferrin</w:t>
            </w:r>
          </w:p>
        </w:tc>
        <w:tc>
          <w:tcPr>
            <w:tcW w:w="3686" w:type="dxa"/>
          </w:tcPr>
          <w:p w:rsidR="001D1B0D" w:rsidRPr="00272066" w:rsidRDefault="00A5437F" w:rsidP="008E1449">
            <w:pPr>
              <w:autoSpaceDE w:val="0"/>
              <w:autoSpaceDN w:val="0"/>
              <w:adjustRightInd w:val="0"/>
              <w:spacing w:after="0"/>
              <w:rPr>
                <w:rFonts w:cstheme="minorHAnsi"/>
                <w:sz w:val="24"/>
                <w:szCs w:val="24"/>
              </w:rPr>
            </w:pPr>
            <w:r w:rsidRPr="00272066">
              <w:rPr>
                <w:rFonts w:cstheme="minorHAnsi"/>
                <w:sz w:val="24"/>
                <w:szCs w:val="24"/>
              </w:rPr>
              <w:t>Biological Industries</w:t>
            </w:r>
            <w:proofErr w:type="gramStart"/>
            <w:r w:rsidR="001D1B0D" w:rsidRPr="00272066">
              <w:rPr>
                <w:rFonts w:cstheme="minorHAnsi"/>
                <w:sz w:val="24"/>
                <w:szCs w:val="24"/>
              </w:rPr>
              <w:t>,</w:t>
            </w:r>
            <w:r w:rsidRPr="00272066">
              <w:rPr>
                <w:rFonts w:cstheme="minorHAnsi"/>
                <w:sz w:val="24"/>
                <w:szCs w:val="24"/>
              </w:rPr>
              <w:t xml:space="preserve"> </w:t>
            </w:r>
            <w:r w:rsidR="00523FC4" w:rsidRPr="00272066">
              <w:rPr>
                <w:rFonts w:cstheme="minorHAnsi"/>
                <w:sz w:val="24"/>
                <w:szCs w:val="24"/>
              </w:rPr>
              <w:t xml:space="preserve"> </w:t>
            </w:r>
            <w:proofErr w:type="spellStart"/>
            <w:r w:rsidR="00523FC4" w:rsidRPr="00272066">
              <w:rPr>
                <w:rFonts w:cstheme="minorHAnsi"/>
                <w:sz w:val="24"/>
                <w:szCs w:val="24"/>
              </w:rPr>
              <w:t>Beit</w:t>
            </w:r>
            <w:proofErr w:type="spellEnd"/>
            <w:proofErr w:type="gramEnd"/>
            <w:r w:rsidR="00523FC4" w:rsidRPr="00272066">
              <w:rPr>
                <w:rFonts w:cstheme="minorHAnsi"/>
                <w:sz w:val="24"/>
                <w:szCs w:val="24"/>
              </w:rPr>
              <w:t xml:space="preserve"> </w:t>
            </w:r>
            <w:proofErr w:type="spellStart"/>
            <w:r w:rsidR="00523FC4" w:rsidRPr="00272066">
              <w:rPr>
                <w:rFonts w:cstheme="minorHAnsi"/>
                <w:sz w:val="24"/>
                <w:szCs w:val="24"/>
              </w:rPr>
              <w:t>Ha’emek</w:t>
            </w:r>
            <w:proofErr w:type="spellEnd"/>
            <w:r w:rsidR="00523FC4" w:rsidRPr="00272066">
              <w:rPr>
                <w:rFonts w:cstheme="minorHAnsi"/>
                <w:sz w:val="24"/>
                <w:szCs w:val="24"/>
              </w:rPr>
              <w:t>, Israel</w:t>
            </w:r>
            <w:r w:rsidR="008E1449" w:rsidRPr="00272066">
              <w:rPr>
                <w:rFonts w:cstheme="minorHAnsi"/>
                <w:sz w:val="24"/>
                <w:szCs w:val="24"/>
              </w:rPr>
              <w:t>. #41-952-100</w:t>
            </w:r>
          </w:p>
        </w:tc>
      </w:tr>
      <w:tr w:rsidR="001D1B0D" w:rsidRPr="00272066" w:rsidTr="0050526D">
        <w:trPr>
          <w:trHeight w:val="881"/>
        </w:trPr>
        <w:tc>
          <w:tcPr>
            <w:tcW w:w="2376"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Tfn-HRP</w:t>
            </w:r>
          </w:p>
        </w:tc>
        <w:tc>
          <w:tcPr>
            <w:tcW w:w="3402"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 xml:space="preserve">Horseradish Peroxidase (HRP)-tagged  human Transferrin   </w:t>
            </w:r>
          </w:p>
        </w:tc>
        <w:tc>
          <w:tcPr>
            <w:tcW w:w="3686" w:type="dxa"/>
          </w:tcPr>
          <w:p w:rsidR="001D1B0D" w:rsidRPr="00272066" w:rsidRDefault="001D1B0D" w:rsidP="008E1449">
            <w:pPr>
              <w:autoSpaceDE w:val="0"/>
              <w:autoSpaceDN w:val="0"/>
              <w:adjustRightInd w:val="0"/>
              <w:spacing w:after="0"/>
              <w:rPr>
                <w:rFonts w:cstheme="minorHAnsi"/>
                <w:sz w:val="24"/>
                <w:szCs w:val="24"/>
              </w:rPr>
            </w:pPr>
            <w:r w:rsidRPr="00272066">
              <w:rPr>
                <w:rFonts w:cstheme="minorHAnsi"/>
                <w:sz w:val="24"/>
                <w:szCs w:val="24"/>
              </w:rPr>
              <w:t xml:space="preserve">Jackson </w:t>
            </w:r>
            <w:proofErr w:type="spellStart"/>
            <w:r w:rsidRPr="00272066">
              <w:rPr>
                <w:rFonts w:cstheme="minorHAnsi"/>
                <w:sz w:val="24"/>
                <w:szCs w:val="24"/>
              </w:rPr>
              <w:t>Immunoresearch</w:t>
            </w:r>
            <w:proofErr w:type="spellEnd"/>
            <w:r w:rsidRPr="00272066">
              <w:rPr>
                <w:rFonts w:cstheme="minorHAnsi"/>
                <w:sz w:val="24"/>
                <w:szCs w:val="24"/>
              </w:rPr>
              <w:t xml:space="preserve"> Labs,</w:t>
            </w:r>
            <w:r w:rsidR="0050526D" w:rsidRPr="00272066">
              <w:rPr>
                <w:rFonts w:cstheme="minorHAnsi"/>
                <w:sz w:val="24"/>
                <w:szCs w:val="24"/>
              </w:rPr>
              <w:t xml:space="preserve"> </w:t>
            </w:r>
            <w:r w:rsidRPr="00272066">
              <w:rPr>
                <w:rFonts w:cstheme="minorHAnsi"/>
                <w:sz w:val="24"/>
                <w:szCs w:val="24"/>
              </w:rPr>
              <w:t>West Grove, PA</w:t>
            </w:r>
            <w:r w:rsidR="008E1449" w:rsidRPr="00272066">
              <w:rPr>
                <w:rFonts w:cstheme="minorHAnsi"/>
                <w:sz w:val="24"/>
                <w:szCs w:val="24"/>
              </w:rPr>
              <w:t>. #009-030-050</w:t>
            </w:r>
          </w:p>
        </w:tc>
      </w:tr>
      <w:tr w:rsidR="001D1B0D" w:rsidRPr="00272066" w:rsidTr="0050526D">
        <w:trPr>
          <w:trHeight w:val="673"/>
        </w:trPr>
        <w:tc>
          <w:tcPr>
            <w:tcW w:w="2376"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lastRenderedPageBreak/>
              <w:t xml:space="preserve">IPTG </w:t>
            </w:r>
          </w:p>
        </w:tc>
        <w:tc>
          <w:tcPr>
            <w:tcW w:w="3402"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Isopropyl β-D-1-thiogalactopyranoside</w:t>
            </w:r>
          </w:p>
        </w:tc>
        <w:tc>
          <w:tcPr>
            <w:tcW w:w="3686" w:type="dxa"/>
          </w:tcPr>
          <w:p w:rsidR="001D1B0D" w:rsidRPr="00272066" w:rsidRDefault="008E1449" w:rsidP="008E1449">
            <w:pPr>
              <w:autoSpaceDE w:val="0"/>
              <w:autoSpaceDN w:val="0"/>
              <w:adjustRightInd w:val="0"/>
              <w:spacing w:after="0"/>
              <w:rPr>
                <w:rFonts w:cstheme="minorHAnsi"/>
                <w:sz w:val="24"/>
                <w:szCs w:val="24"/>
              </w:rPr>
            </w:pPr>
            <w:proofErr w:type="spellStart"/>
            <w:r w:rsidRPr="00272066">
              <w:rPr>
                <w:rFonts w:cstheme="minorHAnsi"/>
                <w:sz w:val="24"/>
                <w:szCs w:val="24"/>
              </w:rPr>
              <w:t>Promega</w:t>
            </w:r>
            <w:proofErr w:type="spellEnd"/>
            <w:r w:rsidRPr="00272066">
              <w:rPr>
                <w:rFonts w:cstheme="minorHAnsi"/>
                <w:sz w:val="24"/>
                <w:szCs w:val="24"/>
              </w:rPr>
              <w:t>,</w:t>
            </w:r>
            <w:r w:rsidR="0050526D" w:rsidRPr="00272066">
              <w:rPr>
                <w:rFonts w:cstheme="minorHAnsi"/>
                <w:sz w:val="24"/>
                <w:szCs w:val="24"/>
              </w:rPr>
              <w:t xml:space="preserve"> </w:t>
            </w:r>
            <w:r w:rsidR="001D1B0D" w:rsidRPr="00272066">
              <w:rPr>
                <w:rFonts w:cstheme="minorHAnsi"/>
                <w:sz w:val="24"/>
                <w:szCs w:val="24"/>
              </w:rPr>
              <w:t>Madison, WI</w:t>
            </w:r>
            <w:r w:rsidRPr="00272066">
              <w:rPr>
                <w:rFonts w:cstheme="minorHAnsi"/>
                <w:sz w:val="24"/>
                <w:szCs w:val="24"/>
              </w:rPr>
              <w:t>. #V395D</w:t>
            </w:r>
          </w:p>
        </w:tc>
      </w:tr>
      <w:tr w:rsidR="001D1B0D" w:rsidRPr="00272066" w:rsidTr="0050526D">
        <w:trPr>
          <w:trHeight w:val="673"/>
        </w:trPr>
        <w:tc>
          <w:tcPr>
            <w:tcW w:w="2376" w:type="dxa"/>
          </w:tcPr>
          <w:p w:rsidR="001D1B0D" w:rsidRPr="00272066" w:rsidRDefault="001D1B0D" w:rsidP="00E82DF1">
            <w:pPr>
              <w:autoSpaceDE w:val="0"/>
              <w:autoSpaceDN w:val="0"/>
              <w:adjustRightInd w:val="0"/>
              <w:spacing w:after="0"/>
              <w:rPr>
                <w:rFonts w:cstheme="minorHAnsi"/>
                <w:sz w:val="24"/>
                <w:szCs w:val="24"/>
              </w:rPr>
            </w:pPr>
            <w:proofErr w:type="spellStart"/>
            <w:r w:rsidRPr="00272066">
              <w:rPr>
                <w:rFonts w:cstheme="minorHAnsi"/>
                <w:sz w:val="24"/>
                <w:szCs w:val="24"/>
              </w:rPr>
              <w:t>Deferroxamine</w:t>
            </w:r>
            <w:proofErr w:type="spellEnd"/>
            <w:r w:rsidRPr="00272066">
              <w:rPr>
                <w:rFonts w:cstheme="minorHAnsi"/>
                <w:sz w:val="24"/>
                <w:szCs w:val="24"/>
              </w:rPr>
              <w:t xml:space="preserve"> </w:t>
            </w:r>
            <w:proofErr w:type="spellStart"/>
            <w:r w:rsidRPr="00272066">
              <w:rPr>
                <w:rFonts w:cstheme="minorHAnsi"/>
                <w:sz w:val="24"/>
                <w:szCs w:val="24"/>
              </w:rPr>
              <w:t>mesylate</w:t>
            </w:r>
            <w:proofErr w:type="spellEnd"/>
            <w:r w:rsidRPr="00272066">
              <w:rPr>
                <w:rFonts w:cstheme="minorHAnsi"/>
                <w:sz w:val="24"/>
                <w:szCs w:val="24"/>
              </w:rPr>
              <w:t xml:space="preserve"> </w:t>
            </w:r>
          </w:p>
        </w:tc>
        <w:tc>
          <w:tcPr>
            <w:tcW w:w="3402"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 xml:space="preserve">Iron </w:t>
            </w:r>
            <w:proofErr w:type="spellStart"/>
            <w:r w:rsidRPr="00272066">
              <w:rPr>
                <w:rFonts w:cstheme="minorHAnsi"/>
                <w:sz w:val="24"/>
                <w:szCs w:val="24"/>
              </w:rPr>
              <w:t>chelator</w:t>
            </w:r>
            <w:proofErr w:type="spellEnd"/>
          </w:p>
        </w:tc>
        <w:tc>
          <w:tcPr>
            <w:tcW w:w="3686" w:type="dxa"/>
          </w:tcPr>
          <w:p w:rsidR="001D1B0D" w:rsidRPr="00272066" w:rsidRDefault="008E1449" w:rsidP="008E1449">
            <w:pPr>
              <w:pStyle w:val="Heading2"/>
              <w:shd w:val="clear" w:color="auto" w:fill="FFFFFF"/>
              <w:spacing w:before="96" w:after="96"/>
              <w:rPr>
                <w:rFonts w:asciiTheme="minorHAnsi" w:hAnsiTheme="minorHAnsi" w:cstheme="minorHAnsi"/>
                <w:b w:val="0"/>
                <w:bCs w:val="0"/>
                <w:color w:val="auto"/>
                <w:spacing w:val="4"/>
                <w:sz w:val="24"/>
                <w:szCs w:val="24"/>
              </w:rPr>
            </w:pPr>
            <w:r w:rsidRPr="00272066">
              <w:rPr>
                <w:rFonts w:asciiTheme="minorHAnsi" w:eastAsiaTheme="minorHAnsi" w:hAnsiTheme="minorHAnsi" w:cstheme="minorHAnsi"/>
                <w:b w:val="0"/>
                <w:bCs w:val="0"/>
                <w:color w:val="auto"/>
                <w:sz w:val="24"/>
                <w:szCs w:val="24"/>
              </w:rPr>
              <w:t>Sigma Aldrich,</w:t>
            </w:r>
            <w:r w:rsidR="001D1B0D" w:rsidRPr="00272066">
              <w:rPr>
                <w:rFonts w:asciiTheme="minorHAnsi" w:eastAsiaTheme="minorHAnsi" w:hAnsiTheme="minorHAnsi" w:cstheme="minorHAnsi"/>
                <w:b w:val="0"/>
                <w:bCs w:val="0"/>
                <w:color w:val="auto"/>
                <w:sz w:val="24"/>
                <w:szCs w:val="24"/>
              </w:rPr>
              <w:t xml:space="preserve"> St.</w:t>
            </w:r>
            <w:r w:rsidR="0050526D" w:rsidRPr="00272066">
              <w:rPr>
                <w:rFonts w:asciiTheme="minorHAnsi" w:eastAsiaTheme="minorHAnsi" w:hAnsiTheme="minorHAnsi" w:cstheme="minorHAnsi"/>
                <w:b w:val="0"/>
                <w:bCs w:val="0"/>
                <w:color w:val="auto"/>
                <w:sz w:val="24"/>
                <w:szCs w:val="24"/>
              </w:rPr>
              <w:t xml:space="preserve"> </w:t>
            </w:r>
            <w:r w:rsidR="001D1B0D" w:rsidRPr="00272066">
              <w:rPr>
                <w:rFonts w:asciiTheme="minorHAnsi" w:eastAsiaTheme="minorHAnsi" w:hAnsiTheme="minorHAnsi" w:cstheme="minorHAnsi"/>
                <w:b w:val="0"/>
                <w:bCs w:val="0"/>
                <w:color w:val="auto"/>
                <w:sz w:val="24"/>
                <w:szCs w:val="24"/>
              </w:rPr>
              <w:t>Louis</w:t>
            </w:r>
            <w:r w:rsidR="0050526D" w:rsidRPr="00272066">
              <w:rPr>
                <w:rFonts w:asciiTheme="minorHAnsi" w:eastAsiaTheme="minorHAnsi" w:hAnsiTheme="minorHAnsi" w:cstheme="minorHAnsi"/>
                <w:b w:val="0"/>
                <w:bCs w:val="0"/>
                <w:color w:val="auto"/>
                <w:sz w:val="24"/>
                <w:szCs w:val="24"/>
              </w:rPr>
              <w:t>,</w:t>
            </w:r>
            <w:r w:rsidR="001D1B0D" w:rsidRPr="00272066">
              <w:rPr>
                <w:rFonts w:asciiTheme="minorHAnsi" w:eastAsiaTheme="minorHAnsi" w:hAnsiTheme="minorHAnsi" w:cstheme="minorHAnsi"/>
                <w:b w:val="0"/>
                <w:bCs w:val="0"/>
                <w:color w:val="auto"/>
                <w:sz w:val="24"/>
                <w:szCs w:val="24"/>
              </w:rPr>
              <w:t xml:space="preserve"> MO</w:t>
            </w:r>
            <w:r w:rsidRPr="00272066">
              <w:rPr>
                <w:rFonts w:asciiTheme="minorHAnsi" w:eastAsiaTheme="minorHAnsi" w:hAnsiTheme="minorHAnsi" w:cstheme="minorHAnsi"/>
                <w:b w:val="0"/>
                <w:bCs w:val="0"/>
                <w:color w:val="auto"/>
                <w:sz w:val="24"/>
                <w:szCs w:val="24"/>
              </w:rPr>
              <w:t>. #D9533</w:t>
            </w:r>
          </w:p>
        </w:tc>
      </w:tr>
      <w:tr w:rsidR="001D1B0D" w:rsidRPr="00272066" w:rsidTr="0050526D">
        <w:trPr>
          <w:trHeight w:val="673"/>
        </w:trPr>
        <w:tc>
          <w:tcPr>
            <w:tcW w:w="2376" w:type="dxa"/>
          </w:tcPr>
          <w:p w:rsidR="001D1B0D" w:rsidRPr="00272066" w:rsidRDefault="001D1B0D" w:rsidP="00E82DF1">
            <w:pPr>
              <w:rPr>
                <w:rFonts w:cstheme="minorHAnsi"/>
                <w:sz w:val="24"/>
                <w:szCs w:val="24"/>
              </w:rPr>
            </w:pPr>
            <w:r w:rsidRPr="00272066">
              <w:rPr>
                <w:rFonts w:cstheme="minorHAnsi"/>
                <w:sz w:val="24"/>
                <w:szCs w:val="24"/>
              </w:rPr>
              <w:t>Triton X-100</w:t>
            </w:r>
          </w:p>
          <w:p w:rsidR="001D1B0D" w:rsidRPr="00272066" w:rsidRDefault="001D1B0D" w:rsidP="00E82DF1">
            <w:pPr>
              <w:autoSpaceDE w:val="0"/>
              <w:autoSpaceDN w:val="0"/>
              <w:adjustRightInd w:val="0"/>
              <w:spacing w:after="0"/>
              <w:rPr>
                <w:rFonts w:cstheme="minorHAnsi"/>
                <w:sz w:val="24"/>
                <w:szCs w:val="24"/>
              </w:rPr>
            </w:pPr>
          </w:p>
        </w:tc>
        <w:tc>
          <w:tcPr>
            <w:tcW w:w="3402" w:type="dxa"/>
          </w:tcPr>
          <w:p w:rsidR="001D1B0D" w:rsidRPr="00272066" w:rsidRDefault="001D1B0D" w:rsidP="00E82DF1">
            <w:pPr>
              <w:autoSpaceDE w:val="0"/>
              <w:autoSpaceDN w:val="0"/>
              <w:adjustRightInd w:val="0"/>
              <w:spacing w:after="0"/>
              <w:rPr>
                <w:rFonts w:cstheme="minorHAnsi"/>
                <w:sz w:val="24"/>
                <w:szCs w:val="24"/>
              </w:rPr>
            </w:pPr>
            <w:proofErr w:type="spellStart"/>
            <w:r w:rsidRPr="00272066">
              <w:rPr>
                <w:rFonts w:cstheme="minorHAnsi"/>
                <w:sz w:val="24"/>
                <w:szCs w:val="24"/>
              </w:rPr>
              <w:t>alkylaryl</w:t>
            </w:r>
            <w:proofErr w:type="spellEnd"/>
            <w:r w:rsidRPr="00272066">
              <w:rPr>
                <w:rFonts w:cstheme="minorHAnsi"/>
                <w:sz w:val="24"/>
                <w:szCs w:val="24"/>
              </w:rPr>
              <w:t xml:space="preserve"> polyether alcohol</w:t>
            </w:r>
          </w:p>
          <w:p w:rsidR="001D1B0D" w:rsidRPr="00272066" w:rsidRDefault="001D1B0D" w:rsidP="00A5437F">
            <w:pPr>
              <w:autoSpaceDE w:val="0"/>
              <w:autoSpaceDN w:val="0"/>
              <w:adjustRightInd w:val="0"/>
              <w:spacing w:after="0"/>
              <w:rPr>
                <w:rFonts w:cstheme="minorHAnsi"/>
                <w:sz w:val="24"/>
                <w:szCs w:val="24"/>
              </w:rPr>
            </w:pPr>
            <w:r w:rsidRPr="00272066">
              <w:rPr>
                <w:rFonts w:cstheme="minorHAnsi"/>
                <w:sz w:val="24"/>
                <w:szCs w:val="24"/>
              </w:rPr>
              <w:t>Non-ionic detergent</w:t>
            </w:r>
          </w:p>
        </w:tc>
        <w:tc>
          <w:tcPr>
            <w:tcW w:w="3686" w:type="dxa"/>
          </w:tcPr>
          <w:p w:rsidR="001D1B0D" w:rsidRPr="00272066" w:rsidRDefault="001D1B0D" w:rsidP="008E1449">
            <w:pPr>
              <w:autoSpaceDE w:val="0"/>
              <w:autoSpaceDN w:val="0"/>
              <w:adjustRightInd w:val="0"/>
              <w:spacing w:after="0"/>
              <w:rPr>
                <w:rFonts w:cstheme="minorHAnsi"/>
                <w:sz w:val="24"/>
                <w:szCs w:val="24"/>
              </w:rPr>
            </w:pPr>
            <w:r w:rsidRPr="00272066">
              <w:rPr>
                <w:rFonts w:cstheme="minorHAnsi"/>
                <w:sz w:val="24"/>
                <w:szCs w:val="24"/>
              </w:rPr>
              <w:t>J.T.</w:t>
            </w:r>
            <w:r w:rsidR="008E1449" w:rsidRPr="00272066">
              <w:rPr>
                <w:rFonts w:cstheme="minorHAnsi"/>
                <w:sz w:val="24"/>
                <w:szCs w:val="24"/>
              </w:rPr>
              <w:t xml:space="preserve"> Baker,</w:t>
            </w:r>
            <w:r w:rsidRPr="00272066">
              <w:rPr>
                <w:rFonts w:cstheme="minorHAnsi"/>
                <w:sz w:val="24"/>
                <w:szCs w:val="24"/>
              </w:rPr>
              <w:t xml:space="preserve"> Phillipsburg, NJ</w:t>
            </w:r>
            <w:r w:rsidR="008E1449" w:rsidRPr="00272066">
              <w:rPr>
                <w:rFonts w:cstheme="minorHAnsi"/>
                <w:sz w:val="24"/>
                <w:szCs w:val="24"/>
              </w:rPr>
              <w:t>. #X198-07</w:t>
            </w:r>
          </w:p>
        </w:tc>
      </w:tr>
      <w:tr w:rsidR="001D1B0D" w:rsidRPr="00272066" w:rsidTr="0050526D">
        <w:trPr>
          <w:trHeight w:val="673"/>
        </w:trPr>
        <w:tc>
          <w:tcPr>
            <w:tcW w:w="2376" w:type="dxa"/>
          </w:tcPr>
          <w:p w:rsidR="001D1B0D" w:rsidRPr="00272066" w:rsidRDefault="001D1B0D" w:rsidP="00E82DF1">
            <w:pPr>
              <w:rPr>
                <w:rFonts w:cstheme="minorHAnsi"/>
                <w:sz w:val="24"/>
                <w:szCs w:val="24"/>
              </w:rPr>
            </w:pPr>
            <w:r w:rsidRPr="00272066">
              <w:rPr>
                <w:rFonts w:cstheme="minorHAnsi"/>
                <w:sz w:val="24"/>
                <w:szCs w:val="24"/>
              </w:rPr>
              <w:t xml:space="preserve">MES </w:t>
            </w:r>
          </w:p>
        </w:tc>
        <w:tc>
          <w:tcPr>
            <w:tcW w:w="3402" w:type="dxa"/>
          </w:tcPr>
          <w:p w:rsidR="001D1B0D" w:rsidRPr="00272066" w:rsidRDefault="001D1B0D" w:rsidP="00E82DF1">
            <w:pPr>
              <w:rPr>
                <w:rFonts w:cstheme="minorHAnsi"/>
                <w:sz w:val="24"/>
                <w:szCs w:val="24"/>
              </w:rPr>
            </w:pPr>
            <w:r w:rsidRPr="00272066">
              <w:rPr>
                <w:rFonts w:cstheme="minorHAnsi"/>
                <w:sz w:val="24"/>
                <w:szCs w:val="24"/>
              </w:rPr>
              <w:t>2-(N-</w:t>
            </w:r>
            <w:proofErr w:type="spellStart"/>
            <w:r w:rsidRPr="00272066">
              <w:rPr>
                <w:rFonts w:cstheme="minorHAnsi"/>
                <w:sz w:val="24"/>
                <w:szCs w:val="24"/>
              </w:rPr>
              <w:t>morpholino</w:t>
            </w:r>
            <w:proofErr w:type="spellEnd"/>
            <w:r w:rsidRPr="00272066">
              <w:rPr>
                <w:rFonts w:cstheme="minorHAnsi"/>
                <w:sz w:val="24"/>
                <w:szCs w:val="24"/>
              </w:rPr>
              <w:t>)</w:t>
            </w:r>
            <w:proofErr w:type="spellStart"/>
            <w:r w:rsidRPr="00272066">
              <w:rPr>
                <w:rFonts w:cstheme="minorHAnsi"/>
                <w:sz w:val="24"/>
                <w:szCs w:val="24"/>
              </w:rPr>
              <w:t>ethanesulfonic</w:t>
            </w:r>
            <w:proofErr w:type="spellEnd"/>
            <w:r w:rsidRPr="00272066">
              <w:rPr>
                <w:rFonts w:cstheme="minorHAnsi"/>
                <w:sz w:val="24"/>
                <w:szCs w:val="24"/>
              </w:rPr>
              <w:t xml:space="preserve"> acid</w:t>
            </w:r>
          </w:p>
        </w:tc>
        <w:tc>
          <w:tcPr>
            <w:tcW w:w="3686" w:type="dxa"/>
          </w:tcPr>
          <w:p w:rsidR="001D1B0D" w:rsidRPr="00272066" w:rsidRDefault="008E1449" w:rsidP="008E1449">
            <w:pPr>
              <w:autoSpaceDE w:val="0"/>
              <w:autoSpaceDN w:val="0"/>
              <w:adjustRightInd w:val="0"/>
              <w:spacing w:after="0"/>
              <w:rPr>
                <w:rFonts w:cstheme="minorHAnsi"/>
                <w:sz w:val="24"/>
                <w:szCs w:val="24"/>
              </w:rPr>
            </w:pPr>
            <w:r w:rsidRPr="00272066">
              <w:rPr>
                <w:rFonts w:cstheme="minorHAnsi"/>
                <w:sz w:val="24"/>
                <w:szCs w:val="24"/>
              </w:rPr>
              <w:t>Sigma Aldrich,</w:t>
            </w:r>
            <w:r w:rsidR="001D1B0D" w:rsidRPr="00272066">
              <w:rPr>
                <w:rFonts w:cstheme="minorHAnsi"/>
                <w:sz w:val="24"/>
                <w:szCs w:val="24"/>
              </w:rPr>
              <w:t xml:space="preserve"> </w:t>
            </w:r>
            <w:proofErr w:type="spellStart"/>
            <w:r w:rsidR="001D1B0D" w:rsidRPr="00272066">
              <w:rPr>
                <w:rFonts w:cstheme="minorHAnsi"/>
                <w:sz w:val="24"/>
                <w:szCs w:val="24"/>
              </w:rPr>
              <w:t>Steinheim</w:t>
            </w:r>
            <w:proofErr w:type="spellEnd"/>
            <w:r w:rsidR="001D1B0D" w:rsidRPr="00272066">
              <w:rPr>
                <w:rFonts w:cstheme="minorHAnsi"/>
                <w:sz w:val="24"/>
                <w:szCs w:val="24"/>
              </w:rPr>
              <w:t>, Germany</w:t>
            </w:r>
            <w:r w:rsidRPr="00272066">
              <w:rPr>
                <w:rFonts w:cstheme="minorHAnsi"/>
                <w:sz w:val="24"/>
                <w:szCs w:val="24"/>
              </w:rPr>
              <w:t>. #M8250</w:t>
            </w:r>
          </w:p>
        </w:tc>
      </w:tr>
      <w:tr w:rsidR="001D1B0D" w:rsidRPr="00272066" w:rsidTr="0050526D">
        <w:trPr>
          <w:trHeight w:val="673"/>
        </w:trPr>
        <w:tc>
          <w:tcPr>
            <w:tcW w:w="2376" w:type="dxa"/>
          </w:tcPr>
          <w:p w:rsidR="001D1B0D" w:rsidRPr="00272066" w:rsidRDefault="001D1B0D" w:rsidP="00E82DF1">
            <w:pPr>
              <w:autoSpaceDE w:val="0"/>
              <w:autoSpaceDN w:val="0"/>
              <w:adjustRightInd w:val="0"/>
              <w:spacing w:after="0"/>
              <w:rPr>
                <w:rFonts w:cstheme="minorHAnsi"/>
                <w:b/>
                <w:bCs/>
                <w:sz w:val="24"/>
                <w:szCs w:val="24"/>
                <w:highlight w:val="yellow"/>
              </w:rPr>
            </w:pPr>
            <w:r w:rsidRPr="00272066">
              <w:rPr>
                <w:rFonts w:cstheme="minorHAnsi"/>
                <w:sz w:val="24"/>
                <w:szCs w:val="24"/>
              </w:rPr>
              <w:t xml:space="preserve">Protease inhibitor cocktail </w:t>
            </w:r>
          </w:p>
        </w:tc>
        <w:tc>
          <w:tcPr>
            <w:tcW w:w="3402" w:type="dxa"/>
          </w:tcPr>
          <w:p w:rsidR="001D1B0D" w:rsidRPr="00272066" w:rsidRDefault="001D1B0D" w:rsidP="00E82DF1">
            <w:pPr>
              <w:shd w:val="clear" w:color="auto" w:fill="FFFFFF"/>
              <w:spacing w:after="0"/>
              <w:outlineLvl w:val="0"/>
              <w:rPr>
                <w:rFonts w:cstheme="minorHAnsi"/>
                <w:sz w:val="24"/>
                <w:szCs w:val="24"/>
                <w:highlight w:val="yellow"/>
              </w:rPr>
            </w:pPr>
            <w:proofErr w:type="gramStart"/>
            <w:r w:rsidRPr="00272066">
              <w:rPr>
                <w:rFonts w:cstheme="minorHAnsi"/>
                <w:sz w:val="24"/>
                <w:szCs w:val="24"/>
              </w:rPr>
              <w:t>Mammalian  protease</w:t>
            </w:r>
            <w:proofErr w:type="gramEnd"/>
            <w:r w:rsidRPr="00272066">
              <w:rPr>
                <w:rFonts w:cstheme="minorHAnsi"/>
                <w:sz w:val="24"/>
                <w:szCs w:val="24"/>
              </w:rPr>
              <w:t xml:space="preserve"> inhibitor  cocktail. </w:t>
            </w:r>
          </w:p>
        </w:tc>
        <w:tc>
          <w:tcPr>
            <w:tcW w:w="3686" w:type="dxa"/>
          </w:tcPr>
          <w:p w:rsidR="001D1B0D" w:rsidRPr="00272066" w:rsidRDefault="001D1B0D" w:rsidP="008E1449">
            <w:pPr>
              <w:pStyle w:val="Heading2"/>
              <w:shd w:val="clear" w:color="auto" w:fill="FFFFFF"/>
              <w:spacing w:before="96" w:after="96"/>
              <w:rPr>
                <w:rFonts w:asciiTheme="minorHAnsi" w:eastAsiaTheme="minorHAnsi" w:hAnsiTheme="minorHAnsi" w:cstheme="minorHAnsi"/>
                <w:b w:val="0"/>
                <w:bCs w:val="0"/>
                <w:color w:val="auto"/>
                <w:sz w:val="24"/>
                <w:szCs w:val="24"/>
              </w:rPr>
            </w:pPr>
            <w:r w:rsidRPr="00272066">
              <w:rPr>
                <w:rFonts w:asciiTheme="minorHAnsi" w:eastAsiaTheme="minorHAnsi" w:hAnsiTheme="minorHAnsi" w:cstheme="minorHAnsi"/>
                <w:b w:val="0"/>
                <w:bCs w:val="0"/>
                <w:color w:val="auto"/>
                <w:sz w:val="24"/>
                <w:szCs w:val="24"/>
              </w:rPr>
              <w:t>Sigma</w:t>
            </w:r>
            <w:r w:rsidR="00A5437F" w:rsidRPr="00272066">
              <w:rPr>
                <w:rFonts w:asciiTheme="minorHAnsi" w:eastAsiaTheme="minorHAnsi" w:hAnsiTheme="minorHAnsi" w:cstheme="minorHAnsi"/>
                <w:b w:val="0"/>
                <w:bCs w:val="0"/>
                <w:color w:val="auto"/>
                <w:sz w:val="24"/>
                <w:szCs w:val="24"/>
              </w:rPr>
              <w:t xml:space="preserve"> </w:t>
            </w:r>
            <w:r w:rsidR="008E1449" w:rsidRPr="00272066">
              <w:rPr>
                <w:rFonts w:asciiTheme="minorHAnsi" w:eastAsiaTheme="minorHAnsi" w:hAnsiTheme="minorHAnsi" w:cstheme="minorHAnsi"/>
                <w:b w:val="0"/>
                <w:bCs w:val="0"/>
                <w:color w:val="auto"/>
                <w:sz w:val="24"/>
                <w:szCs w:val="24"/>
              </w:rPr>
              <w:t>Aldrich,</w:t>
            </w:r>
            <w:r w:rsidRPr="00272066">
              <w:rPr>
                <w:rFonts w:asciiTheme="minorHAnsi" w:eastAsiaTheme="minorHAnsi" w:hAnsiTheme="minorHAnsi" w:cstheme="minorHAnsi"/>
                <w:b w:val="0"/>
                <w:bCs w:val="0"/>
                <w:color w:val="auto"/>
                <w:sz w:val="24"/>
                <w:szCs w:val="24"/>
              </w:rPr>
              <w:t xml:space="preserve"> St. Louis, MO</w:t>
            </w:r>
            <w:r w:rsidR="008E1449" w:rsidRPr="00272066">
              <w:rPr>
                <w:rFonts w:asciiTheme="minorHAnsi" w:eastAsiaTheme="minorHAnsi" w:hAnsiTheme="minorHAnsi" w:cstheme="minorHAnsi"/>
                <w:b w:val="0"/>
                <w:bCs w:val="0"/>
                <w:color w:val="auto"/>
                <w:sz w:val="24"/>
                <w:szCs w:val="24"/>
              </w:rPr>
              <w:t>. #P8340</w:t>
            </w:r>
          </w:p>
        </w:tc>
      </w:tr>
      <w:tr w:rsidR="001D1B0D" w:rsidRPr="00272066" w:rsidTr="0050526D">
        <w:trPr>
          <w:trHeight w:val="673"/>
        </w:trPr>
        <w:tc>
          <w:tcPr>
            <w:tcW w:w="2376" w:type="dxa"/>
          </w:tcPr>
          <w:p w:rsidR="001D1B0D" w:rsidRPr="00272066" w:rsidRDefault="001D1B0D" w:rsidP="00E82DF1">
            <w:pPr>
              <w:autoSpaceDE w:val="0"/>
              <w:autoSpaceDN w:val="0"/>
              <w:adjustRightInd w:val="0"/>
              <w:spacing w:after="0"/>
              <w:rPr>
                <w:rFonts w:cstheme="minorHAnsi"/>
                <w:sz w:val="24"/>
                <w:szCs w:val="24"/>
                <w:highlight w:val="yellow"/>
              </w:rPr>
            </w:pPr>
            <w:proofErr w:type="spellStart"/>
            <w:r w:rsidRPr="00272066">
              <w:rPr>
                <w:rFonts w:cstheme="minorHAnsi"/>
                <w:sz w:val="24"/>
                <w:szCs w:val="24"/>
              </w:rPr>
              <w:t>Phosphatase</w:t>
            </w:r>
            <w:proofErr w:type="spellEnd"/>
            <w:r w:rsidRPr="00272066">
              <w:rPr>
                <w:rFonts w:cstheme="minorHAnsi"/>
                <w:sz w:val="24"/>
                <w:szCs w:val="24"/>
              </w:rPr>
              <w:t xml:space="preserve"> inhibitor cocktail</w:t>
            </w:r>
          </w:p>
        </w:tc>
        <w:tc>
          <w:tcPr>
            <w:tcW w:w="3402" w:type="dxa"/>
          </w:tcPr>
          <w:p w:rsidR="001D1B0D" w:rsidRPr="00272066" w:rsidRDefault="001D1B0D" w:rsidP="00A5437F">
            <w:pPr>
              <w:shd w:val="clear" w:color="auto" w:fill="FFFFFF"/>
              <w:spacing w:after="0"/>
              <w:outlineLvl w:val="0"/>
              <w:rPr>
                <w:rFonts w:cstheme="minorHAnsi"/>
                <w:b/>
                <w:bCs/>
                <w:sz w:val="24"/>
                <w:szCs w:val="24"/>
                <w:highlight w:val="yellow"/>
              </w:rPr>
            </w:pPr>
            <w:r w:rsidRPr="00272066">
              <w:rPr>
                <w:rFonts w:cstheme="minorHAnsi"/>
                <w:sz w:val="24"/>
                <w:szCs w:val="24"/>
              </w:rPr>
              <w:t>Mammalian</w:t>
            </w:r>
            <w:r w:rsidR="00A5437F" w:rsidRPr="00272066">
              <w:rPr>
                <w:rFonts w:cstheme="minorHAnsi"/>
                <w:sz w:val="24"/>
                <w:szCs w:val="24"/>
              </w:rPr>
              <w:t xml:space="preserve"> </w:t>
            </w:r>
            <w:proofErr w:type="spellStart"/>
            <w:r w:rsidRPr="00272066">
              <w:rPr>
                <w:rFonts w:cstheme="minorHAnsi"/>
                <w:sz w:val="24"/>
                <w:szCs w:val="24"/>
              </w:rPr>
              <w:t>phosphatase</w:t>
            </w:r>
            <w:proofErr w:type="spellEnd"/>
            <w:r w:rsidRPr="00272066">
              <w:rPr>
                <w:rFonts w:cstheme="minorHAnsi"/>
                <w:sz w:val="24"/>
                <w:szCs w:val="24"/>
              </w:rPr>
              <w:t xml:space="preserve"> </w:t>
            </w:r>
            <w:proofErr w:type="gramStart"/>
            <w:r w:rsidRPr="00272066">
              <w:rPr>
                <w:rFonts w:cstheme="minorHAnsi"/>
                <w:sz w:val="24"/>
                <w:szCs w:val="24"/>
              </w:rPr>
              <w:t>inhibitor  cocktail</w:t>
            </w:r>
            <w:proofErr w:type="gramEnd"/>
            <w:r w:rsidRPr="00272066">
              <w:rPr>
                <w:rFonts w:cstheme="minorHAnsi"/>
                <w:sz w:val="24"/>
                <w:szCs w:val="24"/>
              </w:rPr>
              <w:t>.</w:t>
            </w:r>
          </w:p>
        </w:tc>
        <w:tc>
          <w:tcPr>
            <w:tcW w:w="3686" w:type="dxa"/>
          </w:tcPr>
          <w:p w:rsidR="001D1B0D" w:rsidRPr="00272066" w:rsidRDefault="001D1B0D" w:rsidP="008E1449">
            <w:pPr>
              <w:pStyle w:val="Heading2"/>
              <w:shd w:val="clear" w:color="auto" w:fill="FFFFFF"/>
              <w:spacing w:before="96" w:after="96"/>
              <w:rPr>
                <w:rFonts w:asciiTheme="minorHAnsi" w:eastAsiaTheme="minorHAnsi" w:hAnsiTheme="minorHAnsi" w:cstheme="minorHAnsi"/>
                <w:b w:val="0"/>
                <w:bCs w:val="0"/>
                <w:color w:val="auto"/>
                <w:sz w:val="24"/>
                <w:szCs w:val="24"/>
              </w:rPr>
            </w:pPr>
            <w:r w:rsidRPr="00272066">
              <w:rPr>
                <w:rFonts w:asciiTheme="minorHAnsi" w:eastAsiaTheme="minorHAnsi" w:hAnsiTheme="minorHAnsi" w:cstheme="minorHAnsi"/>
                <w:b w:val="0"/>
                <w:bCs w:val="0"/>
                <w:color w:val="auto"/>
                <w:sz w:val="24"/>
                <w:szCs w:val="24"/>
              </w:rPr>
              <w:t>Sigma</w:t>
            </w:r>
            <w:r w:rsidR="00A5437F" w:rsidRPr="00272066">
              <w:rPr>
                <w:rFonts w:asciiTheme="minorHAnsi" w:eastAsiaTheme="minorHAnsi" w:hAnsiTheme="minorHAnsi" w:cstheme="minorHAnsi"/>
                <w:b w:val="0"/>
                <w:bCs w:val="0"/>
                <w:color w:val="auto"/>
                <w:sz w:val="24"/>
                <w:szCs w:val="24"/>
              </w:rPr>
              <w:t xml:space="preserve"> </w:t>
            </w:r>
            <w:r w:rsidR="008E1449" w:rsidRPr="00272066">
              <w:rPr>
                <w:rFonts w:asciiTheme="minorHAnsi" w:eastAsiaTheme="minorHAnsi" w:hAnsiTheme="minorHAnsi" w:cstheme="minorHAnsi"/>
                <w:b w:val="0"/>
                <w:bCs w:val="0"/>
                <w:color w:val="auto"/>
                <w:sz w:val="24"/>
                <w:szCs w:val="24"/>
              </w:rPr>
              <w:t>Aldrich,</w:t>
            </w:r>
            <w:r w:rsidRPr="00272066">
              <w:rPr>
                <w:rFonts w:asciiTheme="minorHAnsi" w:eastAsiaTheme="minorHAnsi" w:hAnsiTheme="minorHAnsi" w:cstheme="minorHAnsi"/>
                <w:b w:val="0"/>
                <w:bCs w:val="0"/>
                <w:color w:val="auto"/>
                <w:sz w:val="24"/>
                <w:szCs w:val="24"/>
              </w:rPr>
              <w:t xml:space="preserve"> St. Louis, MO</w:t>
            </w:r>
            <w:r w:rsidR="008E1449" w:rsidRPr="00272066">
              <w:rPr>
                <w:rFonts w:asciiTheme="minorHAnsi" w:eastAsiaTheme="minorHAnsi" w:hAnsiTheme="minorHAnsi" w:cstheme="minorHAnsi"/>
                <w:b w:val="0"/>
                <w:bCs w:val="0"/>
                <w:color w:val="auto"/>
                <w:sz w:val="24"/>
                <w:szCs w:val="24"/>
              </w:rPr>
              <w:t>.</w:t>
            </w:r>
            <w:r w:rsidRPr="00272066">
              <w:rPr>
                <w:rFonts w:asciiTheme="minorHAnsi" w:eastAsiaTheme="minorHAnsi" w:hAnsiTheme="minorHAnsi" w:cstheme="minorHAnsi"/>
                <w:b w:val="0"/>
                <w:bCs w:val="0"/>
                <w:color w:val="auto"/>
                <w:sz w:val="24"/>
                <w:szCs w:val="24"/>
              </w:rPr>
              <w:t xml:space="preserve"> </w:t>
            </w:r>
            <w:r w:rsidR="008E1449" w:rsidRPr="00272066">
              <w:rPr>
                <w:rFonts w:asciiTheme="minorHAnsi" w:eastAsiaTheme="minorHAnsi" w:hAnsiTheme="minorHAnsi" w:cstheme="minorHAnsi"/>
                <w:b w:val="0"/>
                <w:bCs w:val="0"/>
                <w:color w:val="auto"/>
                <w:sz w:val="24"/>
                <w:szCs w:val="24"/>
              </w:rPr>
              <w:t>#P2850</w:t>
            </w:r>
          </w:p>
        </w:tc>
      </w:tr>
      <w:tr w:rsidR="001D1B0D" w:rsidRPr="00272066" w:rsidTr="0050526D">
        <w:trPr>
          <w:trHeight w:val="673"/>
        </w:trPr>
        <w:tc>
          <w:tcPr>
            <w:tcW w:w="2376"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NaVO</w:t>
            </w:r>
            <w:r w:rsidRPr="00272066">
              <w:rPr>
                <w:rFonts w:cstheme="minorHAnsi"/>
                <w:sz w:val="24"/>
                <w:szCs w:val="24"/>
                <w:vertAlign w:val="subscript"/>
              </w:rPr>
              <w:t>4</w:t>
            </w:r>
          </w:p>
        </w:tc>
        <w:tc>
          <w:tcPr>
            <w:tcW w:w="3402" w:type="dxa"/>
          </w:tcPr>
          <w:p w:rsidR="001D1B0D" w:rsidRPr="00272066" w:rsidRDefault="001D1B0D" w:rsidP="00E82DF1">
            <w:pPr>
              <w:shd w:val="clear" w:color="auto" w:fill="FFFFFF"/>
              <w:spacing w:after="0"/>
              <w:outlineLvl w:val="0"/>
              <w:rPr>
                <w:rFonts w:cstheme="minorHAnsi"/>
                <w:sz w:val="24"/>
                <w:szCs w:val="24"/>
              </w:rPr>
            </w:pPr>
            <w:r w:rsidRPr="00272066">
              <w:rPr>
                <w:rFonts w:cstheme="minorHAnsi"/>
                <w:sz w:val="24"/>
                <w:szCs w:val="24"/>
              </w:rPr>
              <w:t xml:space="preserve">Sodium </w:t>
            </w:r>
            <w:proofErr w:type="spellStart"/>
            <w:r w:rsidRPr="00272066">
              <w:rPr>
                <w:rFonts w:cstheme="minorHAnsi"/>
                <w:sz w:val="24"/>
                <w:szCs w:val="24"/>
              </w:rPr>
              <w:t>orthovanadate</w:t>
            </w:r>
            <w:proofErr w:type="spellEnd"/>
            <w:r w:rsidRPr="00272066">
              <w:rPr>
                <w:rFonts w:cstheme="minorHAnsi"/>
                <w:sz w:val="24"/>
                <w:szCs w:val="24"/>
              </w:rPr>
              <w:t xml:space="preserve">,  </w:t>
            </w:r>
            <w:proofErr w:type="spellStart"/>
            <w:r w:rsidRPr="00272066">
              <w:rPr>
                <w:rFonts w:cstheme="minorHAnsi"/>
                <w:sz w:val="24"/>
                <w:szCs w:val="24"/>
              </w:rPr>
              <w:t>phosphatase</w:t>
            </w:r>
            <w:proofErr w:type="spellEnd"/>
            <w:r w:rsidRPr="00272066">
              <w:rPr>
                <w:rFonts w:cstheme="minorHAnsi"/>
                <w:sz w:val="24"/>
                <w:szCs w:val="24"/>
              </w:rPr>
              <w:t xml:space="preserve"> inhibitor</w:t>
            </w:r>
          </w:p>
        </w:tc>
        <w:tc>
          <w:tcPr>
            <w:tcW w:w="3686" w:type="dxa"/>
          </w:tcPr>
          <w:p w:rsidR="001D1B0D" w:rsidRPr="00272066" w:rsidRDefault="008E1449" w:rsidP="008E1449">
            <w:pPr>
              <w:pStyle w:val="Heading2"/>
              <w:shd w:val="clear" w:color="auto" w:fill="FFFFFF"/>
              <w:spacing w:before="96" w:after="96"/>
              <w:rPr>
                <w:rFonts w:asciiTheme="minorHAnsi" w:eastAsiaTheme="minorHAnsi" w:hAnsiTheme="minorHAnsi" w:cstheme="minorHAnsi"/>
                <w:b w:val="0"/>
                <w:bCs w:val="0"/>
                <w:color w:val="auto"/>
                <w:sz w:val="24"/>
                <w:szCs w:val="24"/>
              </w:rPr>
            </w:pPr>
            <w:r w:rsidRPr="00272066">
              <w:rPr>
                <w:rFonts w:asciiTheme="minorHAnsi" w:eastAsiaTheme="minorHAnsi" w:hAnsiTheme="minorHAnsi" w:cstheme="minorHAnsi"/>
                <w:b w:val="0"/>
                <w:bCs w:val="0"/>
                <w:color w:val="auto"/>
                <w:sz w:val="24"/>
                <w:szCs w:val="24"/>
              </w:rPr>
              <w:t>Sigma Aldrich</w:t>
            </w:r>
            <w:r w:rsidR="001D1B0D" w:rsidRPr="00272066">
              <w:rPr>
                <w:rFonts w:asciiTheme="minorHAnsi" w:eastAsiaTheme="minorHAnsi" w:hAnsiTheme="minorHAnsi" w:cstheme="minorHAnsi"/>
                <w:b w:val="0"/>
                <w:bCs w:val="0"/>
                <w:color w:val="auto"/>
                <w:sz w:val="24"/>
                <w:szCs w:val="24"/>
              </w:rPr>
              <w:t>, St. Louis MO</w:t>
            </w:r>
            <w:r w:rsidRPr="00272066">
              <w:rPr>
                <w:rFonts w:asciiTheme="minorHAnsi" w:eastAsiaTheme="minorHAnsi" w:hAnsiTheme="minorHAnsi" w:cstheme="minorHAnsi"/>
                <w:b w:val="0"/>
                <w:bCs w:val="0"/>
                <w:color w:val="auto"/>
                <w:sz w:val="24"/>
                <w:szCs w:val="24"/>
              </w:rPr>
              <w:t>. #S6508</w:t>
            </w:r>
          </w:p>
        </w:tc>
      </w:tr>
      <w:tr w:rsidR="001D1B0D" w:rsidRPr="00272066" w:rsidTr="00A5437F">
        <w:trPr>
          <w:trHeight w:val="1525"/>
        </w:trPr>
        <w:tc>
          <w:tcPr>
            <w:tcW w:w="2376"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Dynasore</w:t>
            </w:r>
          </w:p>
        </w:tc>
        <w:tc>
          <w:tcPr>
            <w:tcW w:w="3402" w:type="dxa"/>
          </w:tcPr>
          <w:p w:rsidR="001D1B0D" w:rsidRPr="00272066" w:rsidRDefault="001D1B0D" w:rsidP="00A5437F">
            <w:pPr>
              <w:shd w:val="clear" w:color="auto" w:fill="FFFFFF"/>
              <w:spacing w:after="0"/>
              <w:outlineLvl w:val="0"/>
              <w:rPr>
                <w:rFonts w:cstheme="minorHAnsi"/>
                <w:sz w:val="24"/>
                <w:szCs w:val="24"/>
              </w:rPr>
            </w:pPr>
            <w:r w:rsidRPr="00272066">
              <w:rPr>
                <w:rFonts w:cstheme="minorHAnsi"/>
                <w:sz w:val="24"/>
                <w:szCs w:val="24"/>
              </w:rPr>
              <w:t>Dynasore hydrate; noncompetitive dynamin 1 and dynamin 2 GTPase activity inhibitor</w:t>
            </w:r>
          </w:p>
        </w:tc>
        <w:tc>
          <w:tcPr>
            <w:tcW w:w="3686" w:type="dxa"/>
          </w:tcPr>
          <w:p w:rsidR="001D1B0D" w:rsidRPr="00272066" w:rsidRDefault="008E1449" w:rsidP="00780A37">
            <w:pPr>
              <w:autoSpaceDE w:val="0"/>
              <w:autoSpaceDN w:val="0"/>
              <w:adjustRightInd w:val="0"/>
              <w:spacing w:after="0"/>
              <w:rPr>
                <w:rFonts w:cstheme="minorHAnsi"/>
                <w:sz w:val="24"/>
                <w:szCs w:val="24"/>
              </w:rPr>
            </w:pPr>
            <w:r w:rsidRPr="00272066">
              <w:rPr>
                <w:rFonts w:cstheme="minorHAnsi"/>
                <w:sz w:val="24"/>
                <w:szCs w:val="24"/>
              </w:rPr>
              <w:t>Sigma Aldrich</w:t>
            </w:r>
            <w:r w:rsidR="001D1B0D" w:rsidRPr="00272066">
              <w:rPr>
                <w:rFonts w:cstheme="minorHAnsi"/>
                <w:sz w:val="24"/>
                <w:szCs w:val="24"/>
              </w:rPr>
              <w:t>, St. Louis MO</w:t>
            </w:r>
            <w:r w:rsidRPr="00272066">
              <w:rPr>
                <w:rFonts w:cstheme="minorHAnsi"/>
                <w:sz w:val="24"/>
                <w:szCs w:val="24"/>
              </w:rPr>
              <w:t>. #D7693</w:t>
            </w:r>
            <w:r w:rsidR="00FC1AC9" w:rsidRPr="00272066">
              <w:rPr>
                <w:rFonts w:cstheme="minorHAnsi"/>
                <w:sz w:val="24"/>
                <w:szCs w:val="24"/>
              </w:rPr>
              <w:t xml:space="preserve"> </w:t>
            </w:r>
            <w:r w:rsidR="00A37ED5" w:rsidRPr="00272066">
              <w:rPr>
                <w:rFonts w:cstheme="minorHAnsi"/>
                <w:sz w:val="24"/>
                <w:szCs w:val="24"/>
              </w:rPr>
              <w:fldChar w:fldCharType="begin"/>
            </w:r>
            <w:r w:rsidR="00A97107" w:rsidRPr="00272066">
              <w:rPr>
                <w:rFonts w:cstheme="minorHAnsi"/>
                <w:sz w:val="24"/>
                <w:szCs w:val="24"/>
              </w:rPr>
              <w:instrText xml:space="preserve"> ADDIN EN.CITE &lt;EndNote&gt;&lt;Cite&gt;&lt;Author&gt;Kirchhausen&lt;/Author&gt;&lt;Year&gt;2008&lt;/Year&gt;&lt;RecNum&gt;5432&lt;/RecNum&gt;&lt;DisplayText&gt;[12]&lt;/DisplayText&gt;&lt;record&gt;&lt;rec-number&gt;5432&lt;/rec-number&gt;&lt;foreign-keys&gt;&lt;key app="EN" db-id="ze2dd5xxo9ea0uetw26xe5pfrpx0see9we2s"&gt;5432&lt;/key&gt;&lt;/foreign-keys&gt;&lt;ref-type name="Journal Article"&gt;17&lt;/ref-type&gt;&lt;contributors&gt;&lt;authors&gt;&lt;author&gt;Kirchhausen, T.&lt;/author&gt;&lt;author&gt;Macia, E.&lt;/author&gt;&lt;author&gt;Pelish, H. E.&lt;/author&gt;&lt;/authors&gt;&lt;/contributors&gt;&lt;auth-address&gt;Department of Cell Biology, Harvard Medical School, and IDI Immune Research Institute, Boston, Massachusetts, USA.&lt;/auth-address&gt;&lt;titles&gt;&lt;title&gt;Use of dynasore, the small molecule inhibitor of dynamin, in the regulation of endocytosis&lt;/title&gt;&lt;secondary-title&gt;Methods in enzymology&lt;/secondary-title&gt;&lt;alt-title&gt;Methods Enzymol&lt;/alt-title&gt;&lt;/titles&gt;&lt;alt-periodical&gt;&lt;full-title&gt;Methods Enzymol&lt;/full-title&gt;&lt;/alt-periodical&gt;&lt;pages&gt;77-93&lt;/pages&gt;&lt;volume&gt;438&lt;/volume&gt;&lt;edition&gt;2008/04/17&lt;/edition&gt;&lt;keywords&gt;&lt;keyword&gt;Animals&lt;/keyword&gt;&lt;keyword&gt;Cytoskeleton/drug effects&lt;/keyword&gt;&lt;keyword&gt;Dynamin II/antagonists &amp;amp; inhibitors&lt;/keyword&gt;&lt;keyword&gt;Dynamins/analysis/*antagonists &amp;amp; inhibitors&lt;/keyword&gt;&lt;keyword&gt;Endocytosis&lt;/keyword&gt;&lt;keyword&gt;Humans&lt;/keyword&gt;&lt;keyword&gt;Hydrazones/*pharmacology&lt;/keyword&gt;&lt;keyword&gt;Protein Transport/drug effects&lt;/keyword&gt;&lt;keyword&gt;Spodoptera&lt;/keyword&gt;&lt;/keywords&gt;&lt;dates&gt;&lt;year&gt;2008&lt;/year&gt;&lt;/dates&gt;&lt;isbn&gt;0076-6879 (Print)&amp;#xD;0076-6879 (Linking)&lt;/isbn&gt;&lt;accession-num&gt;18413242&lt;/accession-num&gt;&lt;work-type&gt;Research Support, N.I.H., Extramural&lt;/work-type&gt;&lt;urls&gt;&lt;related-urls&gt;&lt;url&gt;http://www.ncbi.nlm.nih.gov/pubmed/18413242&lt;/url&gt;&lt;/related-urls&gt;&lt;/urls&gt;&lt;custom2&gt;2796620&lt;/custom2&gt;&lt;electronic-resource-num&gt;10.1016/S0076-6879(07)38006-3&lt;/electronic-resource-num&gt;&lt;language&gt;eng&lt;/language&gt;&lt;/record&gt;&lt;/Cite&gt;&lt;/EndNote&gt;</w:instrText>
            </w:r>
            <w:r w:rsidR="00A37ED5" w:rsidRPr="00272066">
              <w:rPr>
                <w:rFonts w:cstheme="minorHAnsi"/>
                <w:sz w:val="24"/>
                <w:szCs w:val="24"/>
              </w:rPr>
              <w:fldChar w:fldCharType="separate"/>
            </w:r>
            <w:r w:rsidR="00A97107" w:rsidRPr="00272066">
              <w:rPr>
                <w:rFonts w:cstheme="minorHAnsi"/>
                <w:noProof/>
                <w:sz w:val="24"/>
                <w:szCs w:val="24"/>
              </w:rPr>
              <w:t>[</w:t>
            </w:r>
            <w:hyperlink w:anchor="_ENREF_12" w:tooltip="Kirchhausen, 2008 #5432" w:history="1">
              <w:r w:rsidR="00780A37" w:rsidRPr="00272066">
                <w:rPr>
                  <w:rFonts w:cstheme="minorHAnsi"/>
                  <w:noProof/>
                  <w:sz w:val="24"/>
                  <w:szCs w:val="24"/>
                </w:rPr>
                <w:t>12</w:t>
              </w:r>
            </w:hyperlink>
            <w:r w:rsidR="00A97107" w:rsidRPr="00272066">
              <w:rPr>
                <w:rFonts w:cstheme="minorHAnsi"/>
                <w:noProof/>
                <w:sz w:val="24"/>
                <w:szCs w:val="24"/>
              </w:rPr>
              <w:t>]</w:t>
            </w:r>
            <w:r w:rsidR="00A37ED5" w:rsidRPr="00272066">
              <w:rPr>
                <w:rFonts w:cstheme="minorHAnsi"/>
                <w:sz w:val="24"/>
                <w:szCs w:val="24"/>
              </w:rPr>
              <w:fldChar w:fldCharType="end"/>
            </w:r>
          </w:p>
        </w:tc>
      </w:tr>
      <w:tr w:rsidR="001D1B0D" w:rsidRPr="00272066" w:rsidTr="00A5437F">
        <w:trPr>
          <w:trHeight w:val="1263"/>
        </w:trPr>
        <w:tc>
          <w:tcPr>
            <w:tcW w:w="2376"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Dyngo</w:t>
            </w:r>
          </w:p>
        </w:tc>
        <w:tc>
          <w:tcPr>
            <w:tcW w:w="3402" w:type="dxa"/>
          </w:tcPr>
          <w:p w:rsidR="001D1B0D" w:rsidRPr="00272066" w:rsidRDefault="001D1B0D" w:rsidP="00E82DF1">
            <w:pPr>
              <w:autoSpaceDE w:val="0"/>
              <w:autoSpaceDN w:val="0"/>
              <w:adjustRightInd w:val="0"/>
              <w:spacing w:after="0"/>
              <w:rPr>
                <w:rFonts w:cstheme="minorHAnsi"/>
                <w:sz w:val="24"/>
                <w:szCs w:val="24"/>
              </w:rPr>
            </w:pPr>
            <w:r w:rsidRPr="00272066">
              <w:rPr>
                <w:rFonts w:cstheme="minorHAnsi"/>
                <w:sz w:val="24"/>
                <w:szCs w:val="24"/>
              </w:rPr>
              <w:t>Dyngo 4a; a highly potent dynamin inhibitor and Dynasore analog</w:t>
            </w:r>
          </w:p>
        </w:tc>
        <w:tc>
          <w:tcPr>
            <w:tcW w:w="3686" w:type="dxa"/>
          </w:tcPr>
          <w:p w:rsidR="001D1B0D" w:rsidRPr="00272066" w:rsidRDefault="00A7367C" w:rsidP="00780A37">
            <w:pPr>
              <w:shd w:val="clear" w:color="auto" w:fill="FFFFFF"/>
              <w:spacing w:before="72" w:after="144"/>
              <w:textAlignment w:val="baseline"/>
              <w:outlineLvl w:val="0"/>
              <w:rPr>
                <w:rFonts w:cstheme="minorHAnsi"/>
                <w:sz w:val="24"/>
                <w:szCs w:val="24"/>
              </w:rPr>
            </w:pPr>
            <w:proofErr w:type="spellStart"/>
            <w:proofErr w:type="gramStart"/>
            <w:r w:rsidRPr="00272066">
              <w:rPr>
                <w:rFonts w:cstheme="minorHAnsi"/>
                <w:sz w:val="24"/>
                <w:szCs w:val="24"/>
              </w:rPr>
              <w:t>a</w:t>
            </w:r>
            <w:r w:rsidR="008E1449" w:rsidRPr="00272066">
              <w:rPr>
                <w:rFonts w:cstheme="minorHAnsi"/>
                <w:sz w:val="24"/>
                <w:szCs w:val="24"/>
              </w:rPr>
              <w:t>bcam</w:t>
            </w:r>
            <w:proofErr w:type="spellEnd"/>
            <w:proofErr w:type="gramEnd"/>
            <w:r w:rsidR="008E1449" w:rsidRPr="00272066">
              <w:rPr>
                <w:rFonts w:cstheme="minorHAnsi"/>
                <w:sz w:val="24"/>
                <w:szCs w:val="24"/>
              </w:rPr>
              <w:t>.</w:t>
            </w:r>
            <w:r w:rsidR="001D1B0D" w:rsidRPr="00272066">
              <w:rPr>
                <w:rFonts w:cstheme="minorHAnsi"/>
                <w:sz w:val="24"/>
                <w:szCs w:val="24"/>
              </w:rPr>
              <w:t xml:space="preserve"> </w:t>
            </w:r>
            <w:r w:rsidR="00A5437F" w:rsidRPr="00272066">
              <w:rPr>
                <w:rFonts w:cstheme="minorHAnsi"/>
                <w:sz w:val="24"/>
                <w:szCs w:val="24"/>
              </w:rPr>
              <w:t>#</w:t>
            </w:r>
            <w:r w:rsidR="001D1B0D" w:rsidRPr="00272066">
              <w:rPr>
                <w:rFonts w:cstheme="minorHAnsi"/>
                <w:sz w:val="24"/>
                <w:szCs w:val="24"/>
              </w:rPr>
              <w:t>ab120689</w:t>
            </w:r>
            <w:r w:rsidR="00FC1AC9" w:rsidRPr="00272066">
              <w:rPr>
                <w:rFonts w:cstheme="minorHAnsi"/>
                <w:sz w:val="24"/>
                <w:szCs w:val="24"/>
              </w:rPr>
              <w:t xml:space="preserve"> </w:t>
            </w:r>
            <w:r w:rsidR="00A37ED5" w:rsidRPr="00272066">
              <w:rPr>
                <w:rFonts w:cstheme="minorHAnsi"/>
                <w:sz w:val="24"/>
                <w:szCs w:val="24"/>
              </w:rPr>
              <w:fldChar w:fldCharType="begin">
                <w:fldData xml:space="preserve">PEVuZE5vdGU+PENpdGU+PEF1dGhvcj5NY0NsdXNrZXk8L0F1dGhvcj48WWVhcj4yMDEzPC9ZZWFy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</w:fldData>
              </w:fldChar>
            </w:r>
            <w:r w:rsidR="00A97107" w:rsidRPr="00272066">
              <w:rPr>
                <w:rFonts w:cstheme="minorHAnsi"/>
                <w:sz w:val="24"/>
                <w:szCs w:val="24"/>
              </w:rPr>
              <w:instrText xml:space="preserve"> ADDIN EN.CITE </w:instrText>
            </w:r>
            <w:r w:rsidR="00A37ED5" w:rsidRPr="00272066">
              <w:rPr>
                <w:rFonts w:cstheme="minorHAnsi"/>
                <w:sz w:val="24"/>
                <w:szCs w:val="24"/>
              </w:rPr>
              <w:fldChar w:fldCharType="begin">
                <w:fldData xml:space="preserve">PEVuZE5vdGU+PENpdGU+PEF1dGhvcj5NY0NsdXNrZXk8L0F1dGhvcj48WWVhcj4yMDEzPC9ZZWFy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</w:fldData>
              </w:fldChar>
            </w:r>
            <w:r w:rsidR="00A97107" w:rsidRPr="00272066">
              <w:rPr>
                <w:rFonts w:cstheme="minorHAnsi"/>
                <w:sz w:val="24"/>
                <w:szCs w:val="24"/>
              </w:rPr>
              <w:instrText xml:space="preserve"> ADDIN EN.CITE.DATA </w:instrText>
            </w:r>
            <w:r w:rsidR="00A37ED5" w:rsidRPr="00272066">
              <w:rPr>
                <w:rFonts w:cstheme="minorHAnsi"/>
                <w:sz w:val="24"/>
                <w:szCs w:val="24"/>
              </w:rPr>
            </w:r>
            <w:r w:rsidR="00A37ED5" w:rsidRPr="00272066">
              <w:rPr>
                <w:rFonts w:cstheme="minorHAnsi"/>
                <w:sz w:val="24"/>
                <w:szCs w:val="24"/>
              </w:rPr>
              <w:fldChar w:fldCharType="end"/>
            </w:r>
            <w:r w:rsidR="00A37ED5" w:rsidRPr="00272066">
              <w:rPr>
                <w:rFonts w:cstheme="minorHAnsi"/>
                <w:sz w:val="24"/>
                <w:szCs w:val="24"/>
              </w:rPr>
            </w:r>
            <w:r w:rsidR="00A37ED5" w:rsidRPr="00272066">
              <w:rPr>
                <w:rFonts w:cstheme="minorHAnsi"/>
                <w:sz w:val="24"/>
                <w:szCs w:val="24"/>
              </w:rPr>
              <w:fldChar w:fldCharType="separate"/>
            </w:r>
            <w:r w:rsidR="00A97107" w:rsidRPr="00272066">
              <w:rPr>
                <w:rFonts w:cstheme="minorHAnsi"/>
                <w:noProof/>
                <w:sz w:val="24"/>
                <w:szCs w:val="24"/>
              </w:rPr>
              <w:t>[</w:t>
            </w:r>
            <w:hyperlink w:anchor="_ENREF_13" w:tooltip="McCluskey, 2013 #8370" w:history="1">
              <w:r w:rsidR="00780A37" w:rsidRPr="00272066">
                <w:rPr>
                  <w:rFonts w:cstheme="minorHAnsi"/>
                  <w:noProof/>
                  <w:sz w:val="24"/>
                  <w:szCs w:val="24"/>
                </w:rPr>
                <w:t>13</w:t>
              </w:r>
            </w:hyperlink>
            <w:r w:rsidR="00A97107" w:rsidRPr="00272066">
              <w:rPr>
                <w:rFonts w:cstheme="minorHAnsi"/>
                <w:noProof/>
                <w:sz w:val="24"/>
                <w:szCs w:val="24"/>
              </w:rPr>
              <w:t>]</w:t>
            </w:r>
            <w:r w:rsidR="00A37ED5" w:rsidRPr="00272066">
              <w:rPr>
                <w:rFonts w:cstheme="minorHAnsi"/>
                <w:sz w:val="24"/>
                <w:szCs w:val="24"/>
              </w:rPr>
              <w:fldChar w:fldCharType="end"/>
            </w:r>
          </w:p>
          <w:p w:rsidR="001D1B0D" w:rsidRPr="00272066" w:rsidRDefault="001D1B0D" w:rsidP="00E82DF1">
            <w:pPr>
              <w:autoSpaceDE w:val="0"/>
              <w:autoSpaceDN w:val="0"/>
              <w:adjustRightInd w:val="0"/>
              <w:spacing w:after="0"/>
              <w:rPr>
                <w:rFonts w:cstheme="minorHAnsi"/>
                <w:sz w:val="24"/>
                <w:szCs w:val="24"/>
              </w:rPr>
            </w:pPr>
          </w:p>
        </w:tc>
      </w:tr>
    </w:tbl>
    <w:p w:rsidR="00D46807" w:rsidRPr="00272066" w:rsidRDefault="00D46807">
      <w:r w:rsidRPr="00272066">
        <w:br w:type="page"/>
      </w:r>
    </w:p>
    <w:p w:rsidR="001D1B0D" w:rsidRPr="00272066" w:rsidRDefault="001D1B0D" w:rsidP="006B3C46">
      <w:pPr>
        <w:outlineLvl w:val="0"/>
        <w:rPr>
          <w:rFonts w:cstheme="minorHAnsi"/>
          <w:b/>
          <w:bCs/>
          <w:sz w:val="24"/>
          <w:szCs w:val="24"/>
        </w:rPr>
      </w:pPr>
      <w:r w:rsidRPr="00272066">
        <w:rPr>
          <w:rFonts w:cstheme="minorHAnsi"/>
          <w:b/>
          <w:bCs/>
          <w:sz w:val="24"/>
          <w:szCs w:val="24"/>
        </w:rPr>
        <w:lastRenderedPageBreak/>
        <w:t>S3</w:t>
      </w:r>
      <w:r w:rsidR="000D19C5" w:rsidRPr="00272066">
        <w:rPr>
          <w:rFonts w:cstheme="minorHAnsi"/>
          <w:b/>
          <w:bCs/>
          <w:sz w:val="24"/>
          <w:szCs w:val="24"/>
        </w:rPr>
        <w:t xml:space="preserve"> Table</w:t>
      </w:r>
      <w:r w:rsidRPr="00272066">
        <w:rPr>
          <w:rFonts w:cstheme="minorHAnsi"/>
          <w:b/>
          <w:bCs/>
          <w:sz w:val="24"/>
          <w:szCs w:val="24"/>
        </w:rPr>
        <w:t>:</w:t>
      </w:r>
      <w:r w:rsidR="00563C23" w:rsidRPr="00272066">
        <w:rPr>
          <w:rFonts w:cstheme="minorHAnsi"/>
          <w:b/>
          <w:bCs/>
          <w:sz w:val="24"/>
          <w:szCs w:val="24"/>
        </w:rPr>
        <w:t xml:space="preserve"> Expression C</w:t>
      </w:r>
      <w:r w:rsidRPr="00272066">
        <w:rPr>
          <w:rFonts w:cstheme="minorHAnsi"/>
          <w:b/>
          <w:bCs/>
          <w:sz w:val="24"/>
          <w:szCs w:val="24"/>
        </w:rPr>
        <w:t>onstructs</w:t>
      </w:r>
    </w:p>
    <w:tbl>
      <w:tblPr>
        <w:tblStyle w:val="TableGrid"/>
        <w:tblW w:w="9464" w:type="dxa"/>
        <w:tblLook w:val="04A0"/>
      </w:tblPr>
      <w:tblGrid>
        <w:gridCol w:w="2376"/>
        <w:gridCol w:w="4678"/>
        <w:gridCol w:w="2410"/>
      </w:tblGrid>
      <w:tr w:rsidR="001D1B0D" w:rsidRPr="00272066" w:rsidTr="00E82DF1">
        <w:trPr>
          <w:trHeight w:val="788"/>
        </w:trPr>
        <w:tc>
          <w:tcPr>
            <w:tcW w:w="2376" w:type="dxa"/>
          </w:tcPr>
          <w:p w:rsidR="001D1B0D" w:rsidRPr="00272066" w:rsidRDefault="001D1B0D" w:rsidP="00E82DF1">
            <w:pPr>
              <w:spacing w:line="276" w:lineRule="auto"/>
              <w:jc w:val="center"/>
              <w:rPr>
                <w:rFonts w:cstheme="minorHAnsi"/>
                <w:b/>
                <w:bCs/>
                <w:iCs/>
                <w:sz w:val="24"/>
                <w:szCs w:val="24"/>
              </w:rPr>
            </w:pPr>
            <w:r w:rsidRPr="00272066">
              <w:rPr>
                <w:rFonts w:cstheme="minorHAnsi"/>
                <w:b/>
                <w:bCs/>
                <w:iCs/>
                <w:sz w:val="24"/>
                <w:szCs w:val="24"/>
              </w:rPr>
              <w:t>Plasmid name</w:t>
            </w:r>
          </w:p>
        </w:tc>
        <w:tc>
          <w:tcPr>
            <w:tcW w:w="4678" w:type="dxa"/>
          </w:tcPr>
          <w:p w:rsidR="001D1B0D" w:rsidRPr="00272066" w:rsidRDefault="001D1B0D" w:rsidP="00E82DF1">
            <w:pPr>
              <w:spacing w:line="276" w:lineRule="auto"/>
              <w:jc w:val="center"/>
              <w:rPr>
                <w:rFonts w:cstheme="minorHAnsi"/>
                <w:b/>
                <w:bCs/>
                <w:iCs/>
                <w:sz w:val="24"/>
                <w:szCs w:val="24"/>
              </w:rPr>
            </w:pPr>
            <w:r w:rsidRPr="00272066">
              <w:rPr>
                <w:rFonts w:cstheme="minorHAnsi"/>
                <w:b/>
                <w:bCs/>
                <w:iCs/>
                <w:sz w:val="24"/>
                <w:szCs w:val="24"/>
              </w:rPr>
              <w:t>Description</w:t>
            </w:r>
          </w:p>
        </w:tc>
        <w:tc>
          <w:tcPr>
            <w:tcW w:w="2410" w:type="dxa"/>
          </w:tcPr>
          <w:p w:rsidR="001D1B0D" w:rsidRPr="00272066" w:rsidRDefault="001D1B0D" w:rsidP="00E82DF1">
            <w:pPr>
              <w:spacing w:line="276" w:lineRule="auto"/>
              <w:jc w:val="center"/>
              <w:rPr>
                <w:rFonts w:cstheme="minorHAnsi"/>
                <w:b/>
                <w:bCs/>
                <w:iCs/>
                <w:sz w:val="24"/>
                <w:szCs w:val="24"/>
              </w:rPr>
            </w:pPr>
            <w:r w:rsidRPr="00272066">
              <w:rPr>
                <w:rFonts w:cstheme="minorHAnsi"/>
                <w:b/>
                <w:bCs/>
                <w:iCs/>
                <w:sz w:val="24"/>
                <w:szCs w:val="24"/>
              </w:rPr>
              <w:t>Source/ Reference</w:t>
            </w:r>
          </w:p>
        </w:tc>
      </w:tr>
      <w:tr w:rsidR="001D1B0D" w:rsidRPr="00272066" w:rsidTr="009D714E">
        <w:trPr>
          <w:trHeight w:val="505"/>
        </w:trPr>
        <w:tc>
          <w:tcPr>
            <w:tcW w:w="9464" w:type="dxa"/>
            <w:gridSpan w:val="3"/>
          </w:tcPr>
          <w:p w:rsidR="001D1B0D" w:rsidRPr="00272066" w:rsidRDefault="001D1B0D" w:rsidP="00E82DF1">
            <w:pPr>
              <w:autoSpaceDE w:val="0"/>
              <w:autoSpaceDN w:val="0"/>
              <w:adjustRightInd w:val="0"/>
              <w:spacing w:line="276" w:lineRule="auto"/>
              <w:jc w:val="center"/>
              <w:rPr>
                <w:rFonts w:cstheme="minorHAnsi"/>
                <w:sz w:val="24"/>
                <w:szCs w:val="24"/>
              </w:rPr>
            </w:pPr>
            <w:r w:rsidRPr="00272066">
              <w:rPr>
                <w:rFonts w:cstheme="minorHAnsi"/>
                <w:b/>
                <w:bCs/>
                <w:sz w:val="24"/>
                <w:szCs w:val="24"/>
              </w:rPr>
              <w:t>Bacterial expression constructs</w:t>
            </w:r>
          </w:p>
        </w:tc>
      </w:tr>
      <w:tr w:rsidR="001D1B0D" w:rsidRPr="00272066" w:rsidTr="00A5437F">
        <w:trPr>
          <w:trHeight w:val="798"/>
        </w:trPr>
        <w:tc>
          <w:tcPr>
            <w:tcW w:w="2376" w:type="dxa"/>
          </w:tcPr>
          <w:p w:rsidR="001D1B0D" w:rsidRPr="00272066" w:rsidRDefault="001D1B0D" w:rsidP="00E82DF1">
            <w:pPr>
              <w:spacing w:line="276" w:lineRule="auto"/>
              <w:rPr>
                <w:rFonts w:cstheme="minorHAnsi"/>
                <w:sz w:val="24"/>
                <w:szCs w:val="24"/>
              </w:rPr>
            </w:pPr>
            <w:r w:rsidRPr="00272066">
              <w:rPr>
                <w:rFonts w:cstheme="minorHAnsi"/>
                <w:sz w:val="24"/>
                <w:szCs w:val="24"/>
              </w:rPr>
              <w:t>pJN61-EspF</w:t>
            </w:r>
          </w:p>
        </w:tc>
        <w:tc>
          <w:tcPr>
            <w:tcW w:w="4678" w:type="dxa"/>
          </w:tcPr>
          <w:p w:rsidR="001D1B0D" w:rsidRPr="00272066" w:rsidRDefault="001D1B0D" w:rsidP="00E82DF1">
            <w:pPr>
              <w:autoSpaceDE w:val="0"/>
              <w:autoSpaceDN w:val="0"/>
              <w:adjustRightInd w:val="0"/>
              <w:spacing w:line="276" w:lineRule="auto"/>
              <w:rPr>
                <w:rFonts w:cstheme="minorHAnsi"/>
                <w:sz w:val="24"/>
                <w:szCs w:val="24"/>
              </w:rPr>
            </w:pPr>
            <w:r w:rsidRPr="00272066">
              <w:rPr>
                <w:rFonts w:cstheme="minorHAnsi"/>
                <w:sz w:val="24"/>
                <w:szCs w:val="24"/>
              </w:rPr>
              <w:t>A pTrc99A-based vector containing FLAG-tagged espF (EPEC O127:H6 E2348/69)</w:t>
            </w:r>
          </w:p>
        </w:tc>
        <w:tc>
          <w:tcPr>
            <w:tcW w:w="2410" w:type="dxa"/>
          </w:tcPr>
          <w:p w:rsidR="001D1B0D" w:rsidRPr="00272066" w:rsidRDefault="008E1449" w:rsidP="00780A37">
            <w:pPr>
              <w:spacing w:line="276" w:lineRule="auto"/>
              <w:rPr>
                <w:rFonts w:cstheme="minorHAnsi"/>
                <w:sz w:val="24"/>
                <w:szCs w:val="24"/>
              </w:rPr>
            </w:pPr>
            <w:r w:rsidRPr="00272066">
              <w:rPr>
                <w:rFonts w:cstheme="minorHAnsi"/>
                <w:sz w:val="24"/>
                <w:szCs w:val="24"/>
              </w:rPr>
              <w:t>Michael Donnenberg</w:t>
            </w:r>
            <w:r w:rsidR="00F31644" w:rsidRPr="00272066">
              <w:rPr>
                <w:rFonts w:cstheme="minorHAnsi"/>
                <w:sz w:val="24"/>
                <w:szCs w:val="24"/>
              </w:rPr>
              <w:t>;</w:t>
            </w:r>
            <w:r w:rsidR="00FB4E8D" w:rsidRPr="00272066">
              <w:rPr>
                <w:rFonts w:cstheme="minorHAnsi"/>
                <w:sz w:val="24"/>
                <w:szCs w:val="24"/>
              </w:rPr>
              <w:t xml:space="preserve"> </w:t>
            </w:r>
            <w:r w:rsidR="00A37ED5" w:rsidRPr="00272066">
              <w:rPr>
                <w:rFonts w:cstheme="minorHAnsi"/>
                <w:sz w:val="24"/>
                <w:szCs w:val="24"/>
              </w:rPr>
              <w:fldChar w:fldCharType="begin"/>
            </w:r>
            <w:r w:rsidR="00A97107" w:rsidRPr="00272066">
              <w:rPr>
                <w:rFonts w:cstheme="minorHAnsi"/>
                <w:sz w:val="24"/>
                <w:szCs w:val="24"/>
              </w:rPr>
              <w:instrText xml:space="preserve"> ADDIN EN.CITE &lt;EndNote&gt;&lt;Cite&gt;&lt;Author&gt;McNamara&lt;/Author&gt;&lt;Year&gt;2001&lt;/Year&gt;&lt;RecNum&gt;384&lt;/RecNum&gt;&lt;DisplayText&gt;[8]&lt;/DisplayText&gt;&lt;record&gt;&lt;rec-number&gt;384&lt;/rec-number&gt;&lt;foreign-keys&gt;&lt;key app="EN" db-id="ze2dd5xxo9ea0uetw26xe5pfrpx0see9we2s"&gt;384&lt;/key&gt;&lt;/foreign-keys&gt;&lt;ref-type name="Journal Article"&gt;17&lt;/ref-type&gt;&lt;contributors&gt;&lt;authors&gt;&lt;author&gt;McNamara, B. P.&lt;/author&gt;&lt;author&gt;Koutsouris, A.&lt;/author&gt;&lt;author&gt;O&amp;apos;Connell, C. B.&lt;/author&gt;&lt;author&gt;Nougayrede, J. P.&lt;/author&gt;&lt;author&gt;Donnenberg, M. S.&lt;/author&gt;&lt;author&gt;Hecht, G.&lt;/author&gt;&lt;/authors&gt;&lt;/contributors&gt;&lt;auth-address&gt;Division of Infectious Diseases, Department of Medicine, University of Maryland, Baltimore, Baltimore, Maryland, USA.&lt;/auth-address&gt;&lt;titles&gt;&lt;title&gt;Translocated EspF protein from enteropathogenic Escherichia coli disrupts host intestinal barrier function&lt;/title&gt;&lt;secondary-title&gt;J Clin Invest&lt;/secondary-title&gt;&lt;/titles&gt;&lt;periodical&gt;&lt;full-title&gt;J Clin Invest&lt;/full-title&gt;&lt;/periodical&gt;&lt;pages&gt;621-9&lt;/pages&gt;&lt;volume&gt;107&lt;/volume&gt;&lt;number&gt;5&lt;/number&gt;&lt;keywords&gt;&lt;keyword&gt;Bacterial Adhesion&lt;/keyword&gt;&lt;keyword&gt;Bacterial Proteins/genetics/metabolism/*physiology&lt;/keyword&gt;&lt;keyword&gt;*Cell Membrane Permeability&lt;/keyword&gt;&lt;keyword&gt;Electric Impedance&lt;/keyword&gt;&lt;keyword&gt;Escherichia coli/*pathogenicity/ultrastructure&lt;/keyword&gt;&lt;keyword&gt;Hela Cells&lt;/keyword&gt;&lt;keyword&gt;Humans&lt;/keyword&gt;&lt;keyword&gt;Intestinal Mucosa/metabolism/*microbiology/physiology&lt;/keyword&gt;&lt;keyword&gt;Mannitol/metabolism&lt;/keyword&gt;&lt;keyword&gt;Membrane Proteins/metabolism&lt;/keyword&gt;&lt;keyword&gt;Microscopy, Confocal&lt;/keyword&gt;&lt;keyword&gt;Protein Transport&lt;/keyword&gt;&lt;keyword&gt;Tumor Cells, Cultured&lt;/keyword&gt;&lt;/keywords&gt;&lt;dates&gt;&lt;year&gt;2001&lt;/year&gt;&lt;pub-dates&gt;&lt;date&gt;Mar&lt;/date&gt;&lt;/pub-dates&gt;&lt;/dates&gt;&lt;accession-num&gt;11238563&lt;/accession-num&gt;&lt;urls&gt;&lt;related-urls&gt;&lt;url&gt;http://www.ncbi.nlm.nih.gov/entrez/query.fcgi?cmd=Retrieve&amp;amp;db=PubMed&amp;amp;dopt=Citation&amp;amp;list_uids=11238563&lt;/url&gt;&lt;/related-urls&gt;&lt;/urls&gt;&lt;/record&gt;&lt;/Cite&gt;&lt;/EndNote&gt;</w:instrText>
            </w:r>
            <w:r w:rsidR="00A37ED5" w:rsidRPr="00272066">
              <w:rPr>
                <w:rFonts w:cstheme="minorHAnsi"/>
                <w:sz w:val="24"/>
                <w:szCs w:val="24"/>
              </w:rPr>
              <w:fldChar w:fldCharType="separate"/>
            </w:r>
            <w:r w:rsidR="00A97107" w:rsidRPr="00272066">
              <w:rPr>
                <w:rFonts w:cstheme="minorHAnsi"/>
                <w:noProof/>
                <w:sz w:val="24"/>
                <w:szCs w:val="24"/>
              </w:rPr>
              <w:t>[</w:t>
            </w:r>
            <w:hyperlink w:anchor="_ENREF_8" w:tooltip="McNamara, 2001 #384" w:history="1">
              <w:r w:rsidR="00780A37" w:rsidRPr="00272066">
                <w:rPr>
                  <w:rFonts w:cstheme="minorHAnsi"/>
                  <w:noProof/>
                  <w:sz w:val="24"/>
                  <w:szCs w:val="24"/>
                </w:rPr>
                <w:t>8</w:t>
              </w:r>
            </w:hyperlink>
            <w:r w:rsidR="00A97107" w:rsidRPr="00272066">
              <w:rPr>
                <w:rFonts w:cstheme="minorHAnsi"/>
                <w:noProof/>
                <w:sz w:val="24"/>
                <w:szCs w:val="24"/>
              </w:rPr>
              <w:t>]</w:t>
            </w:r>
            <w:r w:rsidR="00A37ED5" w:rsidRPr="00272066">
              <w:rPr>
                <w:rFonts w:cstheme="minorHAnsi"/>
                <w:sz w:val="24"/>
                <w:szCs w:val="24"/>
              </w:rPr>
              <w:fldChar w:fldCharType="end"/>
            </w:r>
          </w:p>
        </w:tc>
      </w:tr>
      <w:tr w:rsidR="00FB4E8D" w:rsidRPr="00272066" w:rsidTr="00A5437F">
        <w:trPr>
          <w:trHeight w:val="798"/>
        </w:trPr>
        <w:tc>
          <w:tcPr>
            <w:tcW w:w="2376" w:type="dxa"/>
          </w:tcPr>
          <w:p w:rsidR="00FB4E8D" w:rsidRPr="00272066" w:rsidRDefault="00FB4E8D" w:rsidP="00A02177">
            <w:pPr>
              <w:rPr>
                <w:rFonts w:cstheme="minorHAnsi"/>
                <w:iCs/>
                <w:sz w:val="24"/>
                <w:szCs w:val="24"/>
              </w:rPr>
            </w:pPr>
            <w:r w:rsidRPr="00272066">
              <w:rPr>
                <w:rFonts w:cstheme="minorHAnsi"/>
                <w:iCs/>
                <w:sz w:val="24"/>
                <w:szCs w:val="24"/>
              </w:rPr>
              <w:t>EspF-mod-wt</w:t>
            </w:r>
          </w:p>
          <w:p w:rsidR="00FB4E8D" w:rsidRPr="00272066" w:rsidRDefault="00FB4E8D" w:rsidP="00A02177">
            <w:pPr>
              <w:rPr>
                <w:rFonts w:cstheme="minorHAnsi"/>
                <w:sz w:val="24"/>
                <w:szCs w:val="24"/>
              </w:rPr>
            </w:pPr>
          </w:p>
        </w:tc>
        <w:tc>
          <w:tcPr>
            <w:tcW w:w="4678" w:type="dxa"/>
          </w:tcPr>
          <w:p w:rsidR="00FB4E8D" w:rsidRPr="00272066" w:rsidRDefault="00FB4E8D" w:rsidP="00FF64DD">
            <w:pPr>
              <w:rPr>
                <w:rFonts w:cstheme="minorHAnsi"/>
                <w:sz w:val="24"/>
                <w:szCs w:val="24"/>
              </w:rPr>
            </w:pPr>
            <w:r w:rsidRPr="00272066">
              <w:rPr>
                <w:rFonts w:cstheme="minorHAnsi"/>
                <w:sz w:val="24"/>
                <w:szCs w:val="24"/>
              </w:rPr>
              <w:t>pTM007: a pTrc99A-based modular</w:t>
            </w:r>
            <w:r w:rsidR="00E14F9E" w:rsidRPr="00272066">
              <w:rPr>
                <w:rFonts w:cstheme="minorHAnsi"/>
                <w:sz w:val="24"/>
                <w:szCs w:val="24"/>
              </w:rPr>
              <w:t xml:space="preserve"> (mod)</w:t>
            </w:r>
            <w:r w:rsidRPr="00272066">
              <w:rPr>
                <w:rFonts w:cstheme="minorHAnsi"/>
                <w:sz w:val="24"/>
                <w:szCs w:val="24"/>
              </w:rPr>
              <w:t xml:space="preserve"> plasmid that contains two copies of the second proline rich region (PRR) and the native third PRR </w:t>
            </w:r>
            <w:r w:rsidR="00FF64DD" w:rsidRPr="00272066">
              <w:rPr>
                <w:rFonts w:cstheme="minorHAnsi"/>
                <w:sz w:val="24"/>
                <w:szCs w:val="24"/>
              </w:rPr>
              <w:t>of EspF</w:t>
            </w:r>
          </w:p>
        </w:tc>
        <w:tc>
          <w:tcPr>
            <w:tcW w:w="2410" w:type="dxa"/>
          </w:tcPr>
          <w:p w:rsidR="00FB4E8D" w:rsidRPr="00272066" w:rsidRDefault="00F31644" w:rsidP="00780A37">
            <w:pPr>
              <w:autoSpaceDE w:val="0"/>
              <w:autoSpaceDN w:val="0"/>
              <w:adjustRightInd w:val="0"/>
              <w:rPr>
                <w:rFonts w:cstheme="minorHAnsi"/>
                <w:sz w:val="24"/>
                <w:szCs w:val="24"/>
              </w:rPr>
            </w:pPr>
            <w:r w:rsidRPr="00272066">
              <w:rPr>
                <w:rFonts w:cstheme="minorHAnsi"/>
                <w:sz w:val="24"/>
                <w:szCs w:val="24"/>
              </w:rPr>
              <w:t>Michael Donnenberg;</w:t>
            </w:r>
            <w:r w:rsidR="00FB4E8D" w:rsidRPr="00272066">
              <w:rPr>
                <w:rFonts w:cstheme="minorHAnsi"/>
                <w:sz w:val="24"/>
                <w:szCs w:val="24"/>
              </w:rPr>
              <w:t xml:space="preserve"> </w:t>
            </w:r>
            <w:r w:rsidR="00A37ED5" w:rsidRPr="00272066">
              <w:rPr>
                <w:rFonts w:cstheme="minorHAnsi"/>
                <w:sz w:val="24"/>
                <w:szCs w:val="24"/>
              </w:rPr>
              <w:fldChar w:fldCharType="begin"/>
            </w:r>
            <w:r w:rsidR="00A97107" w:rsidRPr="00272066">
              <w:rPr>
                <w:rFonts w:cstheme="minorHAnsi"/>
                <w:sz w:val="24"/>
                <w:szCs w:val="24"/>
              </w:rPr>
              <w:instrText xml:space="preserve"> ADDIN EN.CITE &lt;EndNote&gt;&lt;Cite&gt;&lt;Author&gt;Garber&lt;/Author&gt;&lt;Year&gt;2017&lt;/Year&gt;&lt;RecNum&gt;5301&lt;/RecNum&gt;&lt;DisplayText&gt;[14]&lt;/DisplayText&gt;&lt;record&gt;&lt;rec-number&gt;5301&lt;/rec-number&gt;&lt;foreign-keys&gt;&lt;key app="EN" db-id="xf2pea00tswzd9eefepxasad9psax225xe9e"&gt;5301&lt;/key&gt;&lt;/foreign-keys&gt;&lt;ref-type name="Journal Article"&gt;17&lt;/ref-type&gt;&lt;contributors&gt;&lt;authors&gt;&lt;author&gt;Garber, J. J.&lt;/author&gt;&lt;author&gt;Mallick, E. M.&lt;/author&gt;&lt;author&gt;Scanlon, K. M.&lt;/author&gt;&lt;author&gt;Turner, J. R.&lt;/author&gt;&lt;author&gt;Donnenberg, M. S.&lt;/author&gt;&lt;author&gt;Leong, J. M.&lt;/author&gt;&lt;author&gt;Snapper, S. B.&lt;/author&gt;&lt;/authors&gt;&lt;/contributors&gt;&lt;titles&gt;&lt;title&gt;Attaching-and-Effacing Pathogens Exploit Junction Regulatory Activities of N-WASP and SNX9 to Disrupt the Intestinal Barrier&lt;/title&gt;&lt;secondary-title&gt;Cell Mol Gastroenterol Hepatol&lt;/secondary-title&gt;&lt;/titles&gt;&lt;pages&gt;273-288&lt;/pages&gt;&lt;volume&gt;5&lt;/volume&gt;&lt;number&gt;3&lt;/number&gt;&lt;dates&gt;&lt;year&gt;2017&lt;/year&gt;&lt;/dates&gt;&lt;isbn&gt;2352-345X (Print)&amp;#xD;2352-345X (Linking)&lt;/isbn&gt;&lt;urls&gt;&lt;/urls&gt;&lt;/record&gt;&lt;/Cite&gt;&lt;/EndNote&gt;</w:instrText>
            </w:r>
            <w:r w:rsidR="00A37ED5" w:rsidRPr="00272066">
              <w:rPr>
                <w:rFonts w:cstheme="minorHAnsi"/>
                <w:sz w:val="24"/>
                <w:szCs w:val="24"/>
              </w:rPr>
              <w:fldChar w:fldCharType="separate"/>
            </w:r>
            <w:r w:rsidR="00A97107" w:rsidRPr="00272066">
              <w:rPr>
                <w:rFonts w:cstheme="minorHAnsi"/>
                <w:noProof/>
                <w:sz w:val="24"/>
                <w:szCs w:val="24"/>
              </w:rPr>
              <w:t>[</w:t>
            </w:r>
            <w:hyperlink w:anchor="_ENREF_14" w:tooltip="Garber, 2017 #5301" w:history="1">
              <w:r w:rsidR="00780A37" w:rsidRPr="00272066">
                <w:rPr>
                  <w:rFonts w:cstheme="minorHAnsi"/>
                  <w:noProof/>
                  <w:sz w:val="24"/>
                  <w:szCs w:val="24"/>
                </w:rPr>
                <w:t>14</w:t>
              </w:r>
            </w:hyperlink>
            <w:r w:rsidR="00A97107" w:rsidRPr="00272066">
              <w:rPr>
                <w:rFonts w:cstheme="minorHAnsi"/>
                <w:noProof/>
                <w:sz w:val="24"/>
                <w:szCs w:val="24"/>
              </w:rPr>
              <w:t>]</w:t>
            </w:r>
            <w:r w:rsidR="00A37ED5" w:rsidRPr="00272066">
              <w:rPr>
                <w:rFonts w:cstheme="minorHAnsi"/>
                <w:sz w:val="24"/>
                <w:szCs w:val="24"/>
              </w:rPr>
              <w:fldChar w:fldCharType="end"/>
            </w:r>
          </w:p>
        </w:tc>
      </w:tr>
      <w:tr w:rsidR="00FB4E8D" w:rsidRPr="00272066" w:rsidTr="00A5437F">
        <w:trPr>
          <w:trHeight w:val="798"/>
        </w:trPr>
        <w:tc>
          <w:tcPr>
            <w:tcW w:w="2376" w:type="dxa"/>
          </w:tcPr>
          <w:p w:rsidR="00FB4E8D" w:rsidRPr="00272066" w:rsidRDefault="00FB4E8D" w:rsidP="00A02177">
            <w:pPr>
              <w:rPr>
                <w:rFonts w:cstheme="minorHAnsi"/>
                <w:iCs/>
                <w:sz w:val="24"/>
                <w:szCs w:val="24"/>
              </w:rPr>
            </w:pPr>
            <w:r w:rsidRPr="00272066">
              <w:rPr>
                <w:rFonts w:cstheme="minorHAnsi"/>
                <w:iCs/>
                <w:sz w:val="24"/>
                <w:szCs w:val="24"/>
              </w:rPr>
              <w:t>EspF-mod-LA</w:t>
            </w:r>
          </w:p>
          <w:p w:rsidR="00FB4E8D" w:rsidRPr="00272066" w:rsidRDefault="00FB4E8D" w:rsidP="00FB4E8D">
            <w:pPr>
              <w:rPr>
                <w:rFonts w:cstheme="minorHAnsi"/>
                <w:sz w:val="24"/>
                <w:szCs w:val="24"/>
              </w:rPr>
            </w:pPr>
            <w:r w:rsidRPr="00272066">
              <w:rPr>
                <w:rFonts w:cstheme="minorHAnsi"/>
                <w:sz w:val="24"/>
                <w:szCs w:val="24"/>
              </w:rPr>
              <w:t xml:space="preserve"> </w:t>
            </w:r>
            <w:r w:rsidRPr="00272066">
              <w:rPr>
                <w:rFonts w:cstheme="minorHAnsi"/>
                <w:iCs/>
                <w:sz w:val="24"/>
                <w:szCs w:val="24"/>
              </w:rPr>
              <w:t xml:space="preserve"> </w:t>
            </w:r>
          </w:p>
        </w:tc>
        <w:tc>
          <w:tcPr>
            <w:tcW w:w="4678" w:type="dxa"/>
          </w:tcPr>
          <w:p w:rsidR="00FB4E8D" w:rsidRPr="00272066" w:rsidRDefault="00FB4E8D" w:rsidP="00780A37">
            <w:pPr>
              <w:rPr>
                <w:rFonts w:cstheme="minorHAnsi"/>
                <w:sz w:val="24"/>
                <w:szCs w:val="24"/>
              </w:rPr>
            </w:pPr>
            <w:r w:rsidRPr="00272066">
              <w:rPr>
                <w:rFonts w:cstheme="minorHAnsi"/>
                <w:sz w:val="24"/>
                <w:szCs w:val="24"/>
                <w:shd w:val="clear" w:color="auto" w:fill="FFFFFF"/>
              </w:rPr>
              <w:t xml:space="preserve">pKMS13: </w:t>
            </w:r>
            <w:r w:rsidRPr="00272066">
              <w:rPr>
                <w:rFonts w:cstheme="minorHAnsi"/>
                <w:sz w:val="24"/>
                <w:szCs w:val="24"/>
              </w:rPr>
              <w:t xml:space="preserve">pTM007 that </w:t>
            </w:r>
            <w:r w:rsidR="00315792" w:rsidRPr="00272066">
              <w:rPr>
                <w:rFonts w:cstheme="minorHAnsi"/>
                <w:sz w:val="24"/>
                <w:szCs w:val="24"/>
              </w:rPr>
              <w:t xml:space="preserve">carries </w:t>
            </w:r>
            <w:r w:rsidRPr="00272066">
              <w:rPr>
                <w:rFonts w:cstheme="minorHAnsi"/>
                <w:sz w:val="24"/>
                <w:szCs w:val="24"/>
              </w:rPr>
              <w:t>a point mutation on each N-WASP interacting module</w:t>
            </w:r>
            <w:r w:rsidR="003C374B" w:rsidRPr="00272066">
              <w:rPr>
                <w:rFonts w:cstheme="minorHAnsi"/>
                <w:sz w:val="24"/>
                <w:szCs w:val="24"/>
              </w:rPr>
              <w:t>s</w:t>
            </w:r>
            <w:r w:rsidRPr="00272066">
              <w:rPr>
                <w:rFonts w:cstheme="minorHAnsi"/>
                <w:sz w:val="24"/>
                <w:szCs w:val="24"/>
              </w:rPr>
              <w:t xml:space="preserve"> (L31A, </w:t>
            </w:r>
            <w:r w:rsidR="00A37ED5" w:rsidRPr="00272066">
              <w:rPr>
                <w:rFonts w:cstheme="minorHAnsi"/>
                <w:sz w:val="24"/>
                <w:szCs w:val="24"/>
              </w:rPr>
              <w:fldChar w:fldCharType="begin"/>
            </w:r>
            <w:r w:rsidR="00A97107" w:rsidRPr="00272066">
              <w:rPr>
                <w:rFonts w:cstheme="minorHAnsi"/>
                <w:sz w:val="24"/>
                <w:szCs w:val="24"/>
              </w:rPr>
              <w:instrText xml:space="preserve"> ADDIN EN.CITE &lt;EndNote&gt;&lt;Cite&gt;&lt;Author&gt;Cheng&lt;/Author&gt;&lt;Year&gt;2008&lt;/Year&gt;&lt;RecNum&gt;5303&lt;/RecNum&gt;&lt;DisplayText&gt;[15]&lt;/DisplayText&gt;&lt;record&gt;&lt;rec-number&gt;5303&lt;/rec-number&gt;&lt;foreign-keys&gt;&lt;key app="EN" db-id="xf2pea00tswzd9eefepxasad9psax225xe9e"&gt;5303&lt;/key&gt;&lt;/foreign-keys&gt;&lt;ref-type name="Journal Article"&gt;17&lt;/ref-type&gt;&lt;contributors&gt;&lt;authors&gt;&lt;author&gt;Cheng, H. C.&lt;/author&gt;&lt;author&gt;Skehan, B. M.&lt;/author&gt;&lt;author&gt;Campellone, K. G.&lt;/author&gt;&lt;author&gt;Leong, J. M.&lt;/author&gt;&lt;author&gt;Rosen, M. K.&lt;/author&gt;&lt;/authors&gt;&lt;/contributors&gt;&lt;titles&gt;&lt;title&gt;Structural mechanism of WASP activation by the enterohaemorrhagic E. coli effector EspF(U)&lt;/title&gt;&lt;secondary-title&gt;Nature&lt;/secondary-title&gt;&lt;/titles&gt;&lt;pages&gt;1009-13&lt;/pages&gt;&lt;volume&gt;454&lt;/volume&gt;&lt;number&gt;7207&lt;/number&gt;&lt;dates&gt;&lt;year&gt;2008&lt;/year&gt;&lt;/dates&gt;&lt;isbn&gt;1476-4687 (Electronic)&amp;#xD;0028-0836 (Linking)&lt;/isbn&gt;&lt;urls&gt;&lt;/urls&gt;&lt;/record&gt;&lt;/Cite&gt;&lt;/EndNote&gt;</w:instrText>
            </w:r>
            <w:r w:rsidR="00A37ED5" w:rsidRPr="00272066">
              <w:rPr>
                <w:rFonts w:cstheme="minorHAnsi"/>
                <w:sz w:val="24"/>
                <w:szCs w:val="24"/>
              </w:rPr>
              <w:fldChar w:fldCharType="separate"/>
            </w:r>
            <w:r w:rsidR="00A97107" w:rsidRPr="00272066">
              <w:rPr>
                <w:rFonts w:cstheme="minorHAnsi"/>
                <w:noProof/>
                <w:sz w:val="24"/>
                <w:szCs w:val="24"/>
              </w:rPr>
              <w:t>[</w:t>
            </w:r>
            <w:hyperlink w:anchor="_ENREF_15" w:tooltip="Cheng, 2008 #5303" w:history="1">
              <w:r w:rsidR="00780A37" w:rsidRPr="00272066">
                <w:rPr>
                  <w:rFonts w:cstheme="minorHAnsi"/>
                  <w:noProof/>
                  <w:sz w:val="24"/>
                  <w:szCs w:val="24"/>
                </w:rPr>
                <w:t>15</w:t>
              </w:r>
            </w:hyperlink>
            <w:r w:rsidR="00A97107" w:rsidRPr="00272066">
              <w:rPr>
                <w:rFonts w:cstheme="minorHAnsi"/>
                <w:noProof/>
                <w:sz w:val="24"/>
                <w:szCs w:val="24"/>
              </w:rPr>
              <w:t>]</w:t>
            </w:r>
            <w:r w:rsidR="00A37ED5" w:rsidRPr="00272066">
              <w:rPr>
                <w:rFonts w:cstheme="minorHAnsi"/>
                <w:sz w:val="24"/>
                <w:szCs w:val="24"/>
              </w:rPr>
              <w:fldChar w:fldCharType="end"/>
            </w:r>
            <w:r w:rsidRPr="00272066">
              <w:rPr>
                <w:rFonts w:cstheme="minorHAnsi"/>
                <w:sz w:val="24"/>
                <w:szCs w:val="24"/>
              </w:rPr>
              <w:t>)</w:t>
            </w:r>
          </w:p>
        </w:tc>
        <w:tc>
          <w:tcPr>
            <w:tcW w:w="2410" w:type="dxa"/>
          </w:tcPr>
          <w:p w:rsidR="00F31644" w:rsidRPr="00272066" w:rsidRDefault="00F31644" w:rsidP="00FB4E8D">
            <w:pPr>
              <w:autoSpaceDE w:val="0"/>
              <w:autoSpaceDN w:val="0"/>
              <w:adjustRightInd w:val="0"/>
              <w:rPr>
                <w:rFonts w:cstheme="minorHAnsi"/>
                <w:sz w:val="24"/>
                <w:szCs w:val="24"/>
              </w:rPr>
            </w:pPr>
            <w:r w:rsidRPr="00272066">
              <w:rPr>
                <w:rFonts w:cstheme="minorHAnsi"/>
                <w:sz w:val="24"/>
                <w:szCs w:val="24"/>
              </w:rPr>
              <w:t>Michael Donnenberg;</w:t>
            </w:r>
          </w:p>
          <w:p w:rsidR="00FB4E8D" w:rsidRPr="00272066" w:rsidRDefault="00A37ED5" w:rsidP="00780A37">
            <w:pPr>
              <w:autoSpaceDE w:val="0"/>
              <w:autoSpaceDN w:val="0"/>
              <w:adjustRightInd w:val="0"/>
              <w:rPr>
                <w:rFonts w:cstheme="minorHAnsi"/>
                <w:sz w:val="24"/>
                <w:szCs w:val="24"/>
              </w:rPr>
            </w:pPr>
            <w:r w:rsidRPr="00272066">
              <w:rPr>
                <w:rFonts w:cstheme="minorHAnsi"/>
                <w:sz w:val="24"/>
                <w:szCs w:val="24"/>
              </w:rPr>
              <w:fldChar w:fldCharType="begin"/>
            </w:r>
            <w:r w:rsidR="00A97107" w:rsidRPr="00272066">
              <w:rPr>
                <w:rFonts w:cstheme="minorHAnsi"/>
                <w:sz w:val="24"/>
                <w:szCs w:val="24"/>
              </w:rPr>
              <w:instrText xml:space="preserve"> ADDIN EN.CITE &lt;EndNote&gt;&lt;Cite&gt;&lt;Author&gt;Garber&lt;/Author&gt;&lt;Year&gt;2017&lt;/Year&gt;&lt;RecNum&gt;5301&lt;/RecNum&gt;&lt;DisplayText&gt;[14]&lt;/DisplayText&gt;&lt;record&gt;&lt;rec-number&gt;5301&lt;/rec-number&gt;&lt;foreign-keys&gt;&lt;key app="EN" db-id="xf2pea00tswzd9eefepxasad9psax225xe9e"&gt;5301&lt;/key&gt;&lt;/foreign-keys&gt;&lt;ref-type name="Journal Article"&gt;17&lt;/ref-type&gt;&lt;contributors&gt;&lt;authors&gt;&lt;author&gt;Garber, J. J.&lt;/author&gt;&lt;author&gt;Mallick, E. M.&lt;/author&gt;&lt;author&gt;Scanlon, K. M.&lt;/author&gt;&lt;author&gt;Turner, J. R.&lt;/author&gt;&lt;author&gt;Donnenberg, M. S.&lt;/author&gt;&lt;author&gt;Leong, J. M.&lt;/author&gt;&lt;author&gt;Snapper, S. B.&lt;/author&gt;&lt;/authors&gt;&lt;/contributors&gt;&lt;titles&gt;&lt;title&gt;Attaching-and-Effacing Pathogens Exploit Junction Regulatory Activities of N-WASP and SNX9 to Disrupt the Intestinal Barrier&lt;/title&gt;&lt;secondary-title&gt;Cell Mol Gastroenterol Hepatol&lt;/secondary-title&gt;&lt;/titles&gt;&lt;pages&gt;273-288&lt;/pages&gt;&lt;volume&gt;5&lt;/volume&gt;&lt;number&gt;3&lt;/number&gt;&lt;dates&gt;&lt;year&gt;2017&lt;/year&gt;&lt;/dates&gt;&lt;isbn&gt;2352-345X (Print)&amp;#xD;2352-345X (Linking)&lt;/isbn&gt;&lt;urls&gt;&lt;/urls&gt;&lt;/record&gt;&lt;/Cite&gt;&lt;/EndNote&gt;</w:instrText>
            </w:r>
            <w:r w:rsidRPr="00272066">
              <w:rPr>
                <w:rFonts w:cstheme="minorHAnsi"/>
                <w:sz w:val="24"/>
                <w:szCs w:val="24"/>
              </w:rPr>
              <w:fldChar w:fldCharType="separate"/>
            </w:r>
            <w:r w:rsidR="00A97107" w:rsidRPr="00272066">
              <w:rPr>
                <w:rFonts w:cstheme="minorHAnsi"/>
                <w:noProof/>
                <w:sz w:val="24"/>
                <w:szCs w:val="24"/>
              </w:rPr>
              <w:t>[</w:t>
            </w:r>
            <w:hyperlink w:anchor="_ENREF_14" w:tooltip="Garber, 2017 #5301" w:history="1">
              <w:r w:rsidR="00780A37" w:rsidRPr="00272066">
                <w:rPr>
                  <w:rFonts w:cstheme="minorHAnsi"/>
                  <w:noProof/>
                  <w:sz w:val="24"/>
                  <w:szCs w:val="24"/>
                </w:rPr>
                <w:t>14</w:t>
              </w:r>
            </w:hyperlink>
            <w:r w:rsidR="00A97107" w:rsidRPr="00272066">
              <w:rPr>
                <w:rFonts w:cstheme="minorHAnsi"/>
                <w:noProof/>
                <w:sz w:val="24"/>
                <w:szCs w:val="24"/>
              </w:rPr>
              <w:t>]</w:t>
            </w:r>
            <w:r w:rsidRPr="00272066">
              <w:rPr>
                <w:rFonts w:cstheme="minorHAnsi"/>
                <w:sz w:val="24"/>
                <w:szCs w:val="24"/>
              </w:rPr>
              <w:fldChar w:fldCharType="end"/>
            </w:r>
          </w:p>
        </w:tc>
      </w:tr>
      <w:tr w:rsidR="00DB4CB6" w:rsidRPr="00272066" w:rsidTr="00A5437F">
        <w:trPr>
          <w:trHeight w:val="798"/>
        </w:trPr>
        <w:tc>
          <w:tcPr>
            <w:tcW w:w="2376" w:type="dxa"/>
          </w:tcPr>
          <w:p w:rsidR="00DB4CB6" w:rsidRPr="00272066" w:rsidRDefault="00DB4CB6" w:rsidP="00DB4CB6">
            <w:pPr>
              <w:rPr>
                <w:rFonts w:cstheme="minorHAnsi"/>
                <w:sz w:val="24"/>
                <w:szCs w:val="24"/>
              </w:rPr>
            </w:pPr>
            <w:r w:rsidRPr="00272066">
              <w:rPr>
                <w:rFonts w:cstheme="minorHAnsi"/>
                <w:iCs/>
                <w:sz w:val="24"/>
                <w:szCs w:val="24"/>
              </w:rPr>
              <w:t xml:space="preserve">EspF-mod-RD </w:t>
            </w:r>
          </w:p>
        </w:tc>
        <w:tc>
          <w:tcPr>
            <w:tcW w:w="4678" w:type="dxa"/>
          </w:tcPr>
          <w:p w:rsidR="00DB4CB6" w:rsidRPr="00272066" w:rsidRDefault="00DB4CB6" w:rsidP="00780A37">
            <w:pPr>
              <w:rPr>
                <w:rFonts w:cstheme="minorHAnsi"/>
                <w:b/>
                <w:bCs/>
                <w:sz w:val="24"/>
                <w:szCs w:val="24"/>
              </w:rPr>
            </w:pPr>
            <w:r w:rsidRPr="00272066">
              <w:rPr>
                <w:rFonts w:cstheme="minorHAnsi"/>
                <w:sz w:val="24"/>
                <w:szCs w:val="24"/>
                <w:shd w:val="clear" w:color="auto" w:fill="FFFFFF"/>
              </w:rPr>
              <w:t xml:space="preserve">pKMS12: </w:t>
            </w:r>
            <w:r w:rsidRPr="00272066">
              <w:rPr>
                <w:rFonts w:cstheme="minorHAnsi"/>
                <w:sz w:val="24"/>
                <w:szCs w:val="24"/>
              </w:rPr>
              <w:t>pTM007 that carr</w:t>
            </w:r>
            <w:r w:rsidR="00315792" w:rsidRPr="00272066">
              <w:rPr>
                <w:rFonts w:cstheme="minorHAnsi"/>
                <w:sz w:val="24"/>
                <w:szCs w:val="24"/>
              </w:rPr>
              <w:t>ies</w:t>
            </w:r>
            <w:r w:rsidRPr="00272066">
              <w:rPr>
                <w:rFonts w:cstheme="minorHAnsi"/>
                <w:sz w:val="24"/>
                <w:szCs w:val="24"/>
              </w:rPr>
              <w:t xml:space="preserve"> a point mutation on each of the SNX9 interacting modules (R3D, </w:t>
            </w:r>
            <w:r w:rsidR="00A37ED5" w:rsidRPr="00272066">
              <w:rPr>
                <w:rFonts w:cstheme="minorHAnsi"/>
                <w:sz w:val="24"/>
                <w:szCs w:val="24"/>
              </w:rPr>
              <w:fldChar w:fldCharType="begin"/>
            </w:r>
            <w:r w:rsidR="00A97107" w:rsidRPr="00272066">
              <w:rPr>
                <w:rFonts w:cstheme="minorHAnsi"/>
                <w:sz w:val="24"/>
                <w:szCs w:val="24"/>
              </w:rPr>
              <w:instrText xml:space="preserve"> ADDIN EN.CITE &lt;EndNote&gt;&lt;Cite&gt;&lt;Author&gt;Alto&lt;/Author&gt;&lt;Year&gt;2007&lt;/Year&gt;&lt;RecNum&gt;907&lt;/RecNum&gt;&lt;DisplayText&gt;[16]&lt;/DisplayText&gt;&lt;record&gt;&lt;rec-number&gt;907&lt;/rec-number&gt;&lt;foreign-keys&gt;&lt;key app="EN" db-id="ze2dd5xxo9ea0uetw26xe5pfrpx0see9we2s"&gt;907&lt;/key&gt;&lt;/foreign-keys&gt;&lt;ref-type name="Journal Article"&gt;17&lt;/ref-type&gt;&lt;contributors&gt;&lt;authors&gt;&lt;author&gt;Alto, N. M.&lt;/author&gt;&lt;author&gt;Weflen, A. W.&lt;/author&gt;&lt;author&gt;Rardin, M. J.&lt;/author&gt;&lt;author&gt;Yarar, D.&lt;/author&gt;&lt;author&gt;Lazar, C. S.&lt;/author&gt;&lt;author&gt;Tonikian, R.&lt;/author&gt;&lt;author&gt;Koller, A.&lt;/author&gt;&lt;author&gt;Taylor, S. S.&lt;/author&gt;&lt;author&gt;Boone, C.&lt;/author&gt;&lt;author&gt;Sidhu, S. S.&lt;/author&gt;&lt;author&gt;Schmid, S. L.&lt;/author&gt;&lt;author&gt;Hecht, G. A.&lt;/author&gt;&lt;author&gt;Dixon, J. E.&lt;/author&gt;&lt;/authors&gt;&lt;/contributors&gt;&lt;auth-address&gt;Department of Pharmacology, University of California, San Diego, La Jolla, CA 92093, USA.&lt;/auth-address&gt;&lt;titles&gt;&lt;title&gt;The type III effector EspF coordinates membrane trafficking by the spatiotemporal activation of two eukaryotic signaling pathways&lt;/title&gt;&lt;secondary-title&gt;J Cell Biol&lt;/secondary-title&gt;&lt;/titles&gt;&lt;periodical&gt;&lt;full-title&gt;J Cell Biol&lt;/full-title&gt;&lt;/periodical&gt;&lt;pages&gt;1265-78&lt;/pages&gt;&lt;volume&gt;178&lt;/volume&gt;&lt;number&gt;7&lt;/number&gt;&lt;dates&gt;&lt;year&gt;2007&lt;/year&gt;&lt;pub-dates&gt;&lt;date&gt;Sep 24&lt;/date&gt;&lt;/pub-dates&gt;&lt;/dates&gt;&lt;accession-num&gt;17893247&lt;/accession-num&gt;&lt;urls&gt;&lt;related-urls&gt;&lt;url&gt;http://www.ncbi.nlm.nih.gov/entrez/query.fcgi?cmd=Retrieve&amp;amp;db=PubMed&amp;amp;dopt=Citation&amp;amp;list_uids=17893247&lt;/url&gt;&lt;/related-urls&gt;&lt;/urls&gt;&lt;/record&gt;&lt;/Cite&gt;&lt;/EndNote&gt;</w:instrText>
            </w:r>
            <w:r w:rsidR="00A37ED5" w:rsidRPr="00272066">
              <w:rPr>
                <w:rFonts w:cstheme="minorHAnsi"/>
                <w:sz w:val="24"/>
                <w:szCs w:val="24"/>
              </w:rPr>
              <w:fldChar w:fldCharType="separate"/>
            </w:r>
            <w:r w:rsidR="00A97107" w:rsidRPr="00272066">
              <w:rPr>
                <w:rFonts w:cstheme="minorHAnsi"/>
                <w:noProof/>
                <w:sz w:val="24"/>
                <w:szCs w:val="24"/>
              </w:rPr>
              <w:t>[</w:t>
            </w:r>
            <w:hyperlink w:anchor="_ENREF_16" w:tooltip="Alto, 2007 #907" w:history="1">
              <w:r w:rsidR="00780A37" w:rsidRPr="00272066">
                <w:rPr>
                  <w:rFonts w:cstheme="minorHAnsi"/>
                  <w:noProof/>
                  <w:sz w:val="24"/>
                  <w:szCs w:val="24"/>
                </w:rPr>
                <w:t>16</w:t>
              </w:r>
            </w:hyperlink>
            <w:r w:rsidR="00A97107" w:rsidRPr="00272066">
              <w:rPr>
                <w:rFonts w:cstheme="minorHAnsi"/>
                <w:noProof/>
                <w:sz w:val="24"/>
                <w:szCs w:val="24"/>
              </w:rPr>
              <w:t>]</w:t>
            </w:r>
            <w:r w:rsidR="00A37ED5" w:rsidRPr="00272066">
              <w:rPr>
                <w:rFonts w:cstheme="minorHAnsi"/>
                <w:sz w:val="24"/>
                <w:szCs w:val="24"/>
              </w:rPr>
              <w:fldChar w:fldCharType="end"/>
            </w:r>
            <w:r w:rsidRPr="00272066">
              <w:rPr>
                <w:rFonts w:cstheme="minorHAnsi"/>
                <w:sz w:val="24"/>
                <w:szCs w:val="24"/>
              </w:rPr>
              <w:t>)</w:t>
            </w:r>
            <w:r w:rsidRPr="00272066">
              <w:rPr>
                <w:rFonts w:cstheme="minorHAnsi"/>
                <w:b/>
                <w:bCs/>
                <w:sz w:val="24"/>
                <w:szCs w:val="24"/>
              </w:rPr>
              <w:t xml:space="preserve"> </w:t>
            </w:r>
          </w:p>
        </w:tc>
        <w:tc>
          <w:tcPr>
            <w:tcW w:w="2410" w:type="dxa"/>
          </w:tcPr>
          <w:p w:rsidR="00DB4CB6" w:rsidRPr="00272066" w:rsidRDefault="00DB4CB6" w:rsidP="00DB4CB6">
            <w:pPr>
              <w:autoSpaceDE w:val="0"/>
              <w:autoSpaceDN w:val="0"/>
              <w:adjustRightInd w:val="0"/>
              <w:rPr>
                <w:rFonts w:cstheme="minorHAnsi"/>
                <w:sz w:val="24"/>
                <w:szCs w:val="24"/>
              </w:rPr>
            </w:pPr>
            <w:r w:rsidRPr="00272066">
              <w:rPr>
                <w:rFonts w:cstheme="minorHAnsi"/>
                <w:sz w:val="24"/>
                <w:szCs w:val="24"/>
              </w:rPr>
              <w:t>Michael Donnenberg;</w:t>
            </w:r>
          </w:p>
          <w:p w:rsidR="00DB4CB6" w:rsidRPr="00272066" w:rsidRDefault="00A37ED5" w:rsidP="00780A37">
            <w:pPr>
              <w:autoSpaceDE w:val="0"/>
              <w:autoSpaceDN w:val="0"/>
              <w:adjustRightInd w:val="0"/>
              <w:rPr>
                <w:rFonts w:cstheme="minorHAnsi"/>
                <w:sz w:val="24"/>
                <w:szCs w:val="24"/>
                <w:shd w:val="clear" w:color="auto" w:fill="FFFFFF"/>
              </w:rPr>
            </w:pPr>
            <w:r w:rsidRPr="00272066">
              <w:rPr>
                <w:rFonts w:cstheme="minorHAnsi"/>
                <w:sz w:val="24"/>
                <w:szCs w:val="24"/>
              </w:rPr>
              <w:fldChar w:fldCharType="begin"/>
            </w:r>
            <w:r w:rsidR="00A97107" w:rsidRPr="00272066">
              <w:rPr>
                <w:rFonts w:cstheme="minorHAnsi"/>
                <w:sz w:val="24"/>
                <w:szCs w:val="24"/>
              </w:rPr>
              <w:instrText xml:space="preserve"> ADDIN EN.CITE &lt;EndNote&gt;&lt;Cite&gt;&lt;Author&gt;Garber&lt;/Author&gt;&lt;Year&gt;2017&lt;/Year&gt;&lt;RecNum&gt;5301&lt;/RecNum&gt;&lt;DisplayText&gt;[14]&lt;/DisplayText&gt;&lt;record&gt;&lt;rec-number&gt;5301&lt;/rec-number&gt;&lt;foreign-keys&gt;&lt;key app="EN" db-id="xf2pea00tswzd9eefepxasad9psax225xe9e"&gt;5301&lt;/key&gt;&lt;/foreign-keys&gt;&lt;ref-type name="Journal Article"&gt;17&lt;/ref-type&gt;&lt;contributors&gt;&lt;authors&gt;&lt;author&gt;Garber, J. J.&lt;/author&gt;&lt;author&gt;Mallick, E. M.&lt;/author&gt;&lt;author&gt;Scanlon, K. M.&lt;/author&gt;&lt;author&gt;Turner, J. R.&lt;/author&gt;&lt;author&gt;Donnenberg, M. S.&lt;/author&gt;&lt;author&gt;Leong, J. M.&lt;/author&gt;&lt;author&gt;Snapper, S. B.&lt;/author&gt;&lt;/authors&gt;&lt;/contributors&gt;&lt;titles&gt;&lt;title&gt;Attaching-and-Effacing Pathogens Exploit Junction Regulatory Activities of N-WASP and SNX9 to Disrupt the Intestinal Barrier&lt;/title&gt;&lt;secondary-title&gt;Cell Mol Gastroenterol Hepatol&lt;/secondary-title&gt;&lt;/titles&gt;&lt;pages&gt;273-288&lt;/pages&gt;&lt;volume&gt;5&lt;/volume&gt;&lt;number&gt;3&lt;/number&gt;&lt;dates&gt;&lt;year&gt;2017&lt;/year&gt;&lt;/dates&gt;&lt;isbn&gt;2352-345X (Print)&amp;#xD;2352-345X (Linking)&lt;/isbn&gt;&lt;urls&gt;&lt;/urls&gt;&lt;/record&gt;&lt;/Cite&gt;&lt;/EndNote&gt;</w:instrText>
            </w:r>
            <w:r w:rsidRPr="00272066">
              <w:rPr>
                <w:rFonts w:cstheme="minorHAnsi"/>
                <w:sz w:val="24"/>
                <w:szCs w:val="24"/>
              </w:rPr>
              <w:fldChar w:fldCharType="separate"/>
            </w:r>
            <w:r w:rsidR="00A97107" w:rsidRPr="00272066">
              <w:rPr>
                <w:rFonts w:cstheme="minorHAnsi"/>
                <w:noProof/>
                <w:sz w:val="24"/>
                <w:szCs w:val="24"/>
              </w:rPr>
              <w:t>[</w:t>
            </w:r>
            <w:hyperlink w:anchor="_ENREF_14" w:tooltip="Garber, 2017 #5301" w:history="1">
              <w:r w:rsidR="00780A37" w:rsidRPr="00272066">
                <w:rPr>
                  <w:rFonts w:cstheme="minorHAnsi"/>
                  <w:noProof/>
                  <w:sz w:val="24"/>
                  <w:szCs w:val="24"/>
                </w:rPr>
                <w:t>14</w:t>
              </w:r>
            </w:hyperlink>
            <w:r w:rsidR="00A97107" w:rsidRPr="00272066">
              <w:rPr>
                <w:rFonts w:cstheme="minorHAnsi"/>
                <w:noProof/>
                <w:sz w:val="24"/>
                <w:szCs w:val="24"/>
              </w:rPr>
              <w:t>]</w:t>
            </w:r>
            <w:r w:rsidRPr="00272066">
              <w:rPr>
                <w:rFonts w:cstheme="minorHAnsi"/>
                <w:sz w:val="24"/>
                <w:szCs w:val="24"/>
              </w:rPr>
              <w:fldChar w:fldCharType="end"/>
            </w:r>
          </w:p>
        </w:tc>
      </w:tr>
      <w:tr w:rsidR="00DB4CB6" w:rsidRPr="00272066" w:rsidTr="00A5437F">
        <w:trPr>
          <w:trHeight w:val="754"/>
        </w:trPr>
        <w:tc>
          <w:tcPr>
            <w:tcW w:w="2376" w:type="dxa"/>
          </w:tcPr>
          <w:p w:rsidR="00DB4CB6" w:rsidRPr="00272066" w:rsidRDefault="00DB4CB6" w:rsidP="00E82DF1">
            <w:pPr>
              <w:spacing w:line="276" w:lineRule="auto"/>
              <w:rPr>
                <w:rFonts w:cstheme="minorHAnsi"/>
                <w:sz w:val="24"/>
                <w:szCs w:val="24"/>
              </w:rPr>
            </w:pPr>
            <w:r w:rsidRPr="00272066">
              <w:rPr>
                <w:rFonts w:cstheme="minorHAnsi"/>
                <w:sz w:val="24"/>
                <w:szCs w:val="24"/>
              </w:rPr>
              <w:t>pSA10-Map</w:t>
            </w:r>
          </w:p>
        </w:tc>
        <w:tc>
          <w:tcPr>
            <w:tcW w:w="4678" w:type="dxa"/>
          </w:tcPr>
          <w:p w:rsidR="00DB4CB6" w:rsidRPr="00272066" w:rsidRDefault="00DB4CB6" w:rsidP="00E82DF1">
            <w:pPr>
              <w:autoSpaceDE w:val="0"/>
              <w:autoSpaceDN w:val="0"/>
              <w:adjustRightInd w:val="0"/>
              <w:spacing w:line="276" w:lineRule="auto"/>
              <w:rPr>
                <w:rFonts w:cstheme="minorHAnsi"/>
                <w:sz w:val="24"/>
                <w:szCs w:val="24"/>
              </w:rPr>
            </w:pPr>
            <w:r w:rsidRPr="00272066">
              <w:rPr>
                <w:rFonts w:cstheme="minorHAnsi"/>
                <w:sz w:val="24"/>
                <w:szCs w:val="24"/>
              </w:rPr>
              <w:t>pSA10 derivative encoding HA-tagged Map (EPEC O127:H6 E2348/69)</w:t>
            </w:r>
          </w:p>
        </w:tc>
        <w:tc>
          <w:tcPr>
            <w:tcW w:w="2410" w:type="dxa"/>
          </w:tcPr>
          <w:p w:rsidR="00DB4CB6" w:rsidRPr="00272066" w:rsidRDefault="00DB4CB6" w:rsidP="00780A37">
            <w:pPr>
              <w:spacing w:line="276" w:lineRule="auto"/>
              <w:rPr>
                <w:rFonts w:cstheme="minorHAnsi"/>
                <w:sz w:val="24"/>
                <w:szCs w:val="24"/>
              </w:rPr>
            </w:pPr>
            <w:r w:rsidRPr="00272066">
              <w:rPr>
                <w:rFonts w:cstheme="minorHAnsi"/>
                <w:sz w:val="24"/>
                <w:szCs w:val="24"/>
              </w:rPr>
              <w:t xml:space="preserve">Gad Frankel; </w:t>
            </w:r>
            <w:r w:rsidR="00A37ED5" w:rsidRPr="00272066">
              <w:rPr>
                <w:rFonts w:cstheme="minorHAnsi"/>
                <w:sz w:val="24"/>
                <w:szCs w:val="24"/>
              </w:rPr>
              <w:fldChar w:fldCharType="begin"/>
            </w:r>
            <w:r w:rsidR="00A97107" w:rsidRPr="00272066">
              <w:rPr>
                <w:rFonts w:cstheme="minorHAnsi"/>
                <w:sz w:val="24"/>
                <w:szCs w:val="24"/>
              </w:rPr>
              <w:instrText xml:space="preserve"> ADDIN EN.CITE &lt;EndNote&gt;&lt;Cite&gt;&lt;Author&gt;Berger&lt;/Author&gt;&lt;Year&gt;2012&lt;/Year&gt;&lt;RecNum&gt;9164&lt;/RecNum&gt;&lt;DisplayText&gt;[17]&lt;/DisplayText&gt;&lt;record&gt;&lt;rec-number&gt;9164&lt;/rec-number&gt;&lt;foreign-keys&gt;&lt;key app="EN" db-id="ze2dd5xxo9ea0uetw26xe5pfrpx0see9we2s"&gt;9164&lt;/key&gt;&lt;/foreign-keys&gt;&lt;ref-type name="Journal Article"&gt;17&lt;/ref-type&gt;&lt;contributors&gt;&lt;authors&gt;&lt;author&gt;Berger, C. N.&lt;/author&gt;&lt;author&gt;Crepin, V. F.&lt;/author&gt;&lt;author&gt;Baruch, K.&lt;/author&gt;&lt;author&gt;Mousnier, A.&lt;/author&gt;&lt;author&gt;Rosenshine, I.&lt;/author&gt;&lt;author&gt;Frankel, G.&lt;/author&gt;&lt;/authors&gt;&lt;/contributors&gt;&lt;titles&gt;&lt;title&gt;EspZ of enteropathogenic and enterohemorrhagic Escherichia coli regulates type III secretion system protein translocation&lt;/title&gt;&lt;secondary-title&gt;mBio&lt;/secondary-title&gt;&lt;/titles&gt;&lt;periodical&gt;&lt;full-title&gt;mBio&lt;/full-title&gt;&lt;abbr-1&gt;MBio&lt;/abbr-1&gt;&lt;/periodical&gt;&lt;pages&gt;00317-12&lt;/pages&gt;&lt;volume&gt;3&lt;/volume&gt;&lt;number&gt;5&lt;/number&gt;&lt;dates&gt;&lt;year&gt;2012&lt;/year&gt;&lt;/dates&gt;&lt;isbn&gt;2150-7511 (Electronic)&lt;/isbn&gt;&lt;urls&gt;&lt;/urls&gt;&lt;/record&gt;&lt;/Cite&gt;&lt;/EndNote&gt;</w:instrText>
            </w:r>
            <w:r w:rsidR="00A37ED5" w:rsidRPr="00272066">
              <w:rPr>
                <w:rFonts w:cstheme="minorHAnsi"/>
                <w:sz w:val="24"/>
                <w:szCs w:val="24"/>
              </w:rPr>
              <w:fldChar w:fldCharType="separate"/>
            </w:r>
            <w:r w:rsidR="00A97107" w:rsidRPr="00272066">
              <w:rPr>
                <w:rFonts w:cstheme="minorHAnsi"/>
                <w:noProof/>
                <w:sz w:val="24"/>
                <w:szCs w:val="24"/>
              </w:rPr>
              <w:t>[</w:t>
            </w:r>
            <w:hyperlink w:anchor="_ENREF_17" w:tooltip="Berger, 2012 #9164" w:history="1">
              <w:r w:rsidR="00780A37" w:rsidRPr="00272066">
                <w:rPr>
                  <w:rFonts w:cstheme="minorHAnsi"/>
                  <w:noProof/>
                  <w:sz w:val="24"/>
                  <w:szCs w:val="24"/>
                </w:rPr>
                <w:t>17</w:t>
              </w:r>
            </w:hyperlink>
            <w:r w:rsidR="00A97107" w:rsidRPr="00272066">
              <w:rPr>
                <w:rFonts w:cstheme="minorHAnsi"/>
                <w:noProof/>
                <w:sz w:val="24"/>
                <w:szCs w:val="24"/>
              </w:rPr>
              <w:t>]</w:t>
            </w:r>
            <w:r w:rsidR="00A37ED5" w:rsidRPr="00272066">
              <w:rPr>
                <w:rFonts w:cstheme="minorHAnsi"/>
                <w:sz w:val="24"/>
                <w:szCs w:val="24"/>
              </w:rPr>
              <w:fldChar w:fldCharType="end"/>
            </w:r>
            <w:r w:rsidRPr="00272066">
              <w:rPr>
                <w:rFonts w:cstheme="minorHAnsi"/>
                <w:sz w:val="24"/>
                <w:szCs w:val="24"/>
              </w:rPr>
              <w:t xml:space="preserve"> </w:t>
            </w:r>
          </w:p>
        </w:tc>
      </w:tr>
      <w:tr w:rsidR="00DB4CB6" w:rsidRPr="00272066" w:rsidTr="00A5437F">
        <w:trPr>
          <w:trHeight w:val="754"/>
        </w:trPr>
        <w:tc>
          <w:tcPr>
            <w:tcW w:w="2376" w:type="dxa"/>
          </w:tcPr>
          <w:p w:rsidR="00DB4CB6" w:rsidRPr="00272066" w:rsidRDefault="00DB4CB6" w:rsidP="009F65C1">
            <w:pPr>
              <w:rPr>
                <w:rFonts w:cstheme="minorHAnsi"/>
                <w:sz w:val="24"/>
                <w:szCs w:val="24"/>
              </w:rPr>
            </w:pPr>
            <w:r w:rsidRPr="00272066">
              <w:rPr>
                <w:rFonts w:cstheme="minorHAnsi"/>
                <w:sz w:val="24"/>
                <w:szCs w:val="24"/>
              </w:rPr>
              <w:t>Map-</w:t>
            </w:r>
            <w:r w:rsidRPr="00272066">
              <w:rPr>
                <w:rFonts w:cstheme="minorHAnsi"/>
                <w:sz w:val="24"/>
                <w:szCs w:val="24"/>
              </w:rPr>
              <w:sym w:font="Symbol" w:char="F044"/>
            </w:r>
            <w:r w:rsidRPr="00272066">
              <w:rPr>
                <w:rFonts w:cstheme="minorHAnsi"/>
                <w:sz w:val="24"/>
                <w:szCs w:val="24"/>
              </w:rPr>
              <w:t>T</w:t>
            </w:r>
            <w:r w:rsidR="009F65C1" w:rsidRPr="00272066">
              <w:rPr>
                <w:rFonts w:cstheme="minorHAnsi"/>
                <w:sz w:val="24"/>
                <w:szCs w:val="24"/>
              </w:rPr>
              <w:t>RL</w:t>
            </w:r>
          </w:p>
        </w:tc>
        <w:tc>
          <w:tcPr>
            <w:tcW w:w="4678" w:type="dxa"/>
          </w:tcPr>
          <w:p w:rsidR="00DB4CB6" w:rsidRPr="00272066" w:rsidRDefault="00DB4CB6" w:rsidP="009F65C1">
            <w:pPr>
              <w:rPr>
                <w:rFonts w:cstheme="minorHAnsi"/>
                <w:sz w:val="24"/>
                <w:szCs w:val="24"/>
              </w:rPr>
            </w:pPr>
            <w:r w:rsidRPr="00272066">
              <w:rPr>
                <w:rFonts w:cstheme="minorHAnsi"/>
                <w:sz w:val="24"/>
                <w:szCs w:val="24"/>
              </w:rPr>
              <w:t>pSA10-</w:t>
            </w:r>
            <w:r w:rsidRPr="00272066">
              <w:rPr>
                <w:rFonts w:cstheme="minorHAnsi"/>
                <w:i/>
                <w:iCs/>
                <w:sz w:val="24"/>
                <w:szCs w:val="24"/>
              </w:rPr>
              <w:t>map</w:t>
            </w:r>
            <w:r w:rsidRPr="00272066">
              <w:rPr>
                <w:rFonts w:cstheme="minorHAnsi"/>
                <w:sz w:val="24"/>
                <w:szCs w:val="24"/>
                <w:vertAlign w:val="subscript"/>
              </w:rPr>
              <w:t>ΔTRL</w:t>
            </w:r>
            <w:r w:rsidRPr="00272066">
              <w:rPr>
                <w:rFonts w:cstheme="minorHAnsi"/>
                <w:sz w:val="24"/>
                <w:szCs w:val="24"/>
              </w:rPr>
              <w:t xml:space="preserve">: </w:t>
            </w:r>
            <w:r w:rsidR="009F65C1" w:rsidRPr="00272066">
              <w:rPr>
                <w:rFonts w:cstheme="minorHAnsi"/>
                <w:sz w:val="24"/>
                <w:szCs w:val="24"/>
              </w:rPr>
              <w:t>Map</w:t>
            </w:r>
            <w:r w:rsidR="009F65C1" w:rsidRPr="00272066">
              <w:rPr>
                <w:rFonts w:cstheme="minorHAnsi"/>
                <w:i/>
                <w:iCs/>
                <w:sz w:val="24"/>
                <w:szCs w:val="24"/>
              </w:rPr>
              <w:t xml:space="preserve"> </w:t>
            </w:r>
            <w:r w:rsidR="009F65C1" w:rsidRPr="00272066">
              <w:rPr>
                <w:rFonts w:cstheme="minorHAnsi"/>
                <w:sz w:val="24"/>
                <w:szCs w:val="24"/>
              </w:rPr>
              <w:t xml:space="preserve">whose </w:t>
            </w:r>
            <w:r w:rsidRPr="00272066">
              <w:rPr>
                <w:rFonts w:cstheme="minorHAnsi"/>
                <w:sz w:val="24"/>
                <w:szCs w:val="24"/>
              </w:rPr>
              <w:t>C-terminal T</w:t>
            </w:r>
            <w:r w:rsidR="009F65C1" w:rsidRPr="00272066">
              <w:rPr>
                <w:rFonts w:cstheme="minorHAnsi"/>
                <w:sz w:val="24"/>
                <w:szCs w:val="24"/>
              </w:rPr>
              <w:t xml:space="preserve">RL </w:t>
            </w:r>
            <w:r w:rsidR="009F65C1" w:rsidRPr="00272066">
              <w:t>PDZ type I binding motif</w:t>
            </w:r>
            <w:r w:rsidR="009F65C1" w:rsidRPr="00272066">
              <w:rPr>
                <w:rFonts w:cstheme="minorHAnsi"/>
                <w:sz w:val="24"/>
                <w:szCs w:val="24"/>
              </w:rPr>
              <w:t xml:space="preserve"> </w:t>
            </w:r>
            <w:r w:rsidRPr="00272066">
              <w:rPr>
                <w:rFonts w:cstheme="minorHAnsi"/>
                <w:sz w:val="24"/>
                <w:szCs w:val="24"/>
              </w:rPr>
              <w:t>(</w:t>
            </w:r>
            <w:proofErr w:type="spellStart"/>
            <w:r w:rsidR="009F65C1" w:rsidRPr="00272066">
              <w:rPr>
                <w:rFonts w:cstheme="minorHAnsi"/>
                <w:sz w:val="24"/>
                <w:szCs w:val="24"/>
              </w:rPr>
              <w:t>aa</w:t>
            </w:r>
            <w:proofErr w:type="spellEnd"/>
            <w:r w:rsidR="009F65C1" w:rsidRPr="00272066">
              <w:rPr>
                <w:rFonts w:cstheme="minorHAnsi"/>
                <w:sz w:val="24"/>
                <w:szCs w:val="24"/>
              </w:rPr>
              <w:t xml:space="preserve"> 608-612) has been deleted</w:t>
            </w:r>
          </w:p>
        </w:tc>
        <w:tc>
          <w:tcPr>
            <w:tcW w:w="2410" w:type="dxa"/>
          </w:tcPr>
          <w:p w:rsidR="00DB4CB6" w:rsidRPr="00272066" w:rsidRDefault="00DB4CB6" w:rsidP="00780A37">
            <w:pPr>
              <w:autoSpaceDE w:val="0"/>
              <w:autoSpaceDN w:val="0"/>
              <w:adjustRightInd w:val="0"/>
              <w:rPr>
                <w:rFonts w:cstheme="minorHAnsi"/>
                <w:sz w:val="24"/>
                <w:szCs w:val="24"/>
              </w:rPr>
            </w:pPr>
            <w:r w:rsidRPr="00272066">
              <w:rPr>
                <w:rFonts w:cstheme="minorHAnsi"/>
                <w:sz w:val="24"/>
                <w:szCs w:val="24"/>
              </w:rPr>
              <w:t xml:space="preserve">Gad Frankel; </w:t>
            </w:r>
            <w:r w:rsidR="00A37ED5" w:rsidRPr="00272066">
              <w:rPr>
                <w:rFonts w:eastAsia="Calibri" w:cstheme="minorHAnsi"/>
                <w:sz w:val="24"/>
                <w:szCs w:val="24"/>
              </w:rPr>
              <w:fldChar w:fldCharType="begin">
                <w:fldData xml:space="preserve">PEVuZE5vdGU+PENpdGU+PEF1dGhvcj5TaW1wc29uPC9BdXRob3I+PFllYXI+MjAwNjwvWWVhcj48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</w:fldData>
              </w:fldChar>
            </w:r>
            <w:r w:rsidR="00A97107" w:rsidRPr="00272066">
              <w:rPr>
                <w:rFonts w:eastAsia="Calibri" w:cstheme="minorHAnsi"/>
                <w:sz w:val="24"/>
                <w:szCs w:val="24"/>
              </w:rPr>
              <w:instrText xml:space="preserve"> ADDIN EN.CITE </w:instrText>
            </w:r>
            <w:r w:rsidR="00A37ED5" w:rsidRPr="00272066">
              <w:rPr>
                <w:rFonts w:eastAsia="Calibri" w:cstheme="minorHAnsi"/>
                <w:sz w:val="24"/>
                <w:szCs w:val="24"/>
              </w:rPr>
              <w:fldChar w:fldCharType="begin">
                <w:fldData xml:space="preserve">PEVuZE5vdGU+PENpdGU+PEF1dGhvcj5TaW1wc29uPC9BdXRob3I+PFllYXI+MjAwNjwvWWVhcj48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</w:fldData>
              </w:fldChar>
            </w:r>
            <w:r w:rsidR="00A97107" w:rsidRPr="00272066">
              <w:rPr>
                <w:rFonts w:eastAsia="Calibri" w:cstheme="minorHAnsi"/>
                <w:sz w:val="24"/>
                <w:szCs w:val="24"/>
              </w:rPr>
              <w:instrText xml:space="preserve"> ADDIN EN.CITE.DATA </w:instrText>
            </w:r>
            <w:r w:rsidR="00A37ED5" w:rsidRPr="00272066">
              <w:rPr>
                <w:rFonts w:eastAsia="Calibri" w:cstheme="minorHAnsi"/>
                <w:sz w:val="24"/>
                <w:szCs w:val="24"/>
              </w:rPr>
            </w:r>
            <w:r w:rsidR="00A37ED5" w:rsidRPr="00272066">
              <w:rPr>
                <w:rFonts w:eastAsia="Calibri" w:cstheme="minorHAnsi"/>
                <w:sz w:val="24"/>
                <w:szCs w:val="24"/>
              </w:rPr>
              <w:fldChar w:fldCharType="end"/>
            </w:r>
            <w:r w:rsidR="00A37ED5" w:rsidRPr="00272066">
              <w:rPr>
                <w:rFonts w:eastAsia="Calibri" w:cstheme="minorHAnsi"/>
                <w:sz w:val="24"/>
                <w:szCs w:val="24"/>
              </w:rPr>
            </w:r>
            <w:r w:rsidR="00A37ED5" w:rsidRPr="00272066">
              <w:rPr>
                <w:rFonts w:eastAsia="Calibri" w:cstheme="minorHAnsi"/>
                <w:sz w:val="24"/>
                <w:szCs w:val="24"/>
              </w:rPr>
              <w:fldChar w:fldCharType="separate"/>
            </w:r>
            <w:r w:rsidR="00A97107" w:rsidRPr="00272066">
              <w:rPr>
                <w:rFonts w:eastAsia="Calibri" w:cstheme="minorHAnsi"/>
                <w:noProof/>
                <w:sz w:val="24"/>
                <w:szCs w:val="24"/>
              </w:rPr>
              <w:t>[</w:t>
            </w:r>
            <w:hyperlink w:anchor="_ENREF_18" w:tooltip="Simpson, 2006 #160" w:history="1">
              <w:r w:rsidR="00780A37" w:rsidRPr="00272066">
                <w:rPr>
                  <w:rFonts w:eastAsia="Calibri" w:cstheme="minorHAnsi"/>
                  <w:noProof/>
                  <w:sz w:val="24"/>
                  <w:szCs w:val="24"/>
                </w:rPr>
                <w:t>18</w:t>
              </w:r>
            </w:hyperlink>
            <w:r w:rsidR="00A97107" w:rsidRPr="00272066">
              <w:rPr>
                <w:rFonts w:eastAsia="Calibri" w:cstheme="minorHAnsi"/>
                <w:noProof/>
                <w:sz w:val="24"/>
                <w:szCs w:val="24"/>
              </w:rPr>
              <w:t>]</w:t>
            </w:r>
            <w:r w:rsidR="00A37ED5" w:rsidRPr="00272066">
              <w:rPr>
                <w:rFonts w:cstheme="minorHAnsi"/>
                <w:sz w:val="24"/>
                <w:szCs w:val="24"/>
              </w:rPr>
              <w:fldChar w:fldCharType="end"/>
            </w:r>
          </w:p>
        </w:tc>
      </w:tr>
      <w:tr w:rsidR="00DB4CB6" w:rsidRPr="00272066" w:rsidTr="00A5437F">
        <w:trPr>
          <w:trHeight w:val="754"/>
        </w:trPr>
        <w:tc>
          <w:tcPr>
            <w:tcW w:w="2376" w:type="dxa"/>
          </w:tcPr>
          <w:p w:rsidR="00DB4CB6" w:rsidRPr="00272066" w:rsidRDefault="00DB4CB6" w:rsidP="00A02177">
            <w:pPr>
              <w:rPr>
                <w:rFonts w:cstheme="minorHAnsi"/>
                <w:sz w:val="24"/>
                <w:szCs w:val="24"/>
              </w:rPr>
            </w:pPr>
            <w:r w:rsidRPr="00272066">
              <w:rPr>
                <w:rFonts w:cstheme="minorHAnsi"/>
                <w:sz w:val="24"/>
                <w:szCs w:val="24"/>
              </w:rPr>
              <w:t>Map- W</w:t>
            </w:r>
            <w:r w:rsidR="009F65C1" w:rsidRPr="00272066">
              <w:rPr>
                <w:rFonts w:cstheme="minorHAnsi"/>
                <w:sz w:val="24"/>
                <w:szCs w:val="24"/>
              </w:rPr>
              <w:t>A/E</w:t>
            </w:r>
            <w:r w:rsidRPr="00272066">
              <w:rPr>
                <w:rFonts w:cstheme="minorHAnsi"/>
                <w:sz w:val="24"/>
                <w:szCs w:val="24"/>
              </w:rPr>
              <w:t>A</w:t>
            </w:r>
          </w:p>
          <w:p w:rsidR="00DB4CB6" w:rsidRPr="00272066" w:rsidRDefault="00DB4CB6" w:rsidP="00A02177">
            <w:pPr>
              <w:rPr>
                <w:rFonts w:cstheme="minorHAnsi"/>
                <w:sz w:val="24"/>
                <w:szCs w:val="24"/>
              </w:rPr>
            </w:pPr>
          </w:p>
        </w:tc>
        <w:tc>
          <w:tcPr>
            <w:tcW w:w="4678" w:type="dxa"/>
          </w:tcPr>
          <w:p w:rsidR="00DB4CB6" w:rsidRPr="00272066" w:rsidRDefault="00DB4CB6" w:rsidP="009D56E3">
            <w:pPr>
              <w:rPr>
                <w:rFonts w:cstheme="minorHAnsi"/>
                <w:sz w:val="24"/>
                <w:szCs w:val="24"/>
              </w:rPr>
            </w:pPr>
            <w:r w:rsidRPr="00272066">
              <w:rPr>
                <w:rFonts w:cstheme="minorHAnsi"/>
                <w:sz w:val="24"/>
                <w:szCs w:val="24"/>
              </w:rPr>
              <w:t>pSA10-</w:t>
            </w:r>
            <w:r w:rsidRPr="00272066">
              <w:rPr>
                <w:rFonts w:cstheme="minorHAnsi"/>
                <w:i/>
                <w:iCs/>
                <w:sz w:val="24"/>
                <w:szCs w:val="24"/>
              </w:rPr>
              <w:t>map</w:t>
            </w:r>
            <w:r w:rsidRPr="00272066">
              <w:rPr>
                <w:rFonts w:cstheme="minorHAnsi"/>
                <w:sz w:val="24"/>
                <w:szCs w:val="24"/>
                <w:vertAlign w:val="subscript"/>
              </w:rPr>
              <w:t>AxxxA</w:t>
            </w:r>
            <w:r w:rsidRPr="00272066">
              <w:rPr>
                <w:rFonts w:cstheme="minorHAnsi"/>
                <w:sz w:val="24"/>
                <w:szCs w:val="24"/>
              </w:rPr>
              <w:t xml:space="preserve">: </w:t>
            </w:r>
            <w:r w:rsidR="009F65C1" w:rsidRPr="00272066">
              <w:rPr>
                <w:rFonts w:cstheme="minorHAnsi"/>
                <w:sz w:val="24"/>
                <w:szCs w:val="24"/>
              </w:rPr>
              <w:t>Map</w:t>
            </w:r>
            <w:r w:rsidRPr="00272066">
              <w:rPr>
                <w:rFonts w:cstheme="minorHAnsi"/>
                <w:sz w:val="24"/>
                <w:szCs w:val="24"/>
              </w:rPr>
              <w:t xml:space="preserve"> containing W74A/E78A mutations </w:t>
            </w:r>
            <w:r w:rsidR="009D56E3" w:rsidRPr="00272066">
              <w:rPr>
                <w:rFonts w:cstheme="minorHAnsi"/>
                <w:sz w:val="24"/>
                <w:szCs w:val="24"/>
              </w:rPr>
              <w:t>which disrupt its</w:t>
            </w:r>
            <w:r w:rsidRPr="00272066">
              <w:rPr>
                <w:rFonts w:cstheme="minorHAnsi"/>
                <w:sz w:val="24"/>
                <w:szCs w:val="24"/>
              </w:rPr>
              <w:t xml:space="preserve"> </w:t>
            </w:r>
            <w:r w:rsidR="005D44B0" w:rsidRPr="00272066">
              <w:rPr>
                <w:rFonts w:cstheme="minorHAnsi"/>
                <w:sz w:val="24"/>
                <w:szCs w:val="24"/>
              </w:rPr>
              <w:t>GTPase binding</w:t>
            </w:r>
            <w:r w:rsidRPr="00272066">
              <w:rPr>
                <w:rFonts w:cstheme="minorHAnsi"/>
                <w:sz w:val="24"/>
                <w:szCs w:val="24"/>
              </w:rPr>
              <w:t xml:space="preserve"> </w:t>
            </w:r>
          </w:p>
        </w:tc>
        <w:tc>
          <w:tcPr>
            <w:tcW w:w="2410" w:type="dxa"/>
          </w:tcPr>
          <w:p w:rsidR="00DB4CB6" w:rsidRPr="00272066" w:rsidRDefault="00DB4CB6" w:rsidP="00780A37">
            <w:pPr>
              <w:autoSpaceDE w:val="0"/>
              <w:autoSpaceDN w:val="0"/>
              <w:adjustRightInd w:val="0"/>
              <w:rPr>
                <w:rFonts w:cstheme="minorHAnsi"/>
                <w:sz w:val="24"/>
                <w:szCs w:val="24"/>
              </w:rPr>
            </w:pPr>
            <w:r w:rsidRPr="00272066">
              <w:rPr>
                <w:rFonts w:cstheme="minorHAnsi"/>
                <w:sz w:val="24"/>
                <w:szCs w:val="24"/>
              </w:rPr>
              <w:t xml:space="preserve">Gad Frankel;  </w:t>
            </w:r>
            <w:r w:rsidR="00A37ED5" w:rsidRPr="00272066">
              <w:rPr>
                <w:rFonts w:cstheme="minorHAnsi"/>
                <w:sz w:val="24"/>
                <w:szCs w:val="24"/>
              </w:rPr>
              <w:fldChar w:fldCharType="begin"/>
            </w:r>
            <w:r w:rsidR="00A97107" w:rsidRPr="00272066">
              <w:rPr>
                <w:rFonts w:cstheme="minorHAnsi"/>
                <w:sz w:val="24"/>
                <w:szCs w:val="24"/>
              </w:rPr>
              <w:instrText xml:space="preserve"> ADDIN EN.CITE &lt;EndNote&gt;&lt;Cite&gt;&lt;Author&gt;Berger&lt;/Author&gt;&lt;Year&gt;2009&lt;/Year&gt;&lt;RecNum&gt;1030&lt;/RecNum&gt;&lt;DisplayText&gt;[19]&lt;/DisplayText&gt;&lt;record&gt;&lt;rec-number&gt;1030&lt;/rec-number&gt;&lt;foreign-keys&gt;&lt;key app="EN" db-id="ze2dd5xxo9ea0uetw26xe5pfrpx0see9we2s"&gt;1030&lt;/key&gt;&lt;/foreign-keys&gt;&lt;ref-type name="Journal Article"&gt;17&lt;/ref-type&gt;&lt;contributors&gt;&lt;authors&gt;&lt;author&gt;Berger, C. N.&lt;/author&gt;&lt;author&gt;Crepin, V. F.&lt;/author&gt;&lt;author&gt;Jepson, M. A.&lt;/author&gt;&lt;author&gt;Arbeloa, A.&lt;/author&gt;&lt;author&gt;Frankel, G.&lt;/author&gt;&lt;/authors&gt;&lt;/contributors&gt;&lt;auth-address&gt;Centre for Molecular Microbiology and Infection, Division of Cell and Molecular Biology, Imperial College London, London SW7 2AZ, UK. c.berger@imperial.ac.uk&lt;/auth-address&gt;&lt;titles&gt;&lt;title&gt;The mechanisms used by enteropathogenic Escherichia coli to control filopodia dynamics&lt;/title&gt;&lt;secondary-title&gt;Cell Microbiol&lt;/secondary-title&gt;&lt;alt-title&gt;Cellular microbiology&lt;/alt-title&gt;&lt;/titles&gt;&lt;periodical&gt;&lt;full-title&gt;Cell Microbiol&lt;/full-title&gt;&lt;/periodical&gt;&lt;pages&gt;309-22&lt;/pages&gt;&lt;volume&gt;11&lt;/volume&gt;&lt;number&gt;2&lt;/number&gt;&lt;dates&gt;&lt;year&gt;2009&lt;/year&gt;&lt;pub-dates&gt;&lt;date&gt;Feb&lt;/date&gt;&lt;/pub-dates&gt;&lt;/dates&gt;&lt;isbn&gt;1462-5822 (Electronic)&lt;/isbn&gt;&lt;accession-num&gt;19046338&lt;/accession-num&gt;&lt;urls&gt;&lt;related-urls&gt;&lt;url&gt;http://www.ncbi.nlm.nih.gov/entrez/query.fcgi?cmd=Retrieve&amp;amp;db=PubMed&amp;amp;dopt=Citation&amp;amp;list_uids=19046338 &lt;/url&gt;&lt;/related-urls&gt;&lt;/urls&gt;&lt;language&gt;eng&lt;/language&gt;&lt;/record&gt;&lt;/Cite&gt;&lt;/EndNote&gt;</w:instrText>
            </w:r>
            <w:r w:rsidR="00A37ED5" w:rsidRPr="00272066">
              <w:rPr>
                <w:rFonts w:cstheme="minorHAnsi"/>
                <w:sz w:val="24"/>
                <w:szCs w:val="24"/>
              </w:rPr>
              <w:fldChar w:fldCharType="separate"/>
            </w:r>
            <w:r w:rsidR="00A97107" w:rsidRPr="00272066">
              <w:rPr>
                <w:rFonts w:cstheme="minorHAnsi"/>
                <w:noProof/>
                <w:sz w:val="24"/>
                <w:szCs w:val="24"/>
              </w:rPr>
              <w:t>[</w:t>
            </w:r>
            <w:hyperlink w:anchor="_ENREF_19" w:tooltip="Berger, 2009 #1030" w:history="1">
              <w:r w:rsidR="00780A37" w:rsidRPr="00272066">
                <w:rPr>
                  <w:rFonts w:cstheme="minorHAnsi"/>
                  <w:noProof/>
                  <w:sz w:val="24"/>
                  <w:szCs w:val="24"/>
                </w:rPr>
                <w:t>19</w:t>
              </w:r>
            </w:hyperlink>
            <w:r w:rsidR="00A97107" w:rsidRPr="00272066">
              <w:rPr>
                <w:rFonts w:cstheme="minorHAnsi"/>
                <w:noProof/>
                <w:sz w:val="24"/>
                <w:szCs w:val="24"/>
              </w:rPr>
              <w:t>]</w:t>
            </w:r>
            <w:r w:rsidR="00A37ED5" w:rsidRPr="00272066">
              <w:rPr>
                <w:rFonts w:cstheme="minorHAnsi"/>
                <w:sz w:val="24"/>
                <w:szCs w:val="24"/>
              </w:rPr>
              <w:fldChar w:fldCharType="end"/>
            </w:r>
          </w:p>
        </w:tc>
      </w:tr>
      <w:tr w:rsidR="00202FB1" w:rsidRPr="00272066" w:rsidTr="00780A37">
        <w:trPr>
          <w:trHeight w:val="754"/>
        </w:trPr>
        <w:tc>
          <w:tcPr>
            <w:tcW w:w="2376" w:type="dxa"/>
          </w:tcPr>
          <w:p w:rsidR="00202FB1" w:rsidRPr="00272066" w:rsidRDefault="00202FB1" w:rsidP="00780A37">
            <w:pPr>
              <w:rPr>
                <w:rFonts w:ascii="Times New Roman" w:hAnsi="Times New Roman" w:cs="Times New Roman"/>
                <w:sz w:val="24"/>
                <w:szCs w:val="24"/>
              </w:rPr>
            </w:pPr>
            <w:r w:rsidRPr="00272066">
              <w:rPr>
                <w:rFonts w:ascii="Times New Roman" w:hAnsi="Times New Roman" w:cs="Times New Roman"/>
                <w:sz w:val="24"/>
                <w:szCs w:val="24"/>
              </w:rPr>
              <w:t>pKD46</w:t>
            </w:r>
          </w:p>
        </w:tc>
        <w:tc>
          <w:tcPr>
            <w:tcW w:w="4678" w:type="dxa"/>
          </w:tcPr>
          <w:p w:rsidR="00202FB1" w:rsidRPr="00272066" w:rsidRDefault="00202FB1" w:rsidP="00780A37">
            <w:pPr>
              <w:rPr>
                <w:rFonts w:ascii="Times New Roman" w:hAnsi="Times New Roman" w:cs="Times New Roman"/>
                <w:sz w:val="24"/>
                <w:szCs w:val="24"/>
              </w:rPr>
            </w:pPr>
            <w:r w:rsidRPr="00272066">
              <w:rPr>
                <w:rFonts w:ascii="Times New Roman" w:hAnsi="Times New Roman" w:cs="Times New Roman"/>
                <w:sz w:val="24"/>
                <w:szCs w:val="24"/>
              </w:rPr>
              <w:t xml:space="preserve">λ RED genes, </w:t>
            </w:r>
            <w:proofErr w:type="spellStart"/>
            <w:r w:rsidRPr="00272066">
              <w:rPr>
                <w:rFonts w:ascii="Times New Roman" w:hAnsi="Times New Roman" w:cs="Times New Roman"/>
                <w:sz w:val="24"/>
                <w:szCs w:val="24"/>
              </w:rPr>
              <w:t>Amp</w:t>
            </w:r>
            <w:r w:rsidRPr="00272066">
              <w:rPr>
                <w:rFonts w:ascii="Times New Roman" w:hAnsi="Times New Roman" w:cs="Times New Roman"/>
                <w:sz w:val="24"/>
                <w:szCs w:val="24"/>
                <w:vertAlign w:val="superscript"/>
              </w:rPr>
              <w:t>r</w:t>
            </w:r>
            <w:proofErr w:type="spellEnd"/>
          </w:p>
        </w:tc>
        <w:tc>
          <w:tcPr>
            <w:tcW w:w="2410" w:type="dxa"/>
            <w:vAlign w:val="center"/>
          </w:tcPr>
          <w:p w:rsidR="00202FB1" w:rsidRPr="00272066" w:rsidRDefault="00A37ED5" w:rsidP="00780A37">
            <w:pPr>
              <w:rPr>
                <w:rFonts w:ascii="Times New Roman" w:hAnsi="Times New Roman" w:cs="Times New Roman"/>
                <w:sz w:val="24"/>
                <w:szCs w:val="24"/>
              </w:rPr>
            </w:pPr>
            <w:r w:rsidRPr="00272066">
              <w:rPr>
                <w:rFonts w:ascii="Times New Roman" w:hAnsi="Times New Roman" w:cs="Times New Roman"/>
                <w:sz w:val="24"/>
                <w:szCs w:val="24"/>
              </w:rPr>
              <w:fldChar w:fldCharType="begin"/>
            </w:r>
            <w:r w:rsidR="00A97107" w:rsidRPr="00272066">
              <w:rPr>
                <w:rFonts w:ascii="Times New Roman" w:hAnsi="Times New Roman" w:cs="Times New Roman"/>
                <w:sz w:val="24"/>
                <w:szCs w:val="24"/>
              </w:rPr>
              <w:instrText xml:space="preserve"> ADDIN EN.CITE &lt;EndNote&gt;&lt;Cite&gt;&lt;Author&gt;Datsenko&lt;/Author&gt;&lt;Year&gt;2000&lt;/Year&gt;&lt;RecNum&gt;9231&lt;/RecNum&gt;&lt;IDText&gt;One-step inactivation of chromosomal genes in Escherichia coli K-12 using PCR products&lt;/IDText&gt;&lt;DisplayText&gt;[20]&lt;/DisplayText&gt;&lt;record&gt;&lt;rec-number&gt;9231&lt;/rec-number&gt;&lt;foreign-keys&gt;&lt;key app="EN" db-id="ze2dd5xxo9ea0uetw26xe5pfrpx0see9we2s"&gt;9231&lt;/key&gt;&lt;/foreign-keys&gt;&lt;ref-type name="Journal Article"&gt;17&lt;/ref-type&gt;&lt;contributors&gt;&lt;authors&gt;&lt;author&gt;Datsenko, K. A.&lt;/author&gt;&lt;author&gt;Wanner, B. L.&lt;/author&gt;&lt;/authors&gt;&lt;/contributors&gt;&lt;titles&gt;&lt;title&gt;One-step inactivation of chromosomal genes in Escherichia coli K-12 using PCR products&lt;/title&gt;&lt;secondary-title&gt;Proc Natl Acad Sci U S A&lt;/secondary-title&gt;&lt;/titles&gt;&lt;periodical&gt;&lt;full-title&gt;Proc Natl Acad Sci U S A&lt;/full-title&gt;&lt;/periodical&gt;&lt;pages&gt;6640-5&lt;/pages&gt;&lt;volume&gt;97&lt;/volume&gt;&lt;number&gt;12&lt;/number&gt;&lt;dates&gt;&lt;year&gt;2000&lt;/year&gt;&lt;/dates&gt;&lt;isbn&gt;0027-8424 (Print)&amp;#xD;0027-8424 (Linking)&lt;/isbn&gt;&lt;urls&gt;&lt;/urls&gt;&lt;/record&gt;&lt;/Cite&gt;&lt;Cite&gt;&lt;Author&gt;Datsenko&lt;/Author&gt;&lt;Year&gt;2000&lt;/Year&gt;&lt;RecNum&gt;9231&lt;/RecNum&gt;&lt;record&gt;&lt;rec-number&gt;9231&lt;/rec-number&gt;&lt;foreign-keys&gt;&lt;key app="EN" db-id="ze2dd5xxo9ea0uetw26xe5pfrpx0see9we2s"&gt;9231&lt;/key&gt;&lt;/foreign-keys&gt;&lt;ref-type name="Journal Article"&gt;17&lt;/ref-type&gt;&lt;contributors&gt;&lt;authors&gt;&lt;author&gt;Datsenko, K. A.&lt;/author&gt;&lt;author&gt;Wanner, B. L.&lt;/author&gt;&lt;/authors&gt;&lt;/contributors&gt;&lt;titles&gt;&lt;title&gt;One-step inactivation of chromosomal genes in Escherichia coli K-12 using PCR products&lt;/title&gt;&lt;secondary-title&gt;Proc Natl Acad Sci U S A&lt;/secondary-title&gt;&lt;/titles&gt;&lt;periodical&gt;&lt;full-title&gt;Proc Natl Acad Sci U S A&lt;/full-title&gt;&lt;/periodical&gt;&lt;pages&gt;6640-5&lt;/pages&gt;&lt;volume&gt;97&lt;/volume&gt;&lt;number&gt;12&lt;/number&gt;&lt;dates&gt;&lt;year&gt;2000&lt;/year&gt;&lt;/dates&gt;&lt;isbn&gt;0027-8424 (Print)&amp;#xD;0027-8424 (Linking)&lt;/isbn&gt;&lt;urls&gt;&lt;/urls&gt;&lt;/record&gt;&lt;/Cite&gt;&lt;/EndNote&gt;</w:instrText>
            </w:r>
            <w:r w:rsidRPr="00272066">
              <w:rPr>
                <w:rFonts w:ascii="Times New Roman" w:hAnsi="Times New Roman" w:cs="Times New Roman"/>
                <w:sz w:val="24"/>
                <w:szCs w:val="24"/>
              </w:rPr>
              <w:fldChar w:fldCharType="separate"/>
            </w:r>
            <w:r w:rsidR="00A97107" w:rsidRPr="00272066">
              <w:rPr>
                <w:rFonts w:ascii="Times New Roman" w:hAnsi="Times New Roman" w:cs="Times New Roman"/>
                <w:noProof/>
                <w:sz w:val="24"/>
                <w:szCs w:val="24"/>
              </w:rPr>
              <w:t>[</w:t>
            </w:r>
            <w:hyperlink w:anchor="_ENREF_20" w:tooltip="Datsenko, 2000 #9231" w:history="1">
              <w:r w:rsidR="00780A37" w:rsidRPr="00272066">
                <w:rPr>
                  <w:rFonts w:ascii="Times New Roman" w:hAnsi="Times New Roman" w:cs="Times New Roman"/>
                  <w:noProof/>
                  <w:sz w:val="24"/>
                  <w:szCs w:val="24"/>
                </w:rPr>
                <w:t>20</w:t>
              </w:r>
            </w:hyperlink>
            <w:r w:rsidR="00A97107" w:rsidRPr="00272066">
              <w:rPr>
                <w:rFonts w:ascii="Times New Roman" w:hAnsi="Times New Roman" w:cs="Times New Roman"/>
                <w:noProof/>
                <w:sz w:val="24"/>
                <w:szCs w:val="24"/>
              </w:rPr>
              <w:t>]</w:t>
            </w:r>
            <w:r w:rsidRPr="00272066">
              <w:rPr>
                <w:rFonts w:ascii="Times New Roman" w:hAnsi="Times New Roman" w:cs="Times New Roman"/>
                <w:sz w:val="24"/>
                <w:szCs w:val="24"/>
              </w:rPr>
              <w:fldChar w:fldCharType="end"/>
            </w:r>
          </w:p>
        </w:tc>
      </w:tr>
      <w:tr w:rsidR="00202FB1" w:rsidRPr="00272066" w:rsidTr="00780A37">
        <w:trPr>
          <w:trHeight w:val="754"/>
        </w:trPr>
        <w:tc>
          <w:tcPr>
            <w:tcW w:w="2376" w:type="dxa"/>
          </w:tcPr>
          <w:p w:rsidR="00202FB1" w:rsidRPr="00272066" w:rsidRDefault="00202FB1" w:rsidP="00780A37">
            <w:pPr>
              <w:rPr>
                <w:rFonts w:ascii="Times New Roman" w:hAnsi="Times New Roman" w:cs="Times New Roman"/>
                <w:sz w:val="24"/>
                <w:szCs w:val="24"/>
              </w:rPr>
            </w:pPr>
            <w:r w:rsidRPr="00272066">
              <w:rPr>
                <w:rFonts w:ascii="Times New Roman" w:hAnsi="Times New Roman" w:cs="Times New Roman"/>
                <w:sz w:val="24"/>
                <w:szCs w:val="24"/>
              </w:rPr>
              <w:t>pKD3</w:t>
            </w:r>
          </w:p>
        </w:tc>
        <w:tc>
          <w:tcPr>
            <w:tcW w:w="4678" w:type="dxa"/>
          </w:tcPr>
          <w:p w:rsidR="00202FB1" w:rsidRPr="00272066" w:rsidRDefault="00202FB1" w:rsidP="00780A37">
            <w:pPr>
              <w:rPr>
                <w:rFonts w:ascii="Times New Roman" w:hAnsi="Times New Roman" w:cs="Times New Roman"/>
                <w:sz w:val="24"/>
                <w:szCs w:val="24"/>
              </w:rPr>
            </w:pPr>
            <w:r w:rsidRPr="00272066">
              <w:rPr>
                <w:rFonts w:ascii="Times New Roman" w:hAnsi="Times New Roman" w:cs="Times New Roman"/>
                <w:sz w:val="24"/>
                <w:szCs w:val="24"/>
              </w:rPr>
              <w:t xml:space="preserve">Template for the </w:t>
            </w:r>
            <w:proofErr w:type="spellStart"/>
            <w:r w:rsidRPr="00272066">
              <w:rPr>
                <w:rFonts w:ascii="Times New Roman" w:hAnsi="Times New Roman" w:cs="Times New Roman"/>
                <w:iCs/>
                <w:sz w:val="24"/>
                <w:szCs w:val="24"/>
              </w:rPr>
              <w:t>chloramphenicol</w:t>
            </w:r>
            <w:proofErr w:type="spellEnd"/>
            <w:r w:rsidRPr="00272066">
              <w:rPr>
                <w:rFonts w:ascii="Times New Roman" w:hAnsi="Times New Roman" w:cs="Times New Roman"/>
                <w:sz w:val="24"/>
                <w:szCs w:val="24"/>
              </w:rPr>
              <w:t xml:space="preserve"> resistance cassette, </w:t>
            </w:r>
            <w:proofErr w:type="spellStart"/>
            <w:r w:rsidRPr="00272066">
              <w:rPr>
                <w:rFonts w:ascii="Times New Roman" w:hAnsi="Times New Roman" w:cs="Times New Roman"/>
                <w:sz w:val="24"/>
                <w:szCs w:val="24"/>
              </w:rPr>
              <w:t>Cam</w:t>
            </w:r>
            <w:r w:rsidRPr="00272066">
              <w:rPr>
                <w:rFonts w:ascii="Times New Roman" w:hAnsi="Times New Roman" w:cs="Times New Roman"/>
                <w:sz w:val="24"/>
                <w:szCs w:val="24"/>
                <w:vertAlign w:val="superscript"/>
              </w:rPr>
              <w:t>r</w:t>
            </w:r>
            <w:proofErr w:type="spellEnd"/>
          </w:p>
        </w:tc>
        <w:tc>
          <w:tcPr>
            <w:tcW w:w="2410" w:type="dxa"/>
            <w:vAlign w:val="center"/>
          </w:tcPr>
          <w:p w:rsidR="00202FB1" w:rsidRPr="00272066" w:rsidRDefault="00A37ED5" w:rsidP="00780A37">
            <w:pPr>
              <w:rPr>
                <w:rFonts w:ascii="Times New Roman" w:hAnsi="Times New Roman" w:cs="Times New Roman"/>
                <w:sz w:val="24"/>
                <w:szCs w:val="24"/>
              </w:rPr>
            </w:pPr>
            <w:r w:rsidRPr="00272066">
              <w:rPr>
                <w:rFonts w:ascii="Times New Roman" w:hAnsi="Times New Roman" w:cs="Times New Roman"/>
                <w:sz w:val="24"/>
                <w:szCs w:val="24"/>
              </w:rPr>
              <w:fldChar w:fldCharType="begin"/>
            </w:r>
            <w:r w:rsidR="00A97107" w:rsidRPr="00272066">
              <w:rPr>
                <w:rFonts w:ascii="Times New Roman" w:hAnsi="Times New Roman" w:cs="Times New Roman"/>
                <w:sz w:val="24"/>
                <w:szCs w:val="24"/>
              </w:rPr>
              <w:instrText xml:space="preserve"> ADDIN EN.CITE &lt;EndNote&gt;&lt;Cite&gt;&lt;Author&gt;Datsenko&lt;/Author&gt;&lt;Year&gt;2000&lt;/Year&gt;&lt;RecNum&gt;9231&lt;/RecNum&gt;&lt;IDText&gt;One-step inactivation of chromosomal genes in Escherichia coli K-12 using PCR products&lt;/IDText&gt;&lt;DisplayText&gt;[20]&lt;/DisplayText&gt;&lt;record&gt;&lt;rec-number&gt;9231&lt;/rec-number&gt;&lt;foreign-keys&gt;&lt;key app="EN" db-id="ze2dd5xxo9ea0uetw26xe5pfrpx0see9we2s"&gt;9231&lt;/key&gt;&lt;/foreign-keys&gt;&lt;ref-type name="Journal Article"&gt;17&lt;/ref-type&gt;&lt;contributors&gt;&lt;authors&gt;&lt;author&gt;Datsenko, K. A.&lt;/author&gt;&lt;author&gt;Wanner, B. L.&lt;/author&gt;&lt;/authors&gt;&lt;/contributors&gt;&lt;titles&gt;&lt;title&gt;One-step inactivation of chromosomal genes in Escherichia coli K-12 using PCR products&lt;/title&gt;&lt;secondary-title&gt;Proc Natl Acad Sci U S A&lt;/secondary-title&gt;&lt;/titles&gt;&lt;periodical&gt;&lt;full-title&gt;Proc Natl Acad Sci U S A&lt;/full-title&gt;&lt;/periodical&gt;&lt;pages&gt;6640-5&lt;/pages&gt;&lt;volume&gt;97&lt;/volume&gt;&lt;number&gt;12&lt;/number&gt;&lt;dates&gt;&lt;year&gt;2000&lt;/year&gt;&lt;/dates&gt;&lt;isbn&gt;0027-8424 (Print)&amp;#xD;0027-8424 (Linking)&lt;/isbn&gt;&lt;urls&gt;&lt;/urls&gt;&lt;/record&gt;&lt;/Cite&gt;&lt;Cite&gt;&lt;Author&gt;Datsenko&lt;/Author&gt;&lt;Year&gt;2000&lt;/Year&gt;&lt;RecNum&gt;9231&lt;/RecNum&gt;&lt;record&gt;&lt;rec-number&gt;9231&lt;/rec-number&gt;&lt;foreign-keys&gt;&lt;key app="EN" db-id="ze2dd5xxo9ea0uetw26xe5pfrpx0see9we2s"&gt;9231&lt;/key&gt;&lt;/foreign-keys&gt;&lt;ref-type name="Journal Article"&gt;17&lt;/ref-type&gt;&lt;contributors&gt;&lt;authors&gt;&lt;author&gt;Datsenko, K. A.&lt;/author&gt;&lt;author&gt;Wanner, B. L.&lt;/author&gt;&lt;/authors&gt;&lt;/contributors&gt;&lt;titles&gt;&lt;title&gt;One-step inactivation of chromosomal genes in Escherichia coli K-12 using PCR products&lt;/title&gt;&lt;secondary-title&gt;Proc Natl Acad Sci U S A&lt;/secondary-title&gt;&lt;/titles&gt;&lt;periodical&gt;&lt;full-title&gt;Proc Natl Acad Sci U S A&lt;/full-title&gt;&lt;/periodical&gt;&lt;pages&gt;6640-5&lt;/pages&gt;&lt;volume&gt;97&lt;/volume&gt;&lt;number&gt;12&lt;/number&gt;&lt;dates&gt;&lt;year&gt;2000&lt;/year&gt;&lt;/dates&gt;&lt;isbn&gt;0027-8424 (Print)&amp;#xD;0027-8424 (Linking)&lt;/isbn&gt;&lt;urls&gt;&lt;/urls&gt;&lt;/record&gt;&lt;/Cite&gt;&lt;/EndNote&gt;</w:instrText>
            </w:r>
            <w:r w:rsidRPr="00272066">
              <w:rPr>
                <w:rFonts w:ascii="Times New Roman" w:hAnsi="Times New Roman" w:cs="Times New Roman"/>
                <w:sz w:val="24"/>
                <w:szCs w:val="24"/>
              </w:rPr>
              <w:fldChar w:fldCharType="separate"/>
            </w:r>
            <w:r w:rsidR="00A97107" w:rsidRPr="00272066">
              <w:rPr>
                <w:rFonts w:ascii="Times New Roman" w:hAnsi="Times New Roman" w:cs="Times New Roman"/>
                <w:noProof/>
                <w:sz w:val="24"/>
                <w:szCs w:val="24"/>
              </w:rPr>
              <w:t>[</w:t>
            </w:r>
            <w:hyperlink w:anchor="_ENREF_20" w:tooltip="Datsenko, 2000 #9231" w:history="1">
              <w:r w:rsidR="00780A37" w:rsidRPr="00272066">
                <w:rPr>
                  <w:rFonts w:ascii="Times New Roman" w:hAnsi="Times New Roman" w:cs="Times New Roman"/>
                  <w:noProof/>
                  <w:sz w:val="24"/>
                  <w:szCs w:val="24"/>
                </w:rPr>
                <w:t>20</w:t>
              </w:r>
            </w:hyperlink>
            <w:r w:rsidR="00A97107" w:rsidRPr="00272066">
              <w:rPr>
                <w:rFonts w:ascii="Times New Roman" w:hAnsi="Times New Roman" w:cs="Times New Roman"/>
                <w:noProof/>
                <w:sz w:val="24"/>
                <w:szCs w:val="24"/>
              </w:rPr>
              <w:t>]</w:t>
            </w:r>
            <w:r w:rsidRPr="00272066">
              <w:rPr>
                <w:rFonts w:ascii="Times New Roman" w:hAnsi="Times New Roman" w:cs="Times New Roman"/>
                <w:sz w:val="24"/>
                <w:szCs w:val="24"/>
              </w:rPr>
              <w:fldChar w:fldCharType="end"/>
            </w:r>
          </w:p>
        </w:tc>
      </w:tr>
      <w:tr w:rsidR="00202FB1" w:rsidRPr="00272066" w:rsidTr="009D714E">
        <w:trPr>
          <w:trHeight w:val="507"/>
        </w:trPr>
        <w:tc>
          <w:tcPr>
            <w:tcW w:w="9464" w:type="dxa"/>
            <w:gridSpan w:val="3"/>
          </w:tcPr>
          <w:p w:rsidR="00202FB1" w:rsidRPr="00272066" w:rsidRDefault="00202FB1" w:rsidP="00E82DF1">
            <w:pPr>
              <w:autoSpaceDE w:val="0"/>
              <w:autoSpaceDN w:val="0"/>
              <w:adjustRightInd w:val="0"/>
              <w:spacing w:line="276" w:lineRule="auto"/>
              <w:jc w:val="center"/>
              <w:rPr>
                <w:rFonts w:cstheme="minorHAnsi"/>
                <w:sz w:val="24"/>
                <w:szCs w:val="24"/>
              </w:rPr>
            </w:pPr>
            <w:r w:rsidRPr="00272066">
              <w:rPr>
                <w:rFonts w:cstheme="minorHAnsi"/>
                <w:b/>
                <w:bCs/>
                <w:sz w:val="24"/>
                <w:szCs w:val="24"/>
              </w:rPr>
              <w:t>Mammalian expression constructs</w:t>
            </w:r>
          </w:p>
        </w:tc>
      </w:tr>
      <w:tr w:rsidR="00202FB1" w:rsidRPr="00272066" w:rsidTr="00E82DF1">
        <w:trPr>
          <w:trHeight w:val="788"/>
        </w:trPr>
        <w:tc>
          <w:tcPr>
            <w:tcW w:w="2376" w:type="dxa"/>
          </w:tcPr>
          <w:p w:rsidR="00202FB1" w:rsidRPr="00272066" w:rsidRDefault="00202FB1" w:rsidP="00E82DF1">
            <w:pPr>
              <w:autoSpaceDE w:val="0"/>
              <w:autoSpaceDN w:val="0"/>
              <w:adjustRightInd w:val="0"/>
              <w:spacing w:line="276" w:lineRule="auto"/>
              <w:rPr>
                <w:rFonts w:cstheme="minorHAnsi"/>
                <w:sz w:val="24"/>
                <w:szCs w:val="24"/>
              </w:rPr>
            </w:pPr>
            <w:r w:rsidRPr="00272066">
              <w:rPr>
                <w:rFonts w:cstheme="minorHAnsi"/>
                <w:sz w:val="24"/>
                <w:szCs w:val="24"/>
              </w:rPr>
              <w:t>mRFP-LifeAct</w:t>
            </w:r>
          </w:p>
        </w:tc>
        <w:tc>
          <w:tcPr>
            <w:tcW w:w="4678" w:type="dxa"/>
          </w:tcPr>
          <w:p w:rsidR="00202FB1" w:rsidRPr="00272066" w:rsidRDefault="00202FB1" w:rsidP="00E82DF1">
            <w:pPr>
              <w:autoSpaceDE w:val="0"/>
              <w:autoSpaceDN w:val="0"/>
              <w:adjustRightInd w:val="0"/>
              <w:spacing w:line="276" w:lineRule="auto"/>
              <w:rPr>
                <w:rFonts w:cstheme="minorHAnsi"/>
                <w:sz w:val="24"/>
                <w:szCs w:val="24"/>
              </w:rPr>
            </w:pPr>
            <w:proofErr w:type="spellStart"/>
            <w:r w:rsidRPr="00272066">
              <w:rPr>
                <w:rFonts w:cstheme="minorHAnsi"/>
                <w:sz w:val="24"/>
                <w:szCs w:val="24"/>
              </w:rPr>
              <w:t>pCMV</w:t>
            </w:r>
            <w:proofErr w:type="spellEnd"/>
            <w:r w:rsidRPr="00272066">
              <w:rPr>
                <w:rFonts w:cstheme="minorHAnsi"/>
                <w:sz w:val="24"/>
                <w:szCs w:val="24"/>
              </w:rPr>
              <w:t>/</w:t>
            </w:r>
            <w:proofErr w:type="spellStart"/>
            <w:r w:rsidRPr="00272066">
              <w:rPr>
                <w:rFonts w:cstheme="minorHAnsi"/>
                <w:sz w:val="24"/>
                <w:szCs w:val="24"/>
              </w:rPr>
              <w:t>pCAG-LifeAct</w:t>
            </w:r>
            <w:proofErr w:type="spellEnd"/>
            <w:r w:rsidRPr="00272066">
              <w:rPr>
                <w:rFonts w:cstheme="minorHAnsi"/>
                <w:sz w:val="24"/>
                <w:szCs w:val="24"/>
              </w:rPr>
              <w:t xml:space="preserve"> fused to </w:t>
            </w:r>
            <w:proofErr w:type="spellStart"/>
            <w:r w:rsidRPr="00272066">
              <w:rPr>
                <w:rFonts w:cstheme="minorHAnsi"/>
                <w:sz w:val="24"/>
                <w:szCs w:val="24"/>
              </w:rPr>
              <w:t>TagRFP</w:t>
            </w:r>
            <w:proofErr w:type="spellEnd"/>
            <w:r w:rsidRPr="00272066">
              <w:rPr>
                <w:rFonts w:cstheme="minorHAnsi"/>
                <w:sz w:val="24"/>
                <w:szCs w:val="24"/>
              </w:rPr>
              <w:t>; Labels  the actin cytoskeleton</w:t>
            </w:r>
          </w:p>
        </w:tc>
        <w:tc>
          <w:tcPr>
            <w:tcW w:w="2410" w:type="dxa"/>
          </w:tcPr>
          <w:p w:rsidR="00202FB1" w:rsidRPr="00272066" w:rsidRDefault="00202FB1" w:rsidP="00E82DF1">
            <w:pPr>
              <w:autoSpaceDE w:val="0"/>
              <w:autoSpaceDN w:val="0"/>
              <w:adjustRightInd w:val="0"/>
              <w:spacing w:line="276" w:lineRule="auto"/>
              <w:rPr>
                <w:rFonts w:cstheme="minorHAnsi"/>
                <w:sz w:val="24"/>
                <w:szCs w:val="24"/>
              </w:rPr>
            </w:pPr>
            <w:r w:rsidRPr="00272066">
              <w:rPr>
                <w:rFonts w:cstheme="minorHAnsi"/>
                <w:sz w:val="24"/>
                <w:szCs w:val="24"/>
              </w:rPr>
              <w:t>Ibidi. #60102</w:t>
            </w:r>
          </w:p>
        </w:tc>
      </w:tr>
      <w:tr w:rsidR="00202FB1" w:rsidRPr="00272066" w:rsidTr="00E82DF1">
        <w:trPr>
          <w:trHeight w:val="788"/>
        </w:trPr>
        <w:tc>
          <w:tcPr>
            <w:tcW w:w="2376" w:type="dxa"/>
          </w:tcPr>
          <w:p w:rsidR="00202FB1" w:rsidRPr="00272066" w:rsidRDefault="00202FB1" w:rsidP="00E82DF1">
            <w:pPr>
              <w:autoSpaceDE w:val="0"/>
              <w:autoSpaceDN w:val="0"/>
              <w:adjustRightInd w:val="0"/>
              <w:spacing w:line="276" w:lineRule="auto"/>
              <w:rPr>
                <w:rFonts w:cstheme="minorHAnsi"/>
                <w:sz w:val="24"/>
                <w:szCs w:val="24"/>
                <w:highlight w:val="yellow"/>
              </w:rPr>
            </w:pPr>
            <w:r w:rsidRPr="00272066">
              <w:rPr>
                <w:rFonts w:cstheme="minorHAnsi"/>
                <w:sz w:val="24"/>
                <w:szCs w:val="24"/>
              </w:rPr>
              <w:t>GFP-LifeAct</w:t>
            </w:r>
          </w:p>
        </w:tc>
        <w:tc>
          <w:tcPr>
            <w:tcW w:w="4678" w:type="dxa"/>
          </w:tcPr>
          <w:p w:rsidR="00202FB1" w:rsidRPr="00272066" w:rsidRDefault="00202FB1" w:rsidP="00E82DF1">
            <w:pPr>
              <w:autoSpaceDE w:val="0"/>
              <w:autoSpaceDN w:val="0"/>
              <w:adjustRightInd w:val="0"/>
              <w:spacing w:line="276" w:lineRule="auto"/>
              <w:rPr>
                <w:rFonts w:cstheme="minorHAnsi"/>
                <w:sz w:val="24"/>
                <w:szCs w:val="24"/>
              </w:rPr>
            </w:pPr>
            <w:proofErr w:type="spellStart"/>
            <w:r w:rsidRPr="00272066">
              <w:rPr>
                <w:rFonts w:cstheme="minorHAnsi"/>
                <w:sz w:val="24"/>
                <w:szCs w:val="24"/>
              </w:rPr>
              <w:t>pCMV</w:t>
            </w:r>
            <w:proofErr w:type="spellEnd"/>
            <w:r w:rsidRPr="00272066">
              <w:rPr>
                <w:rFonts w:cstheme="minorHAnsi"/>
                <w:sz w:val="24"/>
                <w:szCs w:val="24"/>
              </w:rPr>
              <w:t>/</w:t>
            </w:r>
            <w:proofErr w:type="spellStart"/>
            <w:r w:rsidRPr="00272066">
              <w:rPr>
                <w:rFonts w:cstheme="minorHAnsi"/>
                <w:sz w:val="24"/>
                <w:szCs w:val="24"/>
              </w:rPr>
              <w:t>pCAG-LifeAct</w:t>
            </w:r>
            <w:proofErr w:type="spellEnd"/>
            <w:r w:rsidRPr="00272066">
              <w:rPr>
                <w:rFonts w:cstheme="minorHAnsi"/>
                <w:sz w:val="24"/>
                <w:szCs w:val="24"/>
              </w:rPr>
              <w:t xml:space="preserve"> fused to TagGFP2; Labels  the actin cytoskeleton</w:t>
            </w:r>
          </w:p>
        </w:tc>
        <w:tc>
          <w:tcPr>
            <w:tcW w:w="2410" w:type="dxa"/>
          </w:tcPr>
          <w:p w:rsidR="00202FB1" w:rsidRPr="00272066" w:rsidRDefault="00202FB1" w:rsidP="00A5437F">
            <w:pPr>
              <w:autoSpaceDE w:val="0"/>
              <w:autoSpaceDN w:val="0"/>
              <w:adjustRightInd w:val="0"/>
              <w:spacing w:line="276" w:lineRule="auto"/>
              <w:rPr>
                <w:rFonts w:cstheme="minorHAnsi"/>
                <w:sz w:val="24"/>
                <w:szCs w:val="24"/>
              </w:rPr>
            </w:pPr>
            <w:r w:rsidRPr="00272066">
              <w:rPr>
                <w:rFonts w:cstheme="minorHAnsi"/>
                <w:sz w:val="24"/>
                <w:szCs w:val="24"/>
              </w:rPr>
              <w:t>Ibidi. #60101</w:t>
            </w:r>
          </w:p>
        </w:tc>
      </w:tr>
      <w:tr w:rsidR="00202FB1" w:rsidRPr="00272066" w:rsidTr="00E82DF1">
        <w:trPr>
          <w:trHeight w:val="788"/>
        </w:trPr>
        <w:tc>
          <w:tcPr>
            <w:tcW w:w="2376" w:type="dxa"/>
          </w:tcPr>
          <w:p w:rsidR="00202FB1" w:rsidRPr="00272066" w:rsidRDefault="00202FB1" w:rsidP="00E82DF1">
            <w:pPr>
              <w:autoSpaceDE w:val="0"/>
              <w:autoSpaceDN w:val="0"/>
              <w:adjustRightInd w:val="0"/>
              <w:spacing w:line="276" w:lineRule="auto"/>
              <w:rPr>
                <w:rFonts w:cstheme="minorHAnsi"/>
                <w:sz w:val="24"/>
                <w:szCs w:val="24"/>
              </w:rPr>
            </w:pPr>
            <w:r w:rsidRPr="00272066">
              <w:rPr>
                <w:rFonts w:cstheme="minorHAnsi"/>
                <w:sz w:val="24"/>
                <w:szCs w:val="24"/>
              </w:rPr>
              <w:t>GFP-Rab5a</w:t>
            </w:r>
          </w:p>
        </w:tc>
        <w:tc>
          <w:tcPr>
            <w:tcW w:w="4678" w:type="dxa"/>
          </w:tcPr>
          <w:p w:rsidR="00202FB1" w:rsidRPr="00272066" w:rsidRDefault="00202FB1" w:rsidP="00E82DF1">
            <w:pPr>
              <w:autoSpaceDE w:val="0"/>
              <w:autoSpaceDN w:val="0"/>
              <w:adjustRightInd w:val="0"/>
              <w:spacing w:line="276" w:lineRule="auto"/>
              <w:rPr>
                <w:rFonts w:cstheme="minorHAnsi"/>
                <w:sz w:val="24"/>
                <w:szCs w:val="24"/>
              </w:rPr>
            </w:pPr>
            <w:r w:rsidRPr="00272066">
              <w:rPr>
                <w:rFonts w:cstheme="minorHAnsi"/>
                <w:sz w:val="24"/>
                <w:szCs w:val="24"/>
              </w:rPr>
              <w:t>GFP fused to</w:t>
            </w:r>
            <w:r w:rsidRPr="00272066">
              <w:rPr>
                <w:rFonts w:ascii="Helvetica" w:hAnsi="Helvetica" w:cs="Helvetica"/>
                <w:sz w:val="13"/>
                <w:szCs w:val="13"/>
                <w:shd w:val="clear" w:color="auto" w:fill="FFFFFF"/>
              </w:rPr>
              <w:t xml:space="preserve"> </w:t>
            </w:r>
            <w:r w:rsidRPr="00272066">
              <w:rPr>
                <w:rFonts w:cstheme="minorHAnsi"/>
                <w:sz w:val="24"/>
                <w:szCs w:val="24"/>
              </w:rPr>
              <w:t>human Rab5a</w:t>
            </w:r>
          </w:p>
        </w:tc>
        <w:tc>
          <w:tcPr>
            <w:tcW w:w="2410" w:type="dxa"/>
          </w:tcPr>
          <w:p w:rsidR="00202FB1" w:rsidRPr="00272066" w:rsidRDefault="00202FB1" w:rsidP="00780A37">
            <w:pPr>
              <w:autoSpaceDE w:val="0"/>
              <w:autoSpaceDN w:val="0"/>
              <w:adjustRightInd w:val="0"/>
              <w:spacing w:line="276" w:lineRule="auto"/>
              <w:rPr>
                <w:rFonts w:cstheme="minorHAnsi"/>
                <w:sz w:val="24"/>
                <w:szCs w:val="24"/>
              </w:rPr>
            </w:pPr>
            <w:r w:rsidRPr="00272066">
              <w:rPr>
                <w:rFonts w:cstheme="minorHAnsi"/>
                <w:sz w:val="24"/>
                <w:szCs w:val="24"/>
              </w:rPr>
              <w:t xml:space="preserve">Marino </w:t>
            </w:r>
            <w:proofErr w:type="spellStart"/>
            <w:r w:rsidRPr="00272066">
              <w:rPr>
                <w:rFonts w:cstheme="minorHAnsi"/>
                <w:sz w:val="24"/>
                <w:szCs w:val="24"/>
              </w:rPr>
              <w:t>Zerial</w:t>
            </w:r>
            <w:proofErr w:type="spellEnd"/>
            <w:r w:rsidRPr="00272066">
              <w:rPr>
                <w:rFonts w:cstheme="minorHAnsi"/>
                <w:sz w:val="24"/>
                <w:szCs w:val="24"/>
              </w:rPr>
              <w:t xml:space="preserve">; </w:t>
            </w:r>
            <w:r w:rsidR="00A37ED5" w:rsidRPr="00272066">
              <w:rPr>
                <w:rFonts w:cstheme="minorHAnsi"/>
                <w:sz w:val="24"/>
                <w:szCs w:val="24"/>
              </w:rPr>
              <w:fldChar w:fldCharType="begin">
                <w:fldData xml:space="preserve">PEVuZE5vdGU+PENpdGU+PEF1dGhvcj5Tb25uaWNoc2VuPC9BdXRob3I+PFllYXI+MjAwMDwvWWVh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</w:fldData>
              </w:fldChar>
            </w:r>
            <w:r w:rsidR="00A97107" w:rsidRPr="00272066">
              <w:rPr>
                <w:rFonts w:cstheme="minorHAnsi"/>
                <w:sz w:val="24"/>
                <w:szCs w:val="24"/>
              </w:rPr>
              <w:instrText xml:space="preserve"> ADDIN EN.CITE </w:instrText>
            </w:r>
            <w:r w:rsidR="00A37ED5" w:rsidRPr="00272066">
              <w:rPr>
                <w:rFonts w:cstheme="minorHAnsi"/>
                <w:sz w:val="24"/>
                <w:szCs w:val="24"/>
              </w:rPr>
              <w:fldChar w:fldCharType="begin">
                <w:fldData xml:space="preserve">PEVuZE5vdGU+PENpdGU+PEF1dGhvcj5Tb25uaWNoc2VuPC9BdXRob3I+PFllYXI+MjAwMDwvWWVh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</w:fldData>
              </w:fldChar>
            </w:r>
            <w:r w:rsidR="00A97107" w:rsidRPr="00272066">
              <w:rPr>
                <w:rFonts w:cstheme="minorHAnsi"/>
                <w:sz w:val="24"/>
                <w:szCs w:val="24"/>
              </w:rPr>
              <w:instrText xml:space="preserve"> ADDIN EN.CITE.DATA </w:instrText>
            </w:r>
            <w:r w:rsidR="00A37ED5" w:rsidRPr="00272066">
              <w:rPr>
                <w:rFonts w:cstheme="minorHAnsi"/>
                <w:sz w:val="24"/>
                <w:szCs w:val="24"/>
              </w:rPr>
            </w:r>
            <w:r w:rsidR="00A37ED5" w:rsidRPr="00272066">
              <w:rPr>
                <w:rFonts w:cstheme="minorHAnsi"/>
                <w:sz w:val="24"/>
                <w:szCs w:val="24"/>
              </w:rPr>
              <w:fldChar w:fldCharType="end"/>
            </w:r>
            <w:r w:rsidR="00A37ED5" w:rsidRPr="00272066">
              <w:rPr>
                <w:rFonts w:cstheme="minorHAnsi"/>
                <w:sz w:val="24"/>
                <w:szCs w:val="24"/>
              </w:rPr>
            </w:r>
            <w:r w:rsidR="00A37ED5" w:rsidRPr="00272066">
              <w:rPr>
                <w:rFonts w:cstheme="minorHAnsi"/>
                <w:sz w:val="24"/>
                <w:szCs w:val="24"/>
              </w:rPr>
              <w:fldChar w:fldCharType="separate"/>
            </w:r>
            <w:r w:rsidR="00A97107" w:rsidRPr="00272066">
              <w:rPr>
                <w:rFonts w:cstheme="minorHAnsi"/>
                <w:noProof/>
                <w:sz w:val="24"/>
                <w:szCs w:val="24"/>
              </w:rPr>
              <w:t>[</w:t>
            </w:r>
            <w:hyperlink w:anchor="_ENREF_21" w:tooltip="Sonnichsen, 2000 #5329" w:history="1">
              <w:r w:rsidR="00780A37" w:rsidRPr="00272066">
                <w:rPr>
                  <w:rFonts w:cstheme="minorHAnsi"/>
                  <w:noProof/>
                  <w:sz w:val="24"/>
                  <w:szCs w:val="24"/>
                </w:rPr>
                <w:t>21</w:t>
              </w:r>
            </w:hyperlink>
            <w:r w:rsidR="00A97107" w:rsidRPr="00272066">
              <w:rPr>
                <w:rFonts w:cstheme="minorHAnsi"/>
                <w:noProof/>
                <w:sz w:val="24"/>
                <w:szCs w:val="24"/>
              </w:rPr>
              <w:t>]</w:t>
            </w:r>
            <w:r w:rsidR="00A37ED5" w:rsidRPr="00272066">
              <w:rPr>
                <w:rFonts w:cstheme="minorHAnsi"/>
                <w:sz w:val="24"/>
                <w:szCs w:val="24"/>
              </w:rPr>
              <w:fldChar w:fldCharType="end"/>
            </w:r>
          </w:p>
        </w:tc>
      </w:tr>
      <w:tr w:rsidR="00202FB1" w:rsidRPr="00272066" w:rsidTr="00E82DF1">
        <w:trPr>
          <w:trHeight w:val="788"/>
        </w:trPr>
        <w:tc>
          <w:tcPr>
            <w:tcW w:w="2376" w:type="dxa"/>
          </w:tcPr>
          <w:p w:rsidR="00202FB1" w:rsidRPr="00272066" w:rsidRDefault="00202FB1" w:rsidP="00E82DF1">
            <w:pPr>
              <w:autoSpaceDE w:val="0"/>
              <w:autoSpaceDN w:val="0"/>
              <w:adjustRightInd w:val="0"/>
              <w:spacing w:line="276" w:lineRule="auto"/>
              <w:rPr>
                <w:rFonts w:cstheme="minorHAnsi"/>
                <w:sz w:val="24"/>
                <w:szCs w:val="24"/>
              </w:rPr>
            </w:pPr>
            <w:r w:rsidRPr="00272066">
              <w:rPr>
                <w:rFonts w:cstheme="minorHAnsi"/>
                <w:sz w:val="24"/>
                <w:szCs w:val="24"/>
              </w:rPr>
              <w:lastRenderedPageBreak/>
              <w:t>mRFP-EEA1</w:t>
            </w:r>
          </w:p>
        </w:tc>
        <w:tc>
          <w:tcPr>
            <w:tcW w:w="4678" w:type="dxa"/>
          </w:tcPr>
          <w:p w:rsidR="00202FB1" w:rsidRPr="00272066" w:rsidRDefault="00202FB1" w:rsidP="00E82DF1">
            <w:pPr>
              <w:autoSpaceDE w:val="0"/>
              <w:autoSpaceDN w:val="0"/>
              <w:adjustRightInd w:val="0"/>
              <w:spacing w:line="276" w:lineRule="auto"/>
              <w:rPr>
                <w:rFonts w:cstheme="minorHAnsi"/>
                <w:sz w:val="24"/>
                <w:szCs w:val="24"/>
              </w:rPr>
            </w:pPr>
            <w:proofErr w:type="spellStart"/>
            <w:r w:rsidRPr="00272066">
              <w:rPr>
                <w:rFonts w:cstheme="minorHAnsi"/>
                <w:sz w:val="24"/>
                <w:szCs w:val="24"/>
              </w:rPr>
              <w:t>TagRFP</w:t>
            </w:r>
            <w:proofErr w:type="spellEnd"/>
            <w:r w:rsidRPr="00272066">
              <w:rPr>
                <w:rFonts w:cstheme="minorHAnsi"/>
                <w:sz w:val="24"/>
                <w:szCs w:val="24"/>
              </w:rPr>
              <w:t>-T fused to</w:t>
            </w:r>
            <w:r w:rsidRPr="00272066">
              <w:rPr>
                <w:rFonts w:ascii="Helvetica" w:hAnsi="Helvetica" w:cs="Helvetica"/>
                <w:sz w:val="13"/>
                <w:szCs w:val="13"/>
                <w:shd w:val="clear" w:color="auto" w:fill="FFFFFF"/>
              </w:rPr>
              <w:t xml:space="preserve"> </w:t>
            </w:r>
            <w:r w:rsidRPr="00272066">
              <w:rPr>
                <w:rFonts w:cstheme="minorHAnsi"/>
                <w:sz w:val="24"/>
                <w:szCs w:val="24"/>
              </w:rPr>
              <w:t>Early Endosome Antigen 1 (EEA1)</w:t>
            </w:r>
          </w:p>
        </w:tc>
        <w:tc>
          <w:tcPr>
            <w:tcW w:w="2410" w:type="dxa"/>
          </w:tcPr>
          <w:p w:rsidR="00202FB1" w:rsidRPr="00272066" w:rsidRDefault="00202FB1" w:rsidP="00A5437F">
            <w:pPr>
              <w:autoSpaceDE w:val="0"/>
              <w:autoSpaceDN w:val="0"/>
              <w:adjustRightInd w:val="0"/>
              <w:spacing w:line="276" w:lineRule="auto"/>
              <w:rPr>
                <w:rFonts w:cstheme="minorHAnsi"/>
                <w:sz w:val="24"/>
                <w:szCs w:val="24"/>
              </w:rPr>
            </w:pPr>
            <w:proofErr w:type="spellStart"/>
            <w:r w:rsidRPr="00272066">
              <w:rPr>
                <w:rFonts w:cstheme="minorHAnsi"/>
                <w:sz w:val="24"/>
                <w:szCs w:val="24"/>
              </w:rPr>
              <w:t>Addgene</w:t>
            </w:r>
            <w:proofErr w:type="spellEnd"/>
            <w:r w:rsidRPr="00272066">
              <w:rPr>
                <w:rFonts w:cstheme="minorHAnsi"/>
                <w:sz w:val="24"/>
                <w:szCs w:val="24"/>
              </w:rPr>
              <w:t xml:space="preserve">. #42635 </w:t>
            </w:r>
          </w:p>
        </w:tc>
      </w:tr>
      <w:tr w:rsidR="00202FB1" w:rsidRPr="00272066" w:rsidTr="00E82DF1">
        <w:trPr>
          <w:trHeight w:val="788"/>
        </w:trPr>
        <w:tc>
          <w:tcPr>
            <w:tcW w:w="2376" w:type="dxa"/>
          </w:tcPr>
          <w:p w:rsidR="00202FB1" w:rsidRPr="00272066" w:rsidRDefault="00202FB1" w:rsidP="00E82DF1">
            <w:pPr>
              <w:autoSpaceDE w:val="0"/>
              <w:autoSpaceDN w:val="0"/>
              <w:adjustRightInd w:val="0"/>
              <w:spacing w:line="276" w:lineRule="auto"/>
              <w:rPr>
                <w:rFonts w:cstheme="minorHAnsi"/>
                <w:sz w:val="24"/>
                <w:szCs w:val="24"/>
              </w:rPr>
            </w:pPr>
            <w:r w:rsidRPr="00272066">
              <w:rPr>
                <w:rFonts w:cstheme="minorHAnsi"/>
                <w:sz w:val="24"/>
                <w:szCs w:val="24"/>
              </w:rPr>
              <w:t xml:space="preserve">Human GFP-TfnR </w:t>
            </w:r>
          </w:p>
          <w:p w:rsidR="00202FB1" w:rsidRPr="00272066" w:rsidRDefault="00202FB1" w:rsidP="00E82DF1">
            <w:pPr>
              <w:autoSpaceDE w:val="0"/>
              <w:autoSpaceDN w:val="0"/>
              <w:adjustRightInd w:val="0"/>
              <w:spacing w:line="276" w:lineRule="auto"/>
              <w:rPr>
                <w:rFonts w:cstheme="minorHAnsi"/>
                <w:sz w:val="24"/>
                <w:szCs w:val="24"/>
              </w:rPr>
            </w:pPr>
          </w:p>
        </w:tc>
        <w:tc>
          <w:tcPr>
            <w:tcW w:w="4678" w:type="dxa"/>
          </w:tcPr>
          <w:p w:rsidR="00202FB1" w:rsidRPr="00272066" w:rsidRDefault="00202FB1" w:rsidP="008E1449">
            <w:pPr>
              <w:autoSpaceDE w:val="0"/>
              <w:autoSpaceDN w:val="0"/>
              <w:adjustRightInd w:val="0"/>
              <w:spacing w:line="276" w:lineRule="auto"/>
              <w:rPr>
                <w:rFonts w:cstheme="minorHAnsi"/>
                <w:sz w:val="24"/>
                <w:szCs w:val="24"/>
              </w:rPr>
            </w:pPr>
            <w:r w:rsidRPr="00272066">
              <w:rPr>
                <w:rFonts w:cstheme="minorHAnsi"/>
                <w:sz w:val="24"/>
                <w:szCs w:val="24"/>
              </w:rPr>
              <w:t xml:space="preserve">GFP fused to the N-terminus of the human transferrin receptor </w:t>
            </w:r>
          </w:p>
        </w:tc>
        <w:tc>
          <w:tcPr>
            <w:tcW w:w="2410" w:type="dxa"/>
          </w:tcPr>
          <w:p w:rsidR="00202FB1" w:rsidRPr="00272066" w:rsidRDefault="00202FB1" w:rsidP="00780A37">
            <w:pPr>
              <w:autoSpaceDE w:val="0"/>
              <w:autoSpaceDN w:val="0"/>
              <w:adjustRightInd w:val="0"/>
              <w:spacing w:line="276" w:lineRule="auto"/>
              <w:rPr>
                <w:rFonts w:cstheme="minorHAnsi"/>
                <w:sz w:val="24"/>
                <w:szCs w:val="24"/>
                <w:lang w:val="fr-FR"/>
              </w:rPr>
            </w:pPr>
            <w:r w:rsidRPr="00272066">
              <w:rPr>
                <w:rFonts w:cstheme="minorHAnsi"/>
                <w:sz w:val="24"/>
                <w:szCs w:val="24"/>
                <w:lang w:val="fr-FR"/>
              </w:rPr>
              <w:t>Enrique Rodriguez-</w:t>
            </w:r>
            <w:proofErr w:type="spellStart"/>
            <w:r w:rsidRPr="00272066">
              <w:rPr>
                <w:rFonts w:cstheme="minorHAnsi"/>
                <w:sz w:val="24"/>
                <w:szCs w:val="24"/>
                <w:lang w:val="fr-FR"/>
              </w:rPr>
              <w:t>Boulan</w:t>
            </w:r>
            <w:proofErr w:type="spellEnd"/>
            <w:r w:rsidRPr="00272066">
              <w:rPr>
                <w:rFonts w:cstheme="minorHAnsi"/>
                <w:sz w:val="24"/>
                <w:szCs w:val="24"/>
                <w:lang w:val="fr-FR"/>
              </w:rPr>
              <w:t xml:space="preserve">; </w:t>
            </w:r>
            <w:r w:rsidR="00A37ED5" w:rsidRPr="00272066">
              <w:rPr>
                <w:rFonts w:cstheme="minorHAnsi"/>
                <w:sz w:val="24"/>
                <w:szCs w:val="24"/>
                <w:lang w:val="fr-FR"/>
              </w:rPr>
              <w:fldChar w:fldCharType="begin">
                <w:fldData xml:space="preserve">PEVuZE5vdGU+PENpdGU+PEF1dGhvcj5QZXJleiBCYXk8L0F1dGhvcj48WWVhcj4yMDEzPC9ZZWFy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</w:fldData>
              </w:fldChar>
            </w:r>
            <w:r w:rsidR="00A97107" w:rsidRPr="00272066">
              <w:rPr>
                <w:rFonts w:cstheme="minorHAnsi"/>
                <w:sz w:val="24"/>
                <w:szCs w:val="24"/>
                <w:lang w:val="fr-FR"/>
              </w:rPr>
              <w:instrText xml:space="preserve"> ADDIN EN.CITE </w:instrText>
            </w:r>
            <w:r w:rsidR="00A37ED5" w:rsidRPr="00272066">
              <w:rPr>
                <w:rFonts w:cstheme="minorHAnsi"/>
                <w:sz w:val="24"/>
                <w:szCs w:val="24"/>
                <w:lang w:val="fr-FR"/>
              </w:rPr>
              <w:fldChar w:fldCharType="begin">
                <w:fldData xml:space="preserve">PEVuZE5vdGU+PENpdGU+PEF1dGhvcj5QZXJleiBCYXk8L0F1dGhvcj48WWVhcj4yMDEzPC9ZZWFy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</w:fldData>
              </w:fldChar>
            </w:r>
            <w:r w:rsidR="00A97107" w:rsidRPr="00272066">
              <w:rPr>
                <w:rFonts w:cstheme="minorHAnsi"/>
                <w:sz w:val="24"/>
                <w:szCs w:val="24"/>
                <w:lang w:val="fr-FR"/>
              </w:rPr>
              <w:instrText xml:space="preserve"> ADDIN EN.CITE.DATA </w:instrText>
            </w:r>
            <w:r w:rsidR="00A37ED5" w:rsidRPr="00272066">
              <w:rPr>
                <w:rFonts w:cstheme="minorHAnsi"/>
                <w:sz w:val="24"/>
                <w:szCs w:val="24"/>
                <w:lang w:val="fr-FR"/>
              </w:rPr>
            </w:r>
            <w:r w:rsidR="00A37ED5" w:rsidRPr="00272066">
              <w:rPr>
                <w:rFonts w:cstheme="minorHAnsi"/>
                <w:sz w:val="24"/>
                <w:szCs w:val="24"/>
                <w:lang w:val="fr-FR"/>
              </w:rPr>
              <w:fldChar w:fldCharType="end"/>
            </w:r>
            <w:r w:rsidR="00A37ED5" w:rsidRPr="00272066">
              <w:rPr>
                <w:rFonts w:cstheme="minorHAnsi"/>
                <w:sz w:val="24"/>
                <w:szCs w:val="24"/>
                <w:lang w:val="fr-FR"/>
              </w:rPr>
            </w:r>
            <w:r w:rsidR="00A37ED5" w:rsidRPr="00272066">
              <w:rPr>
                <w:rFonts w:cstheme="minorHAnsi"/>
                <w:sz w:val="24"/>
                <w:szCs w:val="24"/>
                <w:lang w:val="fr-FR"/>
              </w:rPr>
              <w:fldChar w:fldCharType="separate"/>
            </w:r>
            <w:r w:rsidR="00A97107" w:rsidRPr="00272066">
              <w:rPr>
                <w:rFonts w:cstheme="minorHAnsi"/>
                <w:noProof/>
                <w:sz w:val="24"/>
                <w:szCs w:val="24"/>
                <w:lang w:val="fr-FR"/>
              </w:rPr>
              <w:t>[</w:t>
            </w:r>
            <w:hyperlink w:anchor="_ENREF_22" w:tooltip="Perez Bay, 2013 #6509" w:history="1">
              <w:r w:rsidR="00780A37" w:rsidRPr="00272066">
                <w:rPr>
                  <w:rFonts w:cstheme="minorHAnsi"/>
                  <w:noProof/>
                  <w:sz w:val="24"/>
                  <w:szCs w:val="24"/>
                  <w:lang w:val="fr-FR"/>
                </w:rPr>
                <w:t>22</w:t>
              </w:r>
            </w:hyperlink>
            <w:r w:rsidR="00A97107" w:rsidRPr="00272066">
              <w:rPr>
                <w:rFonts w:cstheme="minorHAnsi"/>
                <w:noProof/>
                <w:sz w:val="24"/>
                <w:szCs w:val="24"/>
                <w:lang w:val="fr-FR"/>
              </w:rPr>
              <w:t>]</w:t>
            </w:r>
            <w:r w:rsidR="00A37ED5" w:rsidRPr="00272066">
              <w:rPr>
                <w:rFonts w:cstheme="minorHAnsi"/>
                <w:sz w:val="24"/>
                <w:szCs w:val="24"/>
                <w:lang w:val="fr-FR"/>
              </w:rPr>
              <w:fldChar w:fldCharType="end"/>
            </w:r>
          </w:p>
        </w:tc>
      </w:tr>
      <w:tr w:rsidR="00202FB1" w:rsidRPr="00272066" w:rsidTr="00E82DF1">
        <w:trPr>
          <w:trHeight w:val="788"/>
        </w:trPr>
        <w:tc>
          <w:tcPr>
            <w:tcW w:w="2376" w:type="dxa"/>
          </w:tcPr>
          <w:p w:rsidR="00202FB1" w:rsidRPr="00272066" w:rsidRDefault="00202FB1" w:rsidP="00722355">
            <w:pPr>
              <w:autoSpaceDE w:val="0"/>
              <w:autoSpaceDN w:val="0"/>
              <w:adjustRightInd w:val="0"/>
              <w:rPr>
                <w:rFonts w:cstheme="minorHAnsi"/>
                <w:sz w:val="24"/>
                <w:szCs w:val="24"/>
              </w:rPr>
            </w:pPr>
            <w:r w:rsidRPr="00272066">
              <w:rPr>
                <w:rFonts w:cstheme="minorHAnsi"/>
                <w:sz w:val="24"/>
                <w:szCs w:val="24"/>
              </w:rPr>
              <w:t>GFP-SH3BP4</w:t>
            </w:r>
          </w:p>
        </w:tc>
        <w:tc>
          <w:tcPr>
            <w:tcW w:w="4678" w:type="dxa"/>
          </w:tcPr>
          <w:p w:rsidR="00202FB1" w:rsidRPr="00272066" w:rsidRDefault="00135786" w:rsidP="00991848">
            <w:pPr>
              <w:autoSpaceDE w:val="0"/>
              <w:autoSpaceDN w:val="0"/>
              <w:adjustRightInd w:val="0"/>
              <w:rPr>
                <w:rFonts w:cstheme="minorHAnsi"/>
                <w:sz w:val="24"/>
                <w:szCs w:val="24"/>
              </w:rPr>
            </w:pPr>
            <w:proofErr w:type="spellStart"/>
            <w:r w:rsidRPr="00272066">
              <w:rPr>
                <w:rFonts w:cstheme="minorHAnsi"/>
                <w:sz w:val="24"/>
                <w:szCs w:val="24"/>
              </w:rPr>
              <w:t>e</w:t>
            </w:r>
            <w:r w:rsidR="00202FB1" w:rsidRPr="00272066">
              <w:rPr>
                <w:rFonts w:cstheme="minorHAnsi"/>
                <w:sz w:val="24"/>
                <w:szCs w:val="24"/>
              </w:rPr>
              <w:t>GFP</w:t>
            </w:r>
            <w:proofErr w:type="spellEnd"/>
            <w:r w:rsidR="00202FB1" w:rsidRPr="00272066">
              <w:rPr>
                <w:rFonts w:cstheme="minorHAnsi"/>
                <w:sz w:val="24"/>
                <w:szCs w:val="24"/>
              </w:rPr>
              <w:t xml:space="preserve"> fused to SH3 binding protein 4 (SH3BP4), also called TTP, which directly binds the TfnR and regulates its CME </w:t>
            </w:r>
          </w:p>
        </w:tc>
        <w:tc>
          <w:tcPr>
            <w:tcW w:w="2410" w:type="dxa"/>
          </w:tcPr>
          <w:p w:rsidR="00202FB1" w:rsidRPr="00272066" w:rsidRDefault="00202FB1" w:rsidP="00780A37">
            <w:pPr>
              <w:autoSpaceDE w:val="0"/>
              <w:autoSpaceDN w:val="0"/>
              <w:adjustRightInd w:val="0"/>
              <w:rPr>
                <w:rFonts w:cstheme="minorHAnsi"/>
                <w:sz w:val="24"/>
                <w:szCs w:val="24"/>
              </w:rPr>
            </w:pPr>
            <w:r w:rsidRPr="00272066">
              <w:rPr>
                <w:rFonts w:cstheme="minorHAnsi"/>
                <w:sz w:val="24"/>
                <w:szCs w:val="24"/>
              </w:rPr>
              <w:t xml:space="preserve">Pier Paolo Di Fiore; </w:t>
            </w:r>
            <w:r w:rsidR="00A37ED5" w:rsidRPr="00272066">
              <w:rPr>
                <w:rFonts w:cstheme="minorHAnsi"/>
                <w:sz w:val="24"/>
                <w:szCs w:val="24"/>
              </w:rPr>
              <w:fldChar w:fldCharType="begin">
                <w:fldData xml:space="preserve">PEVuZE5vdGU+PENpdGU+PEF1dGhvcj5Ub3Nvbmk8L0F1dGhvcj48WWVhcj4yMDA1PC9ZZWFyPjxS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</w:fldData>
              </w:fldChar>
            </w:r>
            <w:r w:rsidR="00A97107" w:rsidRPr="00272066">
              <w:rPr>
                <w:rFonts w:cstheme="minorHAnsi"/>
                <w:sz w:val="24"/>
                <w:szCs w:val="24"/>
              </w:rPr>
              <w:instrText xml:space="preserve"> ADDIN EN.CITE </w:instrText>
            </w:r>
            <w:r w:rsidR="00A37ED5" w:rsidRPr="00272066">
              <w:rPr>
                <w:rFonts w:cstheme="minorHAnsi"/>
                <w:sz w:val="24"/>
                <w:szCs w:val="24"/>
              </w:rPr>
              <w:fldChar w:fldCharType="begin">
                <w:fldData xml:space="preserve">PEVuZE5vdGU+PENpdGU+PEF1dGhvcj5Ub3Nvbmk8L0F1dGhvcj48WWVhcj4yMDA1PC9ZZWFyPjxS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</w:fldData>
              </w:fldChar>
            </w:r>
            <w:r w:rsidR="00A97107" w:rsidRPr="00272066">
              <w:rPr>
                <w:rFonts w:cstheme="minorHAnsi"/>
                <w:sz w:val="24"/>
                <w:szCs w:val="24"/>
              </w:rPr>
              <w:instrText xml:space="preserve"> ADDIN EN.CITE.DATA </w:instrText>
            </w:r>
            <w:r w:rsidR="00A37ED5" w:rsidRPr="00272066">
              <w:rPr>
                <w:rFonts w:cstheme="minorHAnsi"/>
                <w:sz w:val="24"/>
                <w:szCs w:val="24"/>
              </w:rPr>
            </w:r>
            <w:r w:rsidR="00A37ED5" w:rsidRPr="00272066">
              <w:rPr>
                <w:rFonts w:cstheme="minorHAnsi"/>
                <w:sz w:val="24"/>
                <w:szCs w:val="24"/>
              </w:rPr>
              <w:fldChar w:fldCharType="end"/>
            </w:r>
            <w:r w:rsidR="00A37ED5" w:rsidRPr="00272066">
              <w:rPr>
                <w:rFonts w:cstheme="minorHAnsi"/>
                <w:sz w:val="24"/>
                <w:szCs w:val="24"/>
              </w:rPr>
            </w:r>
            <w:r w:rsidR="00A37ED5" w:rsidRPr="00272066">
              <w:rPr>
                <w:rFonts w:cstheme="minorHAnsi"/>
                <w:sz w:val="24"/>
                <w:szCs w:val="24"/>
              </w:rPr>
              <w:fldChar w:fldCharType="separate"/>
            </w:r>
            <w:r w:rsidR="00A97107" w:rsidRPr="00272066">
              <w:rPr>
                <w:rFonts w:cstheme="minorHAnsi"/>
                <w:noProof/>
                <w:sz w:val="24"/>
                <w:szCs w:val="24"/>
              </w:rPr>
              <w:t>[</w:t>
            </w:r>
            <w:hyperlink w:anchor="_ENREF_23" w:tooltip="Tosoni, 2005 #2560" w:history="1">
              <w:r w:rsidR="00780A37" w:rsidRPr="00272066">
                <w:rPr>
                  <w:rFonts w:cstheme="minorHAnsi"/>
                  <w:noProof/>
                  <w:sz w:val="24"/>
                  <w:szCs w:val="24"/>
                </w:rPr>
                <w:t>23</w:t>
              </w:r>
            </w:hyperlink>
            <w:r w:rsidR="00A97107" w:rsidRPr="00272066">
              <w:rPr>
                <w:rFonts w:cstheme="minorHAnsi"/>
                <w:noProof/>
                <w:sz w:val="24"/>
                <w:szCs w:val="24"/>
              </w:rPr>
              <w:t>]</w:t>
            </w:r>
            <w:r w:rsidR="00A37ED5" w:rsidRPr="00272066">
              <w:rPr>
                <w:rFonts w:cstheme="minorHAnsi"/>
                <w:sz w:val="24"/>
                <w:szCs w:val="24"/>
              </w:rPr>
              <w:fldChar w:fldCharType="end"/>
            </w:r>
          </w:p>
        </w:tc>
      </w:tr>
      <w:tr w:rsidR="00202FB1" w:rsidRPr="00272066" w:rsidTr="00E82DF1">
        <w:trPr>
          <w:trHeight w:val="788"/>
        </w:trPr>
        <w:tc>
          <w:tcPr>
            <w:tcW w:w="2376" w:type="dxa"/>
          </w:tcPr>
          <w:p w:rsidR="00202FB1" w:rsidRPr="00272066" w:rsidRDefault="00202FB1" w:rsidP="00A02177">
            <w:pPr>
              <w:autoSpaceDE w:val="0"/>
              <w:autoSpaceDN w:val="0"/>
              <w:adjustRightInd w:val="0"/>
              <w:rPr>
                <w:rFonts w:cstheme="minorHAnsi"/>
                <w:sz w:val="24"/>
                <w:szCs w:val="24"/>
              </w:rPr>
            </w:pPr>
            <w:r w:rsidRPr="00272066">
              <w:rPr>
                <w:rFonts w:cstheme="minorHAnsi"/>
                <w:sz w:val="24"/>
                <w:szCs w:val="24"/>
              </w:rPr>
              <w:t>GFP-ACAP1</w:t>
            </w:r>
          </w:p>
        </w:tc>
        <w:tc>
          <w:tcPr>
            <w:tcW w:w="4678" w:type="dxa"/>
          </w:tcPr>
          <w:p w:rsidR="00202FB1" w:rsidRPr="00272066" w:rsidRDefault="00135786" w:rsidP="00135786">
            <w:pPr>
              <w:autoSpaceDE w:val="0"/>
              <w:autoSpaceDN w:val="0"/>
              <w:adjustRightInd w:val="0"/>
              <w:rPr>
                <w:rFonts w:cstheme="minorHAnsi"/>
                <w:sz w:val="24"/>
                <w:szCs w:val="24"/>
              </w:rPr>
            </w:pPr>
            <w:proofErr w:type="spellStart"/>
            <w:r w:rsidRPr="00272066">
              <w:rPr>
                <w:rFonts w:cstheme="minorHAnsi"/>
                <w:sz w:val="24"/>
                <w:szCs w:val="24"/>
              </w:rPr>
              <w:t>e</w:t>
            </w:r>
            <w:r w:rsidR="00202FB1" w:rsidRPr="00272066">
              <w:rPr>
                <w:rFonts w:cstheme="minorHAnsi"/>
                <w:sz w:val="24"/>
                <w:szCs w:val="24"/>
              </w:rPr>
              <w:t>GFP</w:t>
            </w:r>
            <w:proofErr w:type="spellEnd"/>
            <w:r w:rsidR="00202FB1" w:rsidRPr="00272066">
              <w:rPr>
                <w:rFonts w:cstheme="minorHAnsi"/>
                <w:sz w:val="24"/>
                <w:szCs w:val="24"/>
              </w:rPr>
              <w:t xml:space="preserve"> fused to</w:t>
            </w:r>
            <w:r w:rsidR="00202FB1" w:rsidRPr="00272066">
              <w:rPr>
                <w:rFonts w:cstheme="minorHAnsi"/>
                <w:sz w:val="24"/>
                <w:szCs w:val="24"/>
                <w:shd w:val="clear" w:color="auto" w:fill="FFFFFF"/>
              </w:rPr>
              <w:t xml:space="preserve"> </w:t>
            </w:r>
            <w:r w:rsidRPr="00272066">
              <w:rPr>
                <w:rFonts w:cstheme="minorHAnsi"/>
                <w:sz w:val="24"/>
                <w:szCs w:val="24"/>
              </w:rPr>
              <w:t>A</w:t>
            </w:r>
            <w:r w:rsidR="00202FB1" w:rsidRPr="00272066">
              <w:rPr>
                <w:rFonts w:cstheme="minorHAnsi"/>
                <w:sz w:val="24"/>
                <w:szCs w:val="24"/>
              </w:rPr>
              <w:t>rf6 GTPase-activating proteins 1 (ACAP1) shown to interact with the TfnR and promote its transport from recycling endosomes</w:t>
            </w:r>
          </w:p>
        </w:tc>
        <w:tc>
          <w:tcPr>
            <w:tcW w:w="2410" w:type="dxa"/>
          </w:tcPr>
          <w:p w:rsidR="00202FB1" w:rsidRPr="00272066" w:rsidRDefault="00202FB1" w:rsidP="00780A37">
            <w:pPr>
              <w:autoSpaceDE w:val="0"/>
              <w:autoSpaceDN w:val="0"/>
              <w:adjustRightInd w:val="0"/>
              <w:rPr>
                <w:rFonts w:cstheme="minorHAnsi"/>
                <w:sz w:val="24"/>
                <w:szCs w:val="24"/>
              </w:rPr>
            </w:pPr>
            <w:r w:rsidRPr="00272066">
              <w:rPr>
                <w:rFonts w:cstheme="minorHAnsi"/>
                <w:sz w:val="24"/>
                <w:szCs w:val="24"/>
              </w:rPr>
              <w:t xml:space="preserve">Victor W. Hsu; </w:t>
            </w:r>
            <w:r w:rsidR="00A37ED5" w:rsidRPr="00272066">
              <w:rPr>
                <w:rFonts w:cstheme="minorHAnsi"/>
                <w:sz w:val="24"/>
                <w:szCs w:val="24"/>
              </w:rPr>
              <w:fldChar w:fldCharType="begin">
                <w:fldData xml:space="preserve">PEVuZE5vdGU+PENpdGU+PEF1dGhvcj5MaTwvQXV0aG9yPjxZZWFyPjIwMDc8L1llYXI+PFJlY051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</w:fldData>
              </w:fldChar>
            </w:r>
            <w:r w:rsidR="00A97107" w:rsidRPr="00272066">
              <w:rPr>
                <w:rFonts w:cstheme="minorHAnsi"/>
                <w:sz w:val="24"/>
                <w:szCs w:val="24"/>
              </w:rPr>
              <w:instrText xml:space="preserve"> ADDIN EN.CITE </w:instrText>
            </w:r>
            <w:r w:rsidR="00A37ED5" w:rsidRPr="00272066">
              <w:rPr>
                <w:rFonts w:cstheme="minorHAnsi"/>
                <w:sz w:val="24"/>
                <w:szCs w:val="24"/>
              </w:rPr>
              <w:fldChar w:fldCharType="begin">
                <w:fldData xml:space="preserve">PEVuZE5vdGU+PENpdGU+PEF1dGhvcj5MaTwvQXV0aG9yPjxZZWFyPjIwMDc8L1llYXI+PFJlY051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</w:fldData>
              </w:fldChar>
            </w:r>
            <w:r w:rsidR="00A97107" w:rsidRPr="00272066">
              <w:rPr>
                <w:rFonts w:cstheme="minorHAnsi"/>
                <w:sz w:val="24"/>
                <w:szCs w:val="24"/>
              </w:rPr>
              <w:instrText xml:space="preserve"> ADDIN EN.CITE.DATA </w:instrText>
            </w:r>
            <w:r w:rsidR="00A37ED5" w:rsidRPr="00272066">
              <w:rPr>
                <w:rFonts w:cstheme="minorHAnsi"/>
                <w:sz w:val="24"/>
                <w:szCs w:val="24"/>
              </w:rPr>
            </w:r>
            <w:r w:rsidR="00A37ED5" w:rsidRPr="00272066">
              <w:rPr>
                <w:rFonts w:cstheme="minorHAnsi"/>
                <w:sz w:val="24"/>
                <w:szCs w:val="24"/>
              </w:rPr>
              <w:fldChar w:fldCharType="end"/>
            </w:r>
            <w:r w:rsidR="00A37ED5" w:rsidRPr="00272066">
              <w:rPr>
                <w:rFonts w:cstheme="minorHAnsi"/>
                <w:sz w:val="24"/>
                <w:szCs w:val="24"/>
              </w:rPr>
            </w:r>
            <w:r w:rsidR="00A37ED5" w:rsidRPr="00272066">
              <w:rPr>
                <w:rFonts w:cstheme="minorHAnsi"/>
                <w:sz w:val="24"/>
                <w:szCs w:val="24"/>
              </w:rPr>
              <w:fldChar w:fldCharType="separate"/>
            </w:r>
            <w:r w:rsidR="00A97107" w:rsidRPr="00272066">
              <w:rPr>
                <w:rFonts w:cstheme="minorHAnsi"/>
                <w:noProof/>
                <w:sz w:val="24"/>
                <w:szCs w:val="24"/>
              </w:rPr>
              <w:t>[</w:t>
            </w:r>
            <w:hyperlink w:anchor="_ENREF_24" w:tooltip="Li, 2007 #2137" w:history="1">
              <w:r w:rsidR="00780A37" w:rsidRPr="00272066">
                <w:rPr>
                  <w:rFonts w:cstheme="minorHAnsi"/>
                  <w:noProof/>
                  <w:sz w:val="24"/>
                  <w:szCs w:val="24"/>
                </w:rPr>
                <w:t>24</w:t>
              </w:r>
            </w:hyperlink>
            <w:r w:rsidR="00A97107" w:rsidRPr="00272066">
              <w:rPr>
                <w:rFonts w:cstheme="minorHAnsi"/>
                <w:noProof/>
                <w:sz w:val="24"/>
                <w:szCs w:val="24"/>
              </w:rPr>
              <w:t>]</w:t>
            </w:r>
            <w:r w:rsidR="00A37ED5" w:rsidRPr="00272066">
              <w:rPr>
                <w:rFonts w:cstheme="minorHAnsi"/>
                <w:sz w:val="24"/>
                <w:szCs w:val="24"/>
              </w:rPr>
              <w:fldChar w:fldCharType="end"/>
            </w:r>
          </w:p>
        </w:tc>
      </w:tr>
      <w:tr w:rsidR="00202FB1" w:rsidRPr="00272066" w:rsidTr="00E82DF1">
        <w:trPr>
          <w:trHeight w:val="788"/>
        </w:trPr>
        <w:tc>
          <w:tcPr>
            <w:tcW w:w="2376" w:type="dxa"/>
          </w:tcPr>
          <w:p w:rsidR="00202FB1" w:rsidRPr="00272066" w:rsidRDefault="00202FB1" w:rsidP="00E82DF1">
            <w:pPr>
              <w:autoSpaceDE w:val="0"/>
              <w:autoSpaceDN w:val="0"/>
              <w:adjustRightInd w:val="0"/>
              <w:spacing w:line="276" w:lineRule="auto"/>
              <w:rPr>
                <w:rFonts w:cstheme="minorHAnsi"/>
                <w:sz w:val="24"/>
                <w:szCs w:val="24"/>
              </w:rPr>
            </w:pPr>
            <w:r w:rsidRPr="00272066">
              <w:rPr>
                <w:rFonts w:cstheme="minorHAnsi"/>
                <w:sz w:val="24"/>
                <w:szCs w:val="24"/>
              </w:rPr>
              <w:t>GFP-Rab11a</w:t>
            </w:r>
          </w:p>
        </w:tc>
        <w:tc>
          <w:tcPr>
            <w:tcW w:w="4678" w:type="dxa"/>
          </w:tcPr>
          <w:p w:rsidR="00202FB1" w:rsidRPr="00272066" w:rsidRDefault="00202FB1" w:rsidP="00E82DF1">
            <w:pPr>
              <w:autoSpaceDE w:val="0"/>
              <w:autoSpaceDN w:val="0"/>
              <w:adjustRightInd w:val="0"/>
              <w:spacing w:line="276" w:lineRule="auto"/>
              <w:rPr>
                <w:rFonts w:cstheme="minorHAnsi"/>
                <w:sz w:val="24"/>
                <w:szCs w:val="24"/>
              </w:rPr>
            </w:pPr>
            <w:r w:rsidRPr="00272066">
              <w:rPr>
                <w:rFonts w:cstheme="minorHAnsi"/>
                <w:sz w:val="24"/>
                <w:szCs w:val="24"/>
              </w:rPr>
              <w:t>GFP fused to</w:t>
            </w:r>
            <w:r w:rsidRPr="00272066">
              <w:rPr>
                <w:rFonts w:ascii="Helvetica" w:hAnsi="Helvetica" w:cs="Helvetica"/>
                <w:sz w:val="13"/>
                <w:szCs w:val="13"/>
                <w:shd w:val="clear" w:color="auto" w:fill="FFFFFF"/>
              </w:rPr>
              <w:t xml:space="preserve"> </w:t>
            </w:r>
            <w:r w:rsidRPr="00272066">
              <w:rPr>
                <w:rFonts w:cstheme="minorHAnsi"/>
                <w:sz w:val="24"/>
                <w:szCs w:val="24"/>
              </w:rPr>
              <w:t>human Rab11a</w:t>
            </w:r>
          </w:p>
        </w:tc>
        <w:tc>
          <w:tcPr>
            <w:tcW w:w="2410" w:type="dxa"/>
          </w:tcPr>
          <w:p w:rsidR="00202FB1" w:rsidRPr="00272066" w:rsidRDefault="00202FB1" w:rsidP="00780A37">
            <w:pPr>
              <w:autoSpaceDE w:val="0"/>
              <w:autoSpaceDN w:val="0"/>
              <w:adjustRightInd w:val="0"/>
              <w:spacing w:line="276" w:lineRule="auto"/>
              <w:rPr>
                <w:rFonts w:cstheme="minorHAnsi"/>
                <w:sz w:val="24"/>
                <w:szCs w:val="24"/>
              </w:rPr>
            </w:pPr>
            <w:r w:rsidRPr="00272066">
              <w:rPr>
                <w:rFonts w:cstheme="minorHAnsi"/>
                <w:sz w:val="24"/>
                <w:szCs w:val="24"/>
              </w:rPr>
              <w:t xml:space="preserve">James Goldenring; </w:t>
            </w:r>
            <w:r w:rsidR="00A37ED5" w:rsidRPr="00272066">
              <w:rPr>
                <w:rFonts w:cstheme="minorHAnsi"/>
                <w:sz w:val="24"/>
                <w:szCs w:val="24"/>
              </w:rPr>
              <w:fldChar w:fldCharType="begin">
                <w:fldData xml:space="preserve">PEVuZE5vdGU+PENpdGU+PEF1dGhvcj5DYXNhbm92YTwvQXV0aG9yPjxZZWFyPjE5OTk8L1llYXI+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</w:fldData>
              </w:fldChar>
            </w:r>
            <w:r w:rsidR="00A97107" w:rsidRPr="00272066">
              <w:rPr>
                <w:rFonts w:cstheme="minorHAnsi"/>
                <w:sz w:val="24"/>
                <w:szCs w:val="24"/>
              </w:rPr>
              <w:instrText xml:space="preserve"> ADDIN EN.CITE </w:instrText>
            </w:r>
            <w:r w:rsidR="00A37ED5" w:rsidRPr="00272066">
              <w:rPr>
                <w:rFonts w:cstheme="minorHAnsi"/>
                <w:sz w:val="24"/>
                <w:szCs w:val="24"/>
              </w:rPr>
              <w:fldChar w:fldCharType="begin">
                <w:fldData xml:space="preserve">PEVuZE5vdGU+PENpdGU+PEF1dGhvcj5DYXNhbm92YTwvQXV0aG9yPjxZZWFyPjE5OTk8L1llYXI+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</w:fldData>
              </w:fldChar>
            </w:r>
            <w:r w:rsidR="00A97107" w:rsidRPr="00272066">
              <w:rPr>
                <w:rFonts w:cstheme="minorHAnsi"/>
                <w:sz w:val="24"/>
                <w:szCs w:val="24"/>
              </w:rPr>
              <w:instrText xml:space="preserve"> ADDIN EN.CITE.DATA </w:instrText>
            </w:r>
            <w:r w:rsidR="00A37ED5" w:rsidRPr="00272066">
              <w:rPr>
                <w:rFonts w:cstheme="minorHAnsi"/>
                <w:sz w:val="24"/>
                <w:szCs w:val="24"/>
              </w:rPr>
            </w:r>
            <w:r w:rsidR="00A37ED5" w:rsidRPr="00272066">
              <w:rPr>
                <w:rFonts w:cstheme="minorHAnsi"/>
                <w:sz w:val="24"/>
                <w:szCs w:val="24"/>
              </w:rPr>
              <w:fldChar w:fldCharType="end"/>
            </w:r>
            <w:r w:rsidR="00A37ED5" w:rsidRPr="00272066">
              <w:rPr>
                <w:rFonts w:cstheme="minorHAnsi"/>
                <w:sz w:val="24"/>
                <w:szCs w:val="24"/>
              </w:rPr>
            </w:r>
            <w:r w:rsidR="00A37ED5" w:rsidRPr="00272066">
              <w:rPr>
                <w:rFonts w:cstheme="minorHAnsi"/>
                <w:sz w:val="24"/>
                <w:szCs w:val="24"/>
              </w:rPr>
              <w:fldChar w:fldCharType="separate"/>
            </w:r>
            <w:r w:rsidR="00A97107" w:rsidRPr="00272066">
              <w:rPr>
                <w:rFonts w:cstheme="minorHAnsi"/>
                <w:noProof/>
                <w:sz w:val="24"/>
                <w:szCs w:val="24"/>
              </w:rPr>
              <w:t>[</w:t>
            </w:r>
            <w:hyperlink w:anchor="_ENREF_25" w:tooltip="Casanova, 1999 #931" w:history="1">
              <w:r w:rsidR="00780A37" w:rsidRPr="00272066">
                <w:rPr>
                  <w:rFonts w:cstheme="minorHAnsi"/>
                  <w:noProof/>
                  <w:sz w:val="24"/>
                  <w:szCs w:val="24"/>
                </w:rPr>
                <w:t>25</w:t>
              </w:r>
            </w:hyperlink>
            <w:r w:rsidR="00A97107" w:rsidRPr="00272066">
              <w:rPr>
                <w:rFonts w:cstheme="minorHAnsi"/>
                <w:noProof/>
                <w:sz w:val="24"/>
                <w:szCs w:val="24"/>
              </w:rPr>
              <w:t>]</w:t>
            </w:r>
            <w:r w:rsidR="00A37ED5" w:rsidRPr="00272066">
              <w:rPr>
                <w:rFonts w:cstheme="minorHAnsi"/>
                <w:sz w:val="24"/>
                <w:szCs w:val="24"/>
              </w:rPr>
              <w:fldChar w:fldCharType="end"/>
            </w:r>
          </w:p>
        </w:tc>
      </w:tr>
      <w:tr w:rsidR="00202FB1" w:rsidRPr="00272066" w:rsidTr="00E82DF1">
        <w:trPr>
          <w:trHeight w:val="788"/>
        </w:trPr>
        <w:tc>
          <w:tcPr>
            <w:tcW w:w="2376" w:type="dxa"/>
          </w:tcPr>
          <w:p w:rsidR="00202FB1" w:rsidRPr="00272066" w:rsidRDefault="00202FB1" w:rsidP="00E82DF1">
            <w:pPr>
              <w:autoSpaceDE w:val="0"/>
              <w:autoSpaceDN w:val="0"/>
              <w:adjustRightInd w:val="0"/>
              <w:spacing w:line="276" w:lineRule="auto"/>
              <w:rPr>
                <w:rFonts w:cstheme="minorHAnsi"/>
                <w:sz w:val="24"/>
                <w:szCs w:val="24"/>
              </w:rPr>
            </w:pPr>
            <w:r w:rsidRPr="00272066">
              <w:rPr>
                <w:rFonts w:cstheme="minorHAnsi"/>
                <w:sz w:val="24"/>
                <w:szCs w:val="24"/>
              </w:rPr>
              <w:t>mCherry- Rab11a</w:t>
            </w:r>
          </w:p>
        </w:tc>
        <w:tc>
          <w:tcPr>
            <w:tcW w:w="4678" w:type="dxa"/>
          </w:tcPr>
          <w:p w:rsidR="00202FB1" w:rsidRPr="00272066" w:rsidRDefault="00202FB1" w:rsidP="00E82DF1">
            <w:pPr>
              <w:autoSpaceDE w:val="0"/>
              <w:autoSpaceDN w:val="0"/>
              <w:adjustRightInd w:val="0"/>
              <w:spacing w:line="276" w:lineRule="auto"/>
              <w:rPr>
                <w:rFonts w:cstheme="minorHAnsi"/>
                <w:sz w:val="24"/>
                <w:szCs w:val="24"/>
              </w:rPr>
            </w:pPr>
            <w:r w:rsidRPr="00272066">
              <w:rPr>
                <w:rFonts w:cstheme="minorHAnsi"/>
                <w:sz w:val="24"/>
                <w:szCs w:val="24"/>
              </w:rPr>
              <w:t>mCherry fused to</w:t>
            </w:r>
            <w:r w:rsidRPr="00272066">
              <w:rPr>
                <w:rFonts w:ascii="Helvetica" w:hAnsi="Helvetica" w:cs="Helvetica"/>
                <w:sz w:val="13"/>
                <w:szCs w:val="13"/>
                <w:shd w:val="clear" w:color="auto" w:fill="FFFFFF"/>
              </w:rPr>
              <w:t xml:space="preserve"> </w:t>
            </w:r>
            <w:r w:rsidRPr="00272066">
              <w:rPr>
                <w:rFonts w:cstheme="minorHAnsi"/>
                <w:sz w:val="24"/>
                <w:szCs w:val="24"/>
              </w:rPr>
              <w:t>human Rab11a</w:t>
            </w:r>
          </w:p>
        </w:tc>
        <w:tc>
          <w:tcPr>
            <w:tcW w:w="2410" w:type="dxa"/>
          </w:tcPr>
          <w:p w:rsidR="00202FB1" w:rsidRPr="00272066" w:rsidRDefault="00202FB1" w:rsidP="00780A37">
            <w:pPr>
              <w:autoSpaceDE w:val="0"/>
              <w:autoSpaceDN w:val="0"/>
              <w:adjustRightInd w:val="0"/>
              <w:spacing w:line="276" w:lineRule="auto"/>
              <w:rPr>
                <w:rFonts w:cstheme="minorHAnsi"/>
                <w:sz w:val="24"/>
                <w:szCs w:val="24"/>
              </w:rPr>
            </w:pPr>
            <w:r w:rsidRPr="00272066">
              <w:rPr>
                <w:rFonts w:cstheme="minorHAnsi"/>
                <w:sz w:val="24"/>
                <w:szCs w:val="24"/>
              </w:rPr>
              <w:t xml:space="preserve">James Goldenring; </w:t>
            </w:r>
            <w:r w:rsidR="00A37ED5" w:rsidRPr="00272066">
              <w:rPr>
                <w:rFonts w:cstheme="minorHAnsi"/>
                <w:sz w:val="24"/>
                <w:szCs w:val="24"/>
              </w:rPr>
              <w:fldChar w:fldCharType="begin"/>
            </w:r>
            <w:r w:rsidR="00A97107" w:rsidRPr="00272066">
              <w:rPr>
                <w:rFonts w:cstheme="minorHAnsi"/>
                <w:sz w:val="24"/>
                <w:szCs w:val="24"/>
              </w:rPr>
              <w:instrText xml:space="preserve"> ADDIN EN.CITE &lt;EndNote&gt;&lt;Cite&gt;&lt;Author&gt;Baetz&lt;/Author&gt;&lt;Year&gt;2013&lt;/Year&gt;&lt;RecNum&gt;6704&lt;/RecNum&gt;&lt;DisplayText&gt;[26]&lt;/DisplayText&gt;&lt;record&gt;&lt;rec-number&gt;6704&lt;/rec-number&gt;&lt;foreign-keys&gt;&lt;key app="EN" db-id="ze2dd5xxo9ea0uetw26xe5pfrpx0see9we2s"&gt;6704&lt;/key&gt;&lt;/foreign-keys&gt;&lt;ref-type name="Journal Article"&gt;17&lt;/ref-type&gt;&lt;contributors&gt;&lt;authors&gt;&lt;author&gt;Baetz, N. W.&lt;/author&gt;&lt;author&gt;Goldenring, J. R.&lt;/author&gt;&lt;/authors&gt;&lt;/contributors&gt;&lt;auth-address&gt;Section of Surgical Sciences and Epithelial Biology Center, Vanderbilt University School of Medicine, Nashville, TN 37232, USA.&lt;/auth-address&gt;&lt;titles&gt;&lt;title&gt;Rab11-family interacting proteins define spatially and temporally distinct regions within the dynamic Rab11a-dependent recycling system&lt;/title&gt;&lt;secondary-title&gt;Molecular biology of the cell&lt;/secondary-title&gt;&lt;alt-title&gt;Mol Biol Cell&lt;/alt-title&gt;&lt;/titles&gt;&lt;alt-periodical&gt;&lt;full-title&gt;Mol Biol Cell&lt;/full-title&gt;&lt;/alt-periodical&gt;&lt;pages&gt;643-58&lt;/pages&gt;&lt;volume&gt;24&lt;/volume&gt;&lt;number&gt;5&lt;/number&gt;&lt;edition&gt;2013/01/04&lt;/edition&gt;&lt;keywords&gt;&lt;keyword&gt;Adaptor Proteins, Signal Transducing/*metabolism&lt;/keyword&gt;&lt;keyword&gt;Cell Membrane/metabolism&lt;/keyword&gt;&lt;keyword&gt;Green Fluorescent Proteins&lt;/keyword&gt;&lt;keyword&gt;HeLa Cells&lt;/keyword&gt;&lt;keyword&gt;Humans&lt;/keyword&gt;&lt;keyword&gt;Membrane Proteins/*metabolism&lt;/keyword&gt;&lt;keyword&gt;Protein Binding&lt;/keyword&gt;&lt;keyword&gt;Protein Structure, Tertiary&lt;/keyword&gt;&lt;keyword&gt;*Protein Transport&lt;/keyword&gt;&lt;keyword&gt;Transferrin/metabolism&lt;/keyword&gt;&lt;keyword&gt;rab GTP-Binding Proteins/*metabolism&lt;/keyword&gt;&lt;/keywords&gt;&lt;dates&gt;&lt;year&gt;2013&lt;/year&gt;&lt;pub-dates&gt;&lt;date&gt;Mar&lt;/date&gt;&lt;/pub-dates&gt;&lt;/dates&gt;&lt;isbn&gt;1939-4586 (Electronic)&amp;#xD;1059-1524 (Linking)&lt;/isbn&gt;&lt;accession-num&gt;23283983&lt;/accession-num&gt;&lt;work-type&gt;Research Support, N.I.H., Extramural&amp;#xD;Research Support, Non-U.S. Gov&amp;apos;t&lt;/work-type&gt;&lt;urls&gt;&lt;related-urls&gt;&lt;url&gt;http://www.ncbi.nlm.nih.gov/pubmed/23283983&lt;/url&gt;&lt;/related-urls&gt;&lt;/urls&gt;&lt;custom2&gt;3583667&lt;/custom2&gt;&lt;electronic-resource-num&gt;10.1091/mbc.E12-09-0659&lt;/electronic-resource-num&gt;&lt;language&gt;eng&lt;/language&gt;&lt;/record&gt;&lt;/Cite&gt;&lt;/EndNote&gt;</w:instrText>
            </w:r>
            <w:r w:rsidR="00A37ED5" w:rsidRPr="00272066">
              <w:rPr>
                <w:rFonts w:cstheme="minorHAnsi"/>
                <w:sz w:val="24"/>
                <w:szCs w:val="24"/>
              </w:rPr>
              <w:fldChar w:fldCharType="separate"/>
            </w:r>
            <w:r w:rsidR="00A97107" w:rsidRPr="00272066">
              <w:rPr>
                <w:rFonts w:cstheme="minorHAnsi"/>
                <w:noProof/>
                <w:sz w:val="24"/>
                <w:szCs w:val="24"/>
              </w:rPr>
              <w:t>[</w:t>
            </w:r>
            <w:hyperlink w:anchor="_ENREF_26" w:tooltip="Baetz, 2013 #6704" w:history="1">
              <w:r w:rsidR="00780A37" w:rsidRPr="00272066">
                <w:rPr>
                  <w:rFonts w:cstheme="minorHAnsi"/>
                  <w:noProof/>
                  <w:sz w:val="24"/>
                  <w:szCs w:val="24"/>
                </w:rPr>
                <w:t>26</w:t>
              </w:r>
            </w:hyperlink>
            <w:r w:rsidR="00A97107" w:rsidRPr="00272066">
              <w:rPr>
                <w:rFonts w:cstheme="minorHAnsi"/>
                <w:noProof/>
                <w:sz w:val="24"/>
                <w:szCs w:val="24"/>
              </w:rPr>
              <w:t>]</w:t>
            </w:r>
            <w:r w:rsidR="00A37ED5" w:rsidRPr="00272066">
              <w:rPr>
                <w:rFonts w:cstheme="minorHAnsi"/>
                <w:sz w:val="24"/>
                <w:szCs w:val="24"/>
              </w:rPr>
              <w:fldChar w:fldCharType="end"/>
            </w:r>
          </w:p>
        </w:tc>
      </w:tr>
      <w:tr w:rsidR="00202FB1" w:rsidRPr="00272066" w:rsidTr="00A5437F">
        <w:trPr>
          <w:trHeight w:val="545"/>
        </w:trPr>
        <w:tc>
          <w:tcPr>
            <w:tcW w:w="2376" w:type="dxa"/>
          </w:tcPr>
          <w:p w:rsidR="00202FB1" w:rsidRPr="00272066" w:rsidRDefault="00202FB1" w:rsidP="00E82DF1">
            <w:pPr>
              <w:autoSpaceDE w:val="0"/>
              <w:autoSpaceDN w:val="0"/>
              <w:adjustRightInd w:val="0"/>
              <w:spacing w:line="276" w:lineRule="auto"/>
              <w:rPr>
                <w:rFonts w:cstheme="minorHAnsi"/>
                <w:sz w:val="24"/>
                <w:szCs w:val="24"/>
              </w:rPr>
            </w:pPr>
            <w:r w:rsidRPr="00272066">
              <w:rPr>
                <w:rFonts w:cstheme="minorHAnsi"/>
                <w:sz w:val="24"/>
                <w:szCs w:val="24"/>
              </w:rPr>
              <w:t>tdEos-Rab11a-7</w:t>
            </w:r>
          </w:p>
        </w:tc>
        <w:tc>
          <w:tcPr>
            <w:tcW w:w="4678" w:type="dxa"/>
          </w:tcPr>
          <w:p w:rsidR="00202FB1" w:rsidRPr="00272066" w:rsidRDefault="00202FB1" w:rsidP="00E82DF1">
            <w:pPr>
              <w:autoSpaceDE w:val="0"/>
              <w:autoSpaceDN w:val="0"/>
              <w:adjustRightInd w:val="0"/>
              <w:spacing w:line="276" w:lineRule="auto"/>
              <w:rPr>
                <w:rFonts w:cstheme="minorHAnsi"/>
                <w:sz w:val="24"/>
                <w:szCs w:val="24"/>
              </w:rPr>
            </w:pPr>
            <w:proofErr w:type="spellStart"/>
            <w:r w:rsidRPr="00272066">
              <w:rPr>
                <w:rFonts w:cstheme="minorHAnsi"/>
                <w:sz w:val="24"/>
                <w:szCs w:val="24"/>
              </w:rPr>
              <w:t>tdEos</w:t>
            </w:r>
            <w:proofErr w:type="spellEnd"/>
            <w:r w:rsidRPr="00272066">
              <w:rPr>
                <w:rFonts w:cstheme="minorHAnsi"/>
                <w:sz w:val="24"/>
                <w:szCs w:val="24"/>
              </w:rPr>
              <w:t xml:space="preserve"> fused to</w:t>
            </w:r>
            <w:r w:rsidRPr="00272066">
              <w:rPr>
                <w:rFonts w:ascii="Helvetica" w:hAnsi="Helvetica" w:cs="Helvetica"/>
                <w:sz w:val="13"/>
                <w:szCs w:val="13"/>
                <w:shd w:val="clear" w:color="auto" w:fill="FFFFFF"/>
              </w:rPr>
              <w:t xml:space="preserve"> </w:t>
            </w:r>
            <w:r w:rsidRPr="00272066">
              <w:rPr>
                <w:rFonts w:cstheme="minorHAnsi"/>
                <w:sz w:val="24"/>
                <w:szCs w:val="24"/>
              </w:rPr>
              <w:t xml:space="preserve">human Rab11a-7 </w:t>
            </w:r>
          </w:p>
        </w:tc>
        <w:tc>
          <w:tcPr>
            <w:tcW w:w="2410" w:type="dxa"/>
          </w:tcPr>
          <w:p w:rsidR="00202FB1" w:rsidRPr="00272066" w:rsidRDefault="00202FB1" w:rsidP="00A5437F">
            <w:pPr>
              <w:autoSpaceDE w:val="0"/>
              <w:autoSpaceDN w:val="0"/>
              <w:adjustRightInd w:val="0"/>
              <w:spacing w:line="276" w:lineRule="auto"/>
              <w:rPr>
                <w:rFonts w:cstheme="minorHAnsi"/>
                <w:sz w:val="24"/>
                <w:szCs w:val="24"/>
              </w:rPr>
            </w:pPr>
            <w:proofErr w:type="spellStart"/>
            <w:r w:rsidRPr="00272066">
              <w:rPr>
                <w:rFonts w:cstheme="minorHAnsi"/>
                <w:sz w:val="24"/>
                <w:szCs w:val="24"/>
              </w:rPr>
              <w:t>Addgene</w:t>
            </w:r>
            <w:proofErr w:type="spellEnd"/>
            <w:r w:rsidRPr="00272066">
              <w:rPr>
                <w:rFonts w:cstheme="minorHAnsi"/>
                <w:sz w:val="24"/>
                <w:szCs w:val="24"/>
              </w:rPr>
              <w:t>.  #57664</w:t>
            </w:r>
          </w:p>
        </w:tc>
      </w:tr>
      <w:tr w:rsidR="00202FB1" w:rsidRPr="00272066" w:rsidTr="00E82DF1">
        <w:trPr>
          <w:trHeight w:val="788"/>
        </w:trPr>
        <w:tc>
          <w:tcPr>
            <w:tcW w:w="2376" w:type="dxa"/>
          </w:tcPr>
          <w:p w:rsidR="00202FB1" w:rsidRPr="00272066" w:rsidRDefault="00202FB1" w:rsidP="00E82DF1">
            <w:pPr>
              <w:autoSpaceDE w:val="0"/>
              <w:autoSpaceDN w:val="0"/>
              <w:adjustRightInd w:val="0"/>
              <w:spacing w:line="276" w:lineRule="auto"/>
              <w:rPr>
                <w:rFonts w:cstheme="minorHAnsi"/>
                <w:sz w:val="24"/>
                <w:szCs w:val="24"/>
              </w:rPr>
            </w:pPr>
            <w:r w:rsidRPr="00272066">
              <w:rPr>
                <w:rFonts w:cstheme="minorHAnsi"/>
                <w:sz w:val="24"/>
                <w:szCs w:val="24"/>
              </w:rPr>
              <w:t>Myo5b-FL</w:t>
            </w:r>
          </w:p>
        </w:tc>
        <w:tc>
          <w:tcPr>
            <w:tcW w:w="4678" w:type="dxa"/>
          </w:tcPr>
          <w:p w:rsidR="00202FB1" w:rsidRPr="00272066" w:rsidRDefault="00202FB1" w:rsidP="00E82DF1">
            <w:pPr>
              <w:autoSpaceDE w:val="0"/>
              <w:autoSpaceDN w:val="0"/>
              <w:adjustRightInd w:val="0"/>
              <w:spacing w:line="276" w:lineRule="auto"/>
              <w:rPr>
                <w:rFonts w:cstheme="minorHAnsi"/>
                <w:sz w:val="24"/>
                <w:szCs w:val="24"/>
              </w:rPr>
            </w:pPr>
            <w:r w:rsidRPr="00272066">
              <w:rPr>
                <w:rFonts w:cstheme="minorHAnsi"/>
                <w:sz w:val="24"/>
                <w:szCs w:val="24"/>
              </w:rPr>
              <w:t>GFP fused to</w:t>
            </w:r>
            <w:r w:rsidRPr="00272066">
              <w:rPr>
                <w:rFonts w:ascii="Helvetica" w:hAnsi="Helvetica" w:cs="Helvetica"/>
                <w:sz w:val="13"/>
                <w:szCs w:val="13"/>
                <w:shd w:val="clear" w:color="auto" w:fill="FFFFFF"/>
              </w:rPr>
              <w:t xml:space="preserve"> </w:t>
            </w:r>
            <w:r w:rsidRPr="00272066">
              <w:rPr>
                <w:rFonts w:cstheme="minorHAnsi"/>
                <w:sz w:val="24"/>
                <w:szCs w:val="24"/>
              </w:rPr>
              <w:t>human Myosin 5b full length (FL)</w:t>
            </w:r>
          </w:p>
        </w:tc>
        <w:tc>
          <w:tcPr>
            <w:tcW w:w="2410" w:type="dxa"/>
          </w:tcPr>
          <w:p w:rsidR="00202FB1" w:rsidRPr="00272066" w:rsidRDefault="00202FB1" w:rsidP="00780A37">
            <w:pPr>
              <w:autoSpaceDE w:val="0"/>
              <w:autoSpaceDN w:val="0"/>
              <w:adjustRightInd w:val="0"/>
              <w:spacing w:line="276" w:lineRule="auto"/>
              <w:rPr>
                <w:rFonts w:cstheme="minorHAnsi"/>
                <w:sz w:val="24"/>
                <w:szCs w:val="24"/>
              </w:rPr>
            </w:pPr>
            <w:r w:rsidRPr="00272066">
              <w:rPr>
                <w:rFonts w:cstheme="minorHAnsi"/>
                <w:sz w:val="24"/>
                <w:szCs w:val="24"/>
              </w:rPr>
              <w:t xml:space="preserve">James Goldenring; </w:t>
            </w:r>
            <w:r w:rsidR="00A37ED5" w:rsidRPr="00272066">
              <w:rPr>
                <w:rFonts w:cstheme="minorHAnsi"/>
                <w:sz w:val="24"/>
                <w:szCs w:val="24"/>
              </w:rPr>
              <w:fldChar w:fldCharType="begin">
                <w:fldData xml:space="preserve">PEVuZE5vdGU+PENpdGU+PEF1dGhvcj5MYXBpZXJyZTwvQXV0aG9yPjxZZWFyPjIwMDE8L1llYXI+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</w:fldData>
              </w:fldChar>
            </w:r>
            <w:r w:rsidR="00A97107" w:rsidRPr="00272066">
              <w:rPr>
                <w:rFonts w:cstheme="minorHAnsi"/>
                <w:sz w:val="24"/>
                <w:szCs w:val="24"/>
              </w:rPr>
              <w:instrText xml:space="preserve"> ADDIN EN.CITE </w:instrText>
            </w:r>
            <w:r w:rsidR="00A37ED5" w:rsidRPr="00272066">
              <w:rPr>
                <w:rFonts w:cstheme="minorHAnsi"/>
                <w:sz w:val="24"/>
                <w:szCs w:val="24"/>
              </w:rPr>
              <w:fldChar w:fldCharType="begin">
                <w:fldData xml:space="preserve">PEVuZE5vdGU+PENpdGU+PEF1dGhvcj5MYXBpZXJyZTwvQXV0aG9yPjxZZWFyPjIwMDE8L1llYXI+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</w:fldData>
              </w:fldChar>
            </w:r>
            <w:r w:rsidR="00A97107" w:rsidRPr="00272066">
              <w:rPr>
                <w:rFonts w:cstheme="minorHAnsi"/>
                <w:sz w:val="24"/>
                <w:szCs w:val="24"/>
              </w:rPr>
              <w:instrText xml:space="preserve"> ADDIN EN.CITE.DATA </w:instrText>
            </w:r>
            <w:r w:rsidR="00A37ED5" w:rsidRPr="00272066">
              <w:rPr>
                <w:rFonts w:cstheme="minorHAnsi"/>
                <w:sz w:val="24"/>
                <w:szCs w:val="24"/>
              </w:rPr>
            </w:r>
            <w:r w:rsidR="00A37ED5" w:rsidRPr="00272066">
              <w:rPr>
                <w:rFonts w:cstheme="minorHAnsi"/>
                <w:sz w:val="24"/>
                <w:szCs w:val="24"/>
              </w:rPr>
              <w:fldChar w:fldCharType="end"/>
            </w:r>
            <w:r w:rsidR="00A37ED5" w:rsidRPr="00272066">
              <w:rPr>
                <w:rFonts w:cstheme="minorHAnsi"/>
                <w:sz w:val="24"/>
                <w:szCs w:val="24"/>
              </w:rPr>
            </w:r>
            <w:r w:rsidR="00A37ED5" w:rsidRPr="00272066">
              <w:rPr>
                <w:rFonts w:cstheme="minorHAnsi"/>
                <w:sz w:val="24"/>
                <w:szCs w:val="24"/>
              </w:rPr>
              <w:fldChar w:fldCharType="separate"/>
            </w:r>
            <w:r w:rsidR="00A97107" w:rsidRPr="00272066">
              <w:rPr>
                <w:rFonts w:cstheme="minorHAnsi"/>
                <w:noProof/>
                <w:sz w:val="24"/>
                <w:szCs w:val="24"/>
              </w:rPr>
              <w:t>[</w:t>
            </w:r>
            <w:hyperlink w:anchor="_ENREF_27" w:tooltip="Lapierre, 2001 #6731" w:history="1">
              <w:r w:rsidR="00780A37" w:rsidRPr="00272066">
                <w:rPr>
                  <w:rFonts w:cstheme="minorHAnsi"/>
                  <w:noProof/>
                  <w:sz w:val="24"/>
                  <w:szCs w:val="24"/>
                </w:rPr>
                <w:t>27</w:t>
              </w:r>
            </w:hyperlink>
            <w:r w:rsidR="00A97107" w:rsidRPr="00272066">
              <w:rPr>
                <w:rFonts w:cstheme="minorHAnsi"/>
                <w:noProof/>
                <w:sz w:val="24"/>
                <w:szCs w:val="24"/>
              </w:rPr>
              <w:t>]</w:t>
            </w:r>
            <w:r w:rsidR="00A37ED5" w:rsidRPr="00272066">
              <w:rPr>
                <w:rFonts w:cstheme="minorHAnsi"/>
                <w:sz w:val="24"/>
                <w:szCs w:val="24"/>
              </w:rPr>
              <w:fldChar w:fldCharType="end"/>
            </w:r>
          </w:p>
        </w:tc>
      </w:tr>
      <w:tr w:rsidR="00202FB1" w:rsidRPr="00272066" w:rsidTr="00E82DF1">
        <w:trPr>
          <w:trHeight w:val="788"/>
        </w:trPr>
        <w:tc>
          <w:tcPr>
            <w:tcW w:w="2376" w:type="dxa"/>
          </w:tcPr>
          <w:p w:rsidR="00202FB1" w:rsidRPr="00272066" w:rsidRDefault="00202FB1" w:rsidP="00E82DF1">
            <w:pPr>
              <w:autoSpaceDE w:val="0"/>
              <w:autoSpaceDN w:val="0"/>
              <w:adjustRightInd w:val="0"/>
              <w:spacing w:line="276" w:lineRule="auto"/>
              <w:rPr>
                <w:rFonts w:cstheme="minorHAnsi"/>
                <w:sz w:val="24"/>
                <w:szCs w:val="24"/>
              </w:rPr>
            </w:pPr>
            <w:r w:rsidRPr="00272066">
              <w:rPr>
                <w:rFonts w:cstheme="minorHAnsi"/>
                <w:sz w:val="24"/>
                <w:szCs w:val="24"/>
              </w:rPr>
              <w:t xml:space="preserve">Myo5b-tail </w:t>
            </w:r>
          </w:p>
        </w:tc>
        <w:tc>
          <w:tcPr>
            <w:tcW w:w="4678" w:type="dxa"/>
          </w:tcPr>
          <w:p w:rsidR="00202FB1" w:rsidRPr="00272066" w:rsidRDefault="00202FB1" w:rsidP="00E82DF1">
            <w:pPr>
              <w:autoSpaceDE w:val="0"/>
              <w:autoSpaceDN w:val="0"/>
              <w:adjustRightInd w:val="0"/>
              <w:spacing w:line="276" w:lineRule="auto"/>
              <w:rPr>
                <w:rFonts w:cstheme="minorHAnsi"/>
                <w:sz w:val="24"/>
                <w:szCs w:val="24"/>
              </w:rPr>
            </w:pPr>
            <w:r w:rsidRPr="00272066">
              <w:rPr>
                <w:rFonts w:cstheme="minorHAnsi"/>
                <w:sz w:val="24"/>
                <w:szCs w:val="24"/>
              </w:rPr>
              <w:t>GFP fused to</w:t>
            </w:r>
            <w:r w:rsidRPr="00272066">
              <w:rPr>
                <w:rFonts w:ascii="Helvetica" w:hAnsi="Helvetica" w:cs="Helvetica"/>
                <w:sz w:val="13"/>
                <w:szCs w:val="13"/>
                <w:shd w:val="clear" w:color="auto" w:fill="FFFFFF"/>
              </w:rPr>
              <w:t xml:space="preserve"> </w:t>
            </w:r>
            <w:r w:rsidRPr="00272066">
              <w:rPr>
                <w:rFonts w:cstheme="minorHAnsi"/>
                <w:sz w:val="24"/>
                <w:szCs w:val="24"/>
              </w:rPr>
              <w:t xml:space="preserve">human Myosin 5b with C-terminal deletion (tail) </w:t>
            </w:r>
          </w:p>
        </w:tc>
        <w:tc>
          <w:tcPr>
            <w:tcW w:w="2410" w:type="dxa"/>
          </w:tcPr>
          <w:p w:rsidR="00202FB1" w:rsidRPr="00272066" w:rsidRDefault="00202FB1" w:rsidP="00780A37">
            <w:pPr>
              <w:autoSpaceDE w:val="0"/>
              <w:autoSpaceDN w:val="0"/>
              <w:adjustRightInd w:val="0"/>
              <w:spacing w:line="276" w:lineRule="auto"/>
              <w:rPr>
                <w:rFonts w:cstheme="minorHAnsi"/>
                <w:sz w:val="24"/>
                <w:szCs w:val="24"/>
              </w:rPr>
            </w:pPr>
            <w:r w:rsidRPr="00272066">
              <w:rPr>
                <w:rFonts w:cstheme="minorHAnsi"/>
                <w:sz w:val="24"/>
                <w:szCs w:val="24"/>
              </w:rPr>
              <w:t xml:space="preserve">James Goldenring; </w:t>
            </w:r>
            <w:r w:rsidR="00A37ED5" w:rsidRPr="00272066">
              <w:rPr>
                <w:rFonts w:cstheme="minorHAnsi"/>
                <w:sz w:val="24"/>
                <w:szCs w:val="24"/>
              </w:rPr>
              <w:fldChar w:fldCharType="begin">
                <w:fldData xml:space="preserve">PEVuZE5vdGU+PENpdGU+PEF1dGhvcj5MYXBpZXJyZTwvQXV0aG9yPjxZZWFyPjIwMDE8L1llYXI+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</w:fldData>
              </w:fldChar>
            </w:r>
            <w:r w:rsidR="00A97107" w:rsidRPr="00272066">
              <w:rPr>
                <w:rFonts w:cstheme="minorHAnsi"/>
                <w:sz w:val="24"/>
                <w:szCs w:val="24"/>
              </w:rPr>
              <w:instrText xml:space="preserve"> ADDIN EN.CITE </w:instrText>
            </w:r>
            <w:r w:rsidR="00A37ED5" w:rsidRPr="00272066">
              <w:rPr>
                <w:rFonts w:cstheme="minorHAnsi"/>
                <w:sz w:val="24"/>
                <w:szCs w:val="24"/>
              </w:rPr>
              <w:fldChar w:fldCharType="begin">
                <w:fldData xml:space="preserve">PEVuZE5vdGU+PENpdGU+PEF1dGhvcj5MYXBpZXJyZTwvQXV0aG9yPjxZZWFyPjIwMDE8L1llYXI+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</w:fldData>
              </w:fldChar>
            </w:r>
            <w:r w:rsidR="00A97107" w:rsidRPr="00272066">
              <w:rPr>
                <w:rFonts w:cstheme="minorHAnsi"/>
                <w:sz w:val="24"/>
                <w:szCs w:val="24"/>
              </w:rPr>
              <w:instrText xml:space="preserve"> ADDIN EN.CITE.DATA </w:instrText>
            </w:r>
            <w:r w:rsidR="00A37ED5" w:rsidRPr="00272066">
              <w:rPr>
                <w:rFonts w:cstheme="minorHAnsi"/>
                <w:sz w:val="24"/>
                <w:szCs w:val="24"/>
              </w:rPr>
            </w:r>
            <w:r w:rsidR="00A37ED5" w:rsidRPr="00272066">
              <w:rPr>
                <w:rFonts w:cstheme="minorHAnsi"/>
                <w:sz w:val="24"/>
                <w:szCs w:val="24"/>
              </w:rPr>
              <w:fldChar w:fldCharType="end"/>
            </w:r>
            <w:r w:rsidR="00A37ED5" w:rsidRPr="00272066">
              <w:rPr>
                <w:rFonts w:cstheme="minorHAnsi"/>
                <w:sz w:val="24"/>
                <w:szCs w:val="24"/>
              </w:rPr>
            </w:r>
            <w:r w:rsidR="00A37ED5" w:rsidRPr="00272066">
              <w:rPr>
                <w:rFonts w:cstheme="minorHAnsi"/>
                <w:sz w:val="24"/>
                <w:szCs w:val="24"/>
              </w:rPr>
              <w:fldChar w:fldCharType="separate"/>
            </w:r>
            <w:r w:rsidR="00A97107" w:rsidRPr="00272066">
              <w:rPr>
                <w:rFonts w:cstheme="minorHAnsi"/>
                <w:noProof/>
                <w:sz w:val="24"/>
                <w:szCs w:val="24"/>
              </w:rPr>
              <w:t>[</w:t>
            </w:r>
            <w:hyperlink w:anchor="_ENREF_27" w:tooltip="Lapierre, 2001 #6731" w:history="1">
              <w:r w:rsidR="00780A37" w:rsidRPr="00272066">
                <w:rPr>
                  <w:rFonts w:cstheme="minorHAnsi"/>
                  <w:noProof/>
                  <w:sz w:val="24"/>
                  <w:szCs w:val="24"/>
                </w:rPr>
                <w:t>27</w:t>
              </w:r>
            </w:hyperlink>
            <w:r w:rsidR="00A97107" w:rsidRPr="00272066">
              <w:rPr>
                <w:rFonts w:cstheme="minorHAnsi"/>
                <w:noProof/>
                <w:sz w:val="24"/>
                <w:szCs w:val="24"/>
              </w:rPr>
              <w:t>]</w:t>
            </w:r>
            <w:r w:rsidR="00A37ED5" w:rsidRPr="00272066">
              <w:rPr>
                <w:rFonts w:cstheme="minorHAnsi"/>
                <w:sz w:val="24"/>
                <w:szCs w:val="24"/>
              </w:rPr>
              <w:fldChar w:fldCharType="end"/>
            </w:r>
          </w:p>
        </w:tc>
      </w:tr>
      <w:tr w:rsidR="00202FB1" w:rsidRPr="00272066" w:rsidTr="00A5437F">
        <w:trPr>
          <w:trHeight w:val="1228"/>
        </w:trPr>
        <w:tc>
          <w:tcPr>
            <w:tcW w:w="2376" w:type="dxa"/>
          </w:tcPr>
          <w:p w:rsidR="00202FB1" w:rsidRPr="00272066" w:rsidRDefault="00202FB1" w:rsidP="00E82DF1">
            <w:pPr>
              <w:autoSpaceDE w:val="0"/>
              <w:autoSpaceDN w:val="0"/>
              <w:adjustRightInd w:val="0"/>
              <w:spacing w:line="276" w:lineRule="auto"/>
              <w:rPr>
                <w:rFonts w:cstheme="minorHAnsi"/>
                <w:sz w:val="24"/>
                <w:szCs w:val="24"/>
              </w:rPr>
            </w:pPr>
            <w:r w:rsidRPr="00272066">
              <w:rPr>
                <w:rFonts w:cstheme="minorHAnsi"/>
                <w:sz w:val="24"/>
                <w:szCs w:val="24"/>
              </w:rPr>
              <w:t>Myo5b-tail-QLYC</w:t>
            </w:r>
          </w:p>
        </w:tc>
        <w:tc>
          <w:tcPr>
            <w:tcW w:w="4678" w:type="dxa"/>
          </w:tcPr>
          <w:p w:rsidR="00202FB1" w:rsidRPr="00272066" w:rsidRDefault="00202FB1" w:rsidP="00A5437F">
            <w:pPr>
              <w:autoSpaceDE w:val="0"/>
              <w:autoSpaceDN w:val="0"/>
              <w:adjustRightInd w:val="0"/>
              <w:spacing w:line="276" w:lineRule="auto"/>
              <w:rPr>
                <w:rFonts w:cstheme="minorHAnsi"/>
                <w:sz w:val="24"/>
                <w:szCs w:val="24"/>
              </w:rPr>
            </w:pPr>
            <w:r w:rsidRPr="00272066">
              <w:rPr>
                <w:rFonts w:cstheme="minorHAnsi"/>
                <w:sz w:val="24"/>
                <w:szCs w:val="24"/>
              </w:rPr>
              <w:t>GFP fused to</w:t>
            </w:r>
            <w:r w:rsidRPr="00272066">
              <w:rPr>
                <w:rFonts w:ascii="Helvetica" w:hAnsi="Helvetica" w:cs="Helvetica"/>
                <w:sz w:val="13"/>
                <w:szCs w:val="13"/>
                <w:shd w:val="clear" w:color="auto" w:fill="FFFFFF"/>
              </w:rPr>
              <w:t xml:space="preserve"> </w:t>
            </w:r>
            <w:r w:rsidRPr="00272066">
              <w:rPr>
                <w:rFonts w:cstheme="minorHAnsi"/>
                <w:sz w:val="24"/>
                <w:szCs w:val="24"/>
              </w:rPr>
              <w:t>human Myosin 5b with C-terminal deletion (tail) bearing two point mutations (QLYC)</w:t>
            </w:r>
          </w:p>
        </w:tc>
        <w:tc>
          <w:tcPr>
            <w:tcW w:w="2410" w:type="dxa"/>
          </w:tcPr>
          <w:p w:rsidR="00202FB1" w:rsidRPr="00272066" w:rsidRDefault="00202FB1" w:rsidP="00780A37">
            <w:pPr>
              <w:autoSpaceDE w:val="0"/>
              <w:autoSpaceDN w:val="0"/>
              <w:adjustRightInd w:val="0"/>
              <w:spacing w:line="276" w:lineRule="auto"/>
              <w:rPr>
                <w:rFonts w:cstheme="minorHAnsi"/>
                <w:sz w:val="24"/>
                <w:szCs w:val="24"/>
              </w:rPr>
            </w:pPr>
            <w:r w:rsidRPr="00272066">
              <w:rPr>
                <w:rFonts w:cstheme="minorHAnsi"/>
                <w:sz w:val="24"/>
                <w:szCs w:val="24"/>
              </w:rPr>
              <w:t xml:space="preserve">James Goldenring; </w:t>
            </w:r>
            <w:r w:rsidR="00A37ED5" w:rsidRPr="00272066">
              <w:rPr>
                <w:rFonts w:cstheme="minorHAnsi"/>
                <w:sz w:val="24"/>
                <w:szCs w:val="24"/>
              </w:rPr>
              <w:fldChar w:fldCharType="begin">
                <w:fldData xml:space="preserve">PEVuZE5vdGU+PENpdGU+PEF1dGhvcj5Sb2xhbmQ8L0F1dGhvcj48WWVhcj4yMDExPC9ZZWFyPjxS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</w:fldData>
              </w:fldChar>
            </w:r>
            <w:r w:rsidR="00A97107" w:rsidRPr="00272066">
              <w:rPr>
                <w:rFonts w:cstheme="minorHAnsi"/>
                <w:sz w:val="24"/>
                <w:szCs w:val="24"/>
              </w:rPr>
              <w:instrText xml:space="preserve"> ADDIN EN.CITE </w:instrText>
            </w:r>
            <w:r w:rsidR="00A37ED5" w:rsidRPr="00272066">
              <w:rPr>
                <w:rFonts w:cstheme="minorHAnsi"/>
                <w:sz w:val="24"/>
                <w:szCs w:val="24"/>
              </w:rPr>
              <w:fldChar w:fldCharType="begin">
                <w:fldData xml:space="preserve">PEVuZE5vdGU+PENpdGU+PEF1dGhvcj5Sb2xhbmQ8L0F1dGhvcj48WWVhcj4yMDExPC9ZZWFyPjxS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</w:fldData>
              </w:fldChar>
            </w:r>
            <w:r w:rsidR="00A97107" w:rsidRPr="00272066">
              <w:rPr>
                <w:rFonts w:cstheme="minorHAnsi"/>
                <w:sz w:val="24"/>
                <w:szCs w:val="24"/>
              </w:rPr>
              <w:instrText xml:space="preserve"> ADDIN EN.CITE.DATA </w:instrText>
            </w:r>
            <w:r w:rsidR="00A37ED5" w:rsidRPr="00272066">
              <w:rPr>
                <w:rFonts w:cstheme="minorHAnsi"/>
                <w:sz w:val="24"/>
                <w:szCs w:val="24"/>
              </w:rPr>
            </w:r>
            <w:r w:rsidR="00A37ED5" w:rsidRPr="00272066">
              <w:rPr>
                <w:rFonts w:cstheme="minorHAnsi"/>
                <w:sz w:val="24"/>
                <w:szCs w:val="24"/>
              </w:rPr>
              <w:fldChar w:fldCharType="end"/>
            </w:r>
            <w:r w:rsidR="00A37ED5" w:rsidRPr="00272066">
              <w:rPr>
                <w:rFonts w:cstheme="minorHAnsi"/>
                <w:sz w:val="24"/>
                <w:szCs w:val="24"/>
              </w:rPr>
            </w:r>
            <w:r w:rsidR="00A37ED5" w:rsidRPr="00272066">
              <w:rPr>
                <w:rFonts w:cstheme="minorHAnsi"/>
                <w:sz w:val="24"/>
                <w:szCs w:val="24"/>
              </w:rPr>
              <w:fldChar w:fldCharType="separate"/>
            </w:r>
            <w:r w:rsidR="00A97107" w:rsidRPr="00272066">
              <w:rPr>
                <w:rFonts w:cstheme="minorHAnsi"/>
                <w:noProof/>
                <w:sz w:val="24"/>
                <w:szCs w:val="24"/>
              </w:rPr>
              <w:t>[</w:t>
            </w:r>
            <w:hyperlink w:anchor="_ENREF_28" w:tooltip="Roland, 2011 #6707" w:history="1">
              <w:r w:rsidR="00780A37" w:rsidRPr="00272066">
                <w:rPr>
                  <w:rFonts w:cstheme="minorHAnsi"/>
                  <w:noProof/>
                  <w:sz w:val="24"/>
                  <w:szCs w:val="24"/>
                </w:rPr>
                <w:t>28</w:t>
              </w:r>
            </w:hyperlink>
            <w:r w:rsidR="00A97107" w:rsidRPr="00272066">
              <w:rPr>
                <w:rFonts w:cstheme="minorHAnsi"/>
                <w:noProof/>
                <w:sz w:val="24"/>
                <w:szCs w:val="24"/>
              </w:rPr>
              <w:t>]</w:t>
            </w:r>
            <w:r w:rsidR="00A37ED5" w:rsidRPr="00272066">
              <w:rPr>
                <w:rFonts w:cstheme="minorHAnsi"/>
                <w:sz w:val="24"/>
                <w:szCs w:val="24"/>
              </w:rPr>
              <w:fldChar w:fldCharType="end"/>
            </w:r>
          </w:p>
        </w:tc>
      </w:tr>
      <w:tr w:rsidR="00202FB1" w:rsidRPr="00272066" w:rsidTr="00A5437F">
        <w:trPr>
          <w:trHeight w:val="1132"/>
        </w:trPr>
        <w:tc>
          <w:tcPr>
            <w:tcW w:w="2376" w:type="dxa"/>
          </w:tcPr>
          <w:p w:rsidR="00202FB1" w:rsidRPr="00272066" w:rsidRDefault="00202FB1" w:rsidP="00E82DF1">
            <w:pPr>
              <w:autoSpaceDE w:val="0"/>
              <w:autoSpaceDN w:val="0"/>
              <w:adjustRightInd w:val="0"/>
              <w:spacing w:line="276" w:lineRule="auto"/>
              <w:rPr>
                <w:rFonts w:cstheme="minorHAnsi"/>
                <w:sz w:val="24"/>
                <w:szCs w:val="24"/>
              </w:rPr>
            </w:pPr>
            <w:r w:rsidRPr="00272066">
              <w:rPr>
                <w:rFonts w:cstheme="minorHAnsi"/>
                <w:sz w:val="24"/>
                <w:szCs w:val="24"/>
              </w:rPr>
              <w:t xml:space="preserve">Myo5b-tail-YEQR </w:t>
            </w:r>
          </w:p>
        </w:tc>
        <w:tc>
          <w:tcPr>
            <w:tcW w:w="4678" w:type="dxa"/>
          </w:tcPr>
          <w:p w:rsidR="00202FB1" w:rsidRPr="00272066" w:rsidRDefault="00202FB1" w:rsidP="00E82DF1">
            <w:pPr>
              <w:autoSpaceDE w:val="0"/>
              <w:autoSpaceDN w:val="0"/>
              <w:adjustRightInd w:val="0"/>
              <w:spacing w:line="276" w:lineRule="auto"/>
              <w:rPr>
                <w:rFonts w:cstheme="minorHAnsi"/>
                <w:sz w:val="24"/>
                <w:szCs w:val="24"/>
              </w:rPr>
            </w:pPr>
            <w:r w:rsidRPr="00272066">
              <w:rPr>
                <w:rFonts w:cstheme="minorHAnsi"/>
                <w:sz w:val="24"/>
                <w:szCs w:val="24"/>
              </w:rPr>
              <w:t>GFP fused to</w:t>
            </w:r>
            <w:r w:rsidRPr="00272066">
              <w:rPr>
                <w:rFonts w:ascii="Helvetica" w:hAnsi="Helvetica" w:cs="Helvetica"/>
                <w:sz w:val="13"/>
                <w:szCs w:val="13"/>
                <w:shd w:val="clear" w:color="auto" w:fill="FFFFFF"/>
              </w:rPr>
              <w:t xml:space="preserve"> </w:t>
            </w:r>
            <w:r w:rsidRPr="00272066">
              <w:rPr>
                <w:rFonts w:cstheme="minorHAnsi"/>
                <w:sz w:val="24"/>
                <w:szCs w:val="24"/>
              </w:rPr>
              <w:t>human Myosin 5b with C-terminal deletion (tail) bearing two point mutations (YEQR)</w:t>
            </w:r>
          </w:p>
        </w:tc>
        <w:tc>
          <w:tcPr>
            <w:tcW w:w="2410" w:type="dxa"/>
          </w:tcPr>
          <w:p w:rsidR="00202FB1" w:rsidRPr="00272066" w:rsidRDefault="00202FB1" w:rsidP="00780A37">
            <w:pPr>
              <w:autoSpaceDE w:val="0"/>
              <w:autoSpaceDN w:val="0"/>
              <w:adjustRightInd w:val="0"/>
              <w:spacing w:line="276" w:lineRule="auto"/>
              <w:rPr>
                <w:rFonts w:cstheme="minorHAnsi"/>
                <w:sz w:val="24"/>
                <w:szCs w:val="24"/>
              </w:rPr>
            </w:pPr>
            <w:r w:rsidRPr="00272066">
              <w:rPr>
                <w:rFonts w:cstheme="minorHAnsi"/>
                <w:sz w:val="24"/>
                <w:szCs w:val="24"/>
              </w:rPr>
              <w:t xml:space="preserve">James Goldenring; </w:t>
            </w:r>
            <w:r w:rsidR="00A37ED5" w:rsidRPr="00272066">
              <w:rPr>
                <w:rFonts w:cstheme="minorHAnsi"/>
                <w:sz w:val="24"/>
                <w:szCs w:val="24"/>
              </w:rPr>
              <w:fldChar w:fldCharType="begin">
                <w:fldData xml:space="preserve">PEVuZE5vdGU+PENpdGU+PEF1dGhvcj5Sb2xhbmQ8L0F1dGhvcj48WWVhcj4yMDExPC9ZZWFyPjxS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</w:fldData>
              </w:fldChar>
            </w:r>
            <w:r w:rsidR="00A97107" w:rsidRPr="00272066">
              <w:rPr>
                <w:rFonts w:cstheme="minorHAnsi"/>
                <w:sz w:val="24"/>
                <w:szCs w:val="24"/>
              </w:rPr>
              <w:instrText xml:space="preserve"> ADDIN EN.CITE </w:instrText>
            </w:r>
            <w:r w:rsidR="00A37ED5" w:rsidRPr="00272066">
              <w:rPr>
                <w:rFonts w:cstheme="minorHAnsi"/>
                <w:sz w:val="24"/>
                <w:szCs w:val="24"/>
              </w:rPr>
              <w:fldChar w:fldCharType="begin">
                <w:fldData xml:space="preserve">PEVuZE5vdGU+PENpdGU+PEF1dGhvcj5Sb2xhbmQ8L0F1dGhvcj48WWVhcj4yMDExPC9ZZWFyPjxS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</w:fldData>
              </w:fldChar>
            </w:r>
            <w:r w:rsidR="00A97107" w:rsidRPr="00272066">
              <w:rPr>
                <w:rFonts w:cstheme="minorHAnsi"/>
                <w:sz w:val="24"/>
                <w:szCs w:val="24"/>
              </w:rPr>
              <w:instrText xml:space="preserve"> ADDIN EN.CITE.DATA </w:instrText>
            </w:r>
            <w:r w:rsidR="00A37ED5" w:rsidRPr="00272066">
              <w:rPr>
                <w:rFonts w:cstheme="minorHAnsi"/>
                <w:sz w:val="24"/>
                <w:szCs w:val="24"/>
              </w:rPr>
            </w:r>
            <w:r w:rsidR="00A37ED5" w:rsidRPr="00272066">
              <w:rPr>
                <w:rFonts w:cstheme="minorHAnsi"/>
                <w:sz w:val="24"/>
                <w:szCs w:val="24"/>
              </w:rPr>
              <w:fldChar w:fldCharType="end"/>
            </w:r>
            <w:r w:rsidR="00A37ED5" w:rsidRPr="00272066">
              <w:rPr>
                <w:rFonts w:cstheme="minorHAnsi"/>
                <w:sz w:val="24"/>
                <w:szCs w:val="24"/>
              </w:rPr>
            </w:r>
            <w:r w:rsidR="00A37ED5" w:rsidRPr="00272066">
              <w:rPr>
                <w:rFonts w:cstheme="minorHAnsi"/>
                <w:sz w:val="24"/>
                <w:szCs w:val="24"/>
              </w:rPr>
              <w:fldChar w:fldCharType="separate"/>
            </w:r>
            <w:r w:rsidR="00A97107" w:rsidRPr="00272066">
              <w:rPr>
                <w:rFonts w:cstheme="minorHAnsi"/>
                <w:noProof/>
                <w:sz w:val="24"/>
                <w:szCs w:val="24"/>
              </w:rPr>
              <w:t>[</w:t>
            </w:r>
            <w:hyperlink w:anchor="_ENREF_28" w:tooltip="Roland, 2011 #6707" w:history="1">
              <w:r w:rsidR="00780A37" w:rsidRPr="00272066">
                <w:rPr>
                  <w:rFonts w:cstheme="minorHAnsi"/>
                  <w:noProof/>
                  <w:sz w:val="24"/>
                  <w:szCs w:val="24"/>
                </w:rPr>
                <w:t>28</w:t>
              </w:r>
            </w:hyperlink>
            <w:r w:rsidR="00A97107" w:rsidRPr="00272066">
              <w:rPr>
                <w:rFonts w:cstheme="minorHAnsi"/>
                <w:noProof/>
                <w:sz w:val="24"/>
                <w:szCs w:val="24"/>
              </w:rPr>
              <w:t>]</w:t>
            </w:r>
            <w:r w:rsidR="00A37ED5" w:rsidRPr="00272066">
              <w:rPr>
                <w:rFonts w:cstheme="minorHAnsi"/>
                <w:sz w:val="24"/>
                <w:szCs w:val="24"/>
              </w:rPr>
              <w:fldChar w:fldCharType="end"/>
            </w:r>
          </w:p>
        </w:tc>
      </w:tr>
    </w:tbl>
    <w:p w:rsidR="00D46807" w:rsidRPr="00272066" w:rsidRDefault="00D46807">
      <w:pPr>
        <w:rPr>
          <w:rFonts w:cstheme="minorHAnsi"/>
          <w:sz w:val="24"/>
          <w:szCs w:val="24"/>
        </w:rPr>
      </w:pPr>
      <w:r w:rsidRPr="00272066">
        <w:rPr>
          <w:rFonts w:cstheme="minorHAnsi"/>
          <w:sz w:val="24"/>
          <w:szCs w:val="24"/>
        </w:rPr>
        <w:br w:type="page"/>
      </w:r>
    </w:p>
    <w:p w:rsidR="009D714E" w:rsidRPr="00272066" w:rsidRDefault="009D714E" w:rsidP="006B3C46">
      <w:pPr>
        <w:outlineLvl w:val="0"/>
        <w:rPr>
          <w:rFonts w:cstheme="minorHAnsi"/>
          <w:b/>
          <w:bCs/>
          <w:sz w:val="24"/>
          <w:szCs w:val="24"/>
        </w:rPr>
      </w:pPr>
      <w:r w:rsidRPr="00272066">
        <w:rPr>
          <w:rFonts w:cstheme="minorHAnsi"/>
          <w:b/>
          <w:bCs/>
          <w:sz w:val="24"/>
          <w:szCs w:val="24"/>
        </w:rPr>
        <w:lastRenderedPageBreak/>
        <w:t>S4</w:t>
      </w:r>
      <w:r w:rsidR="000D19C5" w:rsidRPr="00272066">
        <w:rPr>
          <w:rFonts w:cstheme="minorHAnsi"/>
          <w:b/>
          <w:bCs/>
          <w:sz w:val="24"/>
          <w:szCs w:val="24"/>
        </w:rPr>
        <w:t xml:space="preserve"> Table</w:t>
      </w:r>
      <w:r w:rsidRPr="00272066">
        <w:rPr>
          <w:rFonts w:cstheme="minorHAnsi"/>
          <w:b/>
          <w:bCs/>
          <w:sz w:val="24"/>
          <w:szCs w:val="24"/>
        </w:rPr>
        <w:t>: Antibodies</w:t>
      </w:r>
    </w:p>
    <w:tbl>
      <w:tblPr>
        <w:tblStyle w:val="TableGrid"/>
        <w:tblW w:w="0" w:type="auto"/>
        <w:tblLook w:val="04A0"/>
      </w:tblPr>
      <w:tblGrid>
        <w:gridCol w:w="3085"/>
        <w:gridCol w:w="4961"/>
        <w:gridCol w:w="1418"/>
      </w:tblGrid>
      <w:tr w:rsidR="009D714E" w:rsidRPr="00272066" w:rsidTr="00F82141">
        <w:trPr>
          <w:trHeight w:val="452"/>
        </w:trPr>
        <w:tc>
          <w:tcPr>
            <w:tcW w:w="3085" w:type="dxa"/>
          </w:tcPr>
          <w:p w:rsidR="009D714E" w:rsidRPr="00272066" w:rsidRDefault="009D714E" w:rsidP="00E82DF1">
            <w:pPr>
              <w:spacing w:line="276" w:lineRule="auto"/>
              <w:rPr>
                <w:rFonts w:cstheme="minorHAnsi"/>
                <w:b/>
                <w:sz w:val="24"/>
                <w:szCs w:val="24"/>
              </w:rPr>
            </w:pPr>
            <w:r w:rsidRPr="00272066">
              <w:rPr>
                <w:rFonts w:cstheme="minorHAnsi"/>
                <w:b/>
                <w:sz w:val="24"/>
                <w:szCs w:val="24"/>
              </w:rPr>
              <w:t>Name</w:t>
            </w:r>
          </w:p>
        </w:tc>
        <w:tc>
          <w:tcPr>
            <w:tcW w:w="4961" w:type="dxa"/>
          </w:tcPr>
          <w:p w:rsidR="009D714E" w:rsidRPr="00272066" w:rsidRDefault="00A7367C" w:rsidP="00E82DF1">
            <w:pPr>
              <w:spacing w:line="276" w:lineRule="auto"/>
              <w:rPr>
                <w:rFonts w:cstheme="minorHAnsi"/>
                <w:b/>
                <w:sz w:val="24"/>
                <w:szCs w:val="24"/>
              </w:rPr>
            </w:pPr>
            <w:r w:rsidRPr="00272066">
              <w:rPr>
                <w:rFonts w:cstheme="minorHAnsi"/>
                <w:b/>
                <w:sz w:val="24"/>
                <w:szCs w:val="24"/>
              </w:rPr>
              <w:t>Description/</w:t>
            </w:r>
            <w:r w:rsidR="008E1449" w:rsidRPr="00272066">
              <w:rPr>
                <w:rFonts w:cstheme="minorHAnsi"/>
                <w:b/>
                <w:sz w:val="24"/>
                <w:szCs w:val="24"/>
              </w:rPr>
              <w:t>Identifier</w:t>
            </w:r>
          </w:p>
        </w:tc>
        <w:tc>
          <w:tcPr>
            <w:tcW w:w="1418" w:type="dxa"/>
          </w:tcPr>
          <w:p w:rsidR="009D714E" w:rsidRPr="00272066" w:rsidRDefault="009D714E" w:rsidP="00E82DF1">
            <w:pPr>
              <w:spacing w:line="276" w:lineRule="auto"/>
              <w:rPr>
                <w:rFonts w:cstheme="minorHAnsi"/>
                <w:b/>
                <w:sz w:val="24"/>
                <w:szCs w:val="24"/>
              </w:rPr>
            </w:pPr>
            <w:r w:rsidRPr="00272066">
              <w:rPr>
                <w:rFonts w:cstheme="minorHAnsi"/>
                <w:b/>
                <w:sz w:val="24"/>
                <w:szCs w:val="24"/>
              </w:rPr>
              <w:t>Dilution</w:t>
            </w:r>
          </w:p>
        </w:tc>
      </w:tr>
      <w:tr w:rsidR="009D714E" w:rsidRPr="00272066" w:rsidTr="009D714E">
        <w:tc>
          <w:tcPr>
            <w:tcW w:w="9464" w:type="dxa"/>
            <w:gridSpan w:val="3"/>
          </w:tcPr>
          <w:p w:rsidR="009D714E" w:rsidRPr="00272066" w:rsidRDefault="009D714E" w:rsidP="00E82DF1">
            <w:pPr>
              <w:spacing w:line="276" w:lineRule="auto"/>
              <w:rPr>
                <w:rFonts w:cstheme="minorHAnsi"/>
                <w:b/>
                <w:sz w:val="24"/>
                <w:szCs w:val="24"/>
              </w:rPr>
            </w:pPr>
            <w:r w:rsidRPr="00272066">
              <w:rPr>
                <w:rFonts w:cstheme="minorHAnsi"/>
                <w:b/>
                <w:sz w:val="24"/>
                <w:szCs w:val="24"/>
              </w:rPr>
              <w:t xml:space="preserve">Primary </w:t>
            </w:r>
            <w:r w:rsidRPr="00272066">
              <w:rPr>
                <w:rFonts w:cstheme="minorHAnsi"/>
                <w:b/>
                <w:bCs/>
                <w:sz w:val="24"/>
                <w:szCs w:val="24"/>
              </w:rPr>
              <w:t>antibodies</w:t>
            </w:r>
          </w:p>
        </w:tc>
      </w:tr>
      <w:tr w:rsidR="009D714E" w:rsidRPr="00272066" w:rsidTr="00F82141">
        <w:trPr>
          <w:trHeight w:val="775"/>
        </w:trPr>
        <w:tc>
          <w:tcPr>
            <w:tcW w:w="3085" w:type="dxa"/>
          </w:tcPr>
          <w:p w:rsidR="009D714E" w:rsidRPr="00272066" w:rsidRDefault="009D714E" w:rsidP="00E82DF1">
            <w:pPr>
              <w:spacing w:line="276" w:lineRule="auto"/>
              <w:rPr>
                <w:rFonts w:cstheme="minorHAnsi"/>
                <w:b/>
                <w:sz w:val="24"/>
                <w:szCs w:val="24"/>
              </w:rPr>
            </w:pPr>
            <w:r w:rsidRPr="00272066">
              <w:rPr>
                <w:rFonts w:cstheme="minorHAnsi"/>
                <w:sz w:val="24"/>
                <w:szCs w:val="24"/>
              </w:rPr>
              <w:t>Rabbit anti-CHC</w:t>
            </w:r>
          </w:p>
        </w:tc>
        <w:tc>
          <w:tcPr>
            <w:tcW w:w="4961" w:type="dxa"/>
          </w:tcPr>
          <w:p w:rsidR="009D714E" w:rsidRPr="00272066" w:rsidRDefault="009D714E" w:rsidP="00F82141">
            <w:pPr>
              <w:spacing w:line="276" w:lineRule="auto"/>
              <w:rPr>
                <w:rFonts w:cstheme="minorHAnsi"/>
                <w:bCs/>
                <w:sz w:val="24"/>
                <w:szCs w:val="24"/>
              </w:rPr>
            </w:pPr>
            <w:r w:rsidRPr="00272066">
              <w:rPr>
                <w:rFonts w:cstheme="minorHAnsi"/>
                <w:sz w:val="24"/>
                <w:szCs w:val="24"/>
              </w:rPr>
              <w:t xml:space="preserve">Rabbit polyclonal anti-clathrin heavy chain; </w:t>
            </w:r>
            <w:proofErr w:type="spellStart"/>
            <w:r w:rsidR="00A7367C" w:rsidRPr="00272066">
              <w:rPr>
                <w:rFonts w:cstheme="minorHAnsi"/>
                <w:sz w:val="24"/>
                <w:szCs w:val="24"/>
              </w:rPr>
              <w:t>a</w:t>
            </w:r>
            <w:r w:rsidR="00F82141" w:rsidRPr="00272066">
              <w:rPr>
                <w:rFonts w:cstheme="minorHAnsi"/>
                <w:sz w:val="24"/>
                <w:szCs w:val="24"/>
              </w:rPr>
              <w:t>bcam</w:t>
            </w:r>
            <w:proofErr w:type="spellEnd"/>
            <w:r w:rsidR="008E1449" w:rsidRPr="00272066">
              <w:rPr>
                <w:rFonts w:cstheme="minorHAnsi"/>
                <w:sz w:val="24"/>
                <w:szCs w:val="24"/>
              </w:rPr>
              <w:t>.</w:t>
            </w:r>
            <w:r w:rsidR="00F82141" w:rsidRPr="00272066">
              <w:rPr>
                <w:rFonts w:cstheme="minorHAnsi"/>
                <w:sz w:val="24"/>
                <w:szCs w:val="24"/>
              </w:rPr>
              <w:t xml:space="preserve"> #</w:t>
            </w:r>
            <w:r w:rsidRPr="00272066">
              <w:rPr>
                <w:rFonts w:cstheme="minorHAnsi"/>
                <w:sz w:val="24"/>
                <w:szCs w:val="24"/>
              </w:rPr>
              <w:t xml:space="preserve">ab21679 </w:t>
            </w:r>
          </w:p>
        </w:tc>
        <w:tc>
          <w:tcPr>
            <w:tcW w:w="1418" w:type="dxa"/>
          </w:tcPr>
          <w:p w:rsidR="009D714E" w:rsidRPr="00272066" w:rsidRDefault="009D714E" w:rsidP="00E82DF1">
            <w:pPr>
              <w:spacing w:line="276" w:lineRule="auto"/>
              <w:rPr>
                <w:rFonts w:cstheme="minorHAnsi"/>
                <w:bCs/>
                <w:sz w:val="24"/>
                <w:szCs w:val="24"/>
              </w:rPr>
            </w:pPr>
            <w:r w:rsidRPr="00272066">
              <w:rPr>
                <w:rFonts w:cstheme="minorHAnsi"/>
                <w:sz w:val="24"/>
                <w:szCs w:val="24"/>
              </w:rPr>
              <w:t>IF; 1: 1000</w:t>
            </w:r>
          </w:p>
        </w:tc>
      </w:tr>
      <w:tr w:rsidR="009D714E" w:rsidRPr="00272066" w:rsidTr="00A7367C">
        <w:trPr>
          <w:trHeight w:val="828"/>
        </w:trPr>
        <w:tc>
          <w:tcPr>
            <w:tcW w:w="3085" w:type="dxa"/>
          </w:tcPr>
          <w:p w:rsidR="009D714E" w:rsidRPr="00272066" w:rsidRDefault="009D714E" w:rsidP="00E82DF1">
            <w:pPr>
              <w:spacing w:line="276" w:lineRule="auto"/>
              <w:rPr>
                <w:rFonts w:cstheme="minorHAnsi"/>
                <w:bCs/>
                <w:sz w:val="24"/>
                <w:szCs w:val="24"/>
              </w:rPr>
            </w:pPr>
            <w:r w:rsidRPr="00272066">
              <w:rPr>
                <w:rFonts w:cstheme="minorHAnsi"/>
                <w:sz w:val="24"/>
                <w:szCs w:val="24"/>
              </w:rPr>
              <w:t xml:space="preserve">Mouse anti-AP2-α  </w:t>
            </w:r>
          </w:p>
        </w:tc>
        <w:tc>
          <w:tcPr>
            <w:tcW w:w="4961" w:type="dxa"/>
          </w:tcPr>
          <w:p w:rsidR="009D714E" w:rsidRPr="00272066" w:rsidRDefault="009D714E" w:rsidP="00780A37">
            <w:pPr>
              <w:spacing w:line="276" w:lineRule="auto"/>
              <w:rPr>
                <w:rFonts w:cstheme="minorHAnsi"/>
                <w:sz w:val="24"/>
                <w:szCs w:val="24"/>
              </w:rPr>
            </w:pPr>
            <w:r w:rsidRPr="00272066">
              <w:rPr>
                <w:rFonts w:cstheme="minorHAnsi"/>
                <w:sz w:val="24"/>
                <w:szCs w:val="24"/>
              </w:rPr>
              <w:t xml:space="preserve">Supernatant produced from the AP6 </w:t>
            </w:r>
            <w:proofErr w:type="spellStart"/>
            <w:r w:rsidRPr="00272066">
              <w:rPr>
                <w:rFonts w:cstheme="minorHAnsi"/>
                <w:sz w:val="24"/>
                <w:szCs w:val="24"/>
              </w:rPr>
              <w:t>hybridoma</w:t>
            </w:r>
            <w:proofErr w:type="spellEnd"/>
            <w:r w:rsidRPr="00272066">
              <w:rPr>
                <w:rFonts w:cstheme="minorHAnsi"/>
                <w:sz w:val="24"/>
                <w:szCs w:val="24"/>
              </w:rPr>
              <w:t>;</w:t>
            </w:r>
            <w:r w:rsidRPr="00272066">
              <w:rPr>
                <w:rFonts w:cstheme="minorHAnsi"/>
                <w:sz w:val="24"/>
                <w:szCs w:val="24"/>
                <w:shd w:val="clear" w:color="auto" w:fill="FFFFFF"/>
              </w:rPr>
              <w:t xml:space="preserve"> </w:t>
            </w:r>
            <w:r w:rsidRPr="00272066">
              <w:rPr>
                <w:rFonts w:cstheme="minorHAnsi"/>
                <w:sz w:val="24"/>
                <w:szCs w:val="24"/>
              </w:rPr>
              <w:t xml:space="preserve">Detects assembly polypeptide 2 α (AP2-α); </w:t>
            </w:r>
            <w:r w:rsidR="00A37ED5" w:rsidRPr="00272066">
              <w:rPr>
                <w:rFonts w:cstheme="minorHAnsi"/>
                <w:sz w:val="24"/>
                <w:szCs w:val="24"/>
              </w:rPr>
              <w:fldChar w:fldCharType="begin"/>
            </w:r>
            <w:r w:rsidR="00A97107" w:rsidRPr="00272066">
              <w:rPr>
                <w:rFonts w:cstheme="minorHAnsi"/>
                <w:sz w:val="24"/>
                <w:szCs w:val="24"/>
              </w:rPr>
              <w:instrText xml:space="preserve"> ADDIN EN.CITE &lt;EndNote&gt;&lt;Cite&gt;&lt;Author&gt;Chin&lt;/Author&gt;&lt;Year&gt;1989&lt;/Year&gt;&lt;RecNum&gt;9165&lt;/RecNum&gt;&lt;DisplayText&gt;[29]&lt;/DisplayText&gt;&lt;record&gt;&lt;rec-number&gt;9165&lt;/rec-number&gt;&lt;foreign-keys&gt;&lt;key app="EN" db-id="ze2dd5xxo9ea0uetw26xe5pfrpx0see9we2s"&gt;9165&lt;/key&gt;&lt;/foreign-keys&gt;&lt;ref-type name="Journal Article"&gt;17&lt;/ref-type&gt;&lt;contributors&gt;&lt;authors&gt;&lt;author&gt;Chin, D. J.&lt;/author&gt;&lt;author&gt;Straubinger, R. M.&lt;/author&gt;&lt;author&gt;Acton, S.&lt;/author&gt;&lt;author&gt;Nathke, I.&lt;/author&gt;&lt;author&gt;Brodsky, F. M.&lt;/author&gt;&lt;/authors&gt;&lt;/contributors&gt;&lt;titles&gt;&lt;title&gt;100-kDa polypeptides in peripheral clathrin-coated vesicles are required for receptor-mediated endocytosis&lt;/title&gt;&lt;secondary-title&gt;Proc Natl Acad Sci U S A&lt;/secondary-title&gt;&lt;/titles&gt;&lt;periodical&gt;&lt;full-title&gt;Proc Natl Acad Sci U S A&lt;/full-title&gt;&lt;/periodical&gt;&lt;pages&gt;9289-93&lt;/pages&gt;&lt;volume&gt;86&lt;/volume&gt;&lt;number&gt;23&lt;/number&gt;&lt;dates&gt;&lt;year&gt;1989&lt;/year&gt;&lt;/dates&gt;&lt;isbn&gt;0027-8424 (Print)&amp;#xD;0027-8424 (Linking)&lt;/isbn&gt;&lt;urls&gt;&lt;/urls&gt;&lt;/record&gt;&lt;/Cite&gt;&lt;/EndNote&gt;</w:instrText>
            </w:r>
            <w:r w:rsidR="00A37ED5" w:rsidRPr="00272066">
              <w:rPr>
                <w:rFonts w:cstheme="minorHAnsi"/>
                <w:sz w:val="24"/>
                <w:szCs w:val="24"/>
              </w:rPr>
              <w:fldChar w:fldCharType="separate"/>
            </w:r>
            <w:r w:rsidR="00A97107" w:rsidRPr="00272066">
              <w:rPr>
                <w:rFonts w:cstheme="minorHAnsi"/>
                <w:noProof/>
                <w:sz w:val="24"/>
                <w:szCs w:val="24"/>
              </w:rPr>
              <w:t>[</w:t>
            </w:r>
            <w:hyperlink w:anchor="_ENREF_29" w:tooltip="Chin, 1989 #9165" w:history="1">
              <w:r w:rsidR="00780A37" w:rsidRPr="00272066">
                <w:rPr>
                  <w:rFonts w:cstheme="minorHAnsi"/>
                  <w:noProof/>
                  <w:sz w:val="24"/>
                  <w:szCs w:val="24"/>
                </w:rPr>
                <w:t>29</w:t>
              </w:r>
            </w:hyperlink>
            <w:r w:rsidR="00A97107" w:rsidRPr="00272066">
              <w:rPr>
                <w:rFonts w:cstheme="minorHAnsi"/>
                <w:noProof/>
                <w:sz w:val="24"/>
                <w:szCs w:val="24"/>
              </w:rPr>
              <w:t>]</w:t>
            </w:r>
            <w:r w:rsidR="00A37ED5" w:rsidRPr="00272066">
              <w:rPr>
                <w:rFonts w:cstheme="minorHAnsi"/>
                <w:sz w:val="24"/>
                <w:szCs w:val="24"/>
              </w:rPr>
              <w:fldChar w:fldCharType="end"/>
            </w:r>
            <w:r w:rsidR="00607BC2" w:rsidRPr="00272066">
              <w:rPr>
                <w:rFonts w:cstheme="minorHAnsi"/>
                <w:sz w:val="24"/>
                <w:szCs w:val="24"/>
              </w:rPr>
              <w:t xml:space="preserve"> </w:t>
            </w:r>
          </w:p>
        </w:tc>
        <w:tc>
          <w:tcPr>
            <w:tcW w:w="1418" w:type="dxa"/>
          </w:tcPr>
          <w:p w:rsidR="009D714E" w:rsidRPr="00272066" w:rsidRDefault="009D714E" w:rsidP="00E82DF1">
            <w:pPr>
              <w:spacing w:line="276" w:lineRule="auto"/>
              <w:rPr>
                <w:rFonts w:cstheme="minorHAnsi"/>
                <w:bCs/>
                <w:sz w:val="24"/>
                <w:szCs w:val="24"/>
              </w:rPr>
            </w:pPr>
            <w:r w:rsidRPr="00272066">
              <w:rPr>
                <w:rFonts w:cstheme="minorHAnsi"/>
                <w:sz w:val="24"/>
                <w:szCs w:val="24"/>
              </w:rPr>
              <w:t>IF; 1:200</w:t>
            </w:r>
          </w:p>
        </w:tc>
      </w:tr>
      <w:tr w:rsidR="009D714E" w:rsidRPr="00272066" w:rsidTr="00F82141">
        <w:trPr>
          <w:trHeight w:val="758"/>
        </w:trPr>
        <w:tc>
          <w:tcPr>
            <w:tcW w:w="3085" w:type="dxa"/>
          </w:tcPr>
          <w:p w:rsidR="009D714E" w:rsidRPr="00272066" w:rsidRDefault="009D714E" w:rsidP="00E82DF1">
            <w:pPr>
              <w:spacing w:line="276" w:lineRule="auto"/>
              <w:rPr>
                <w:rFonts w:cstheme="minorHAnsi"/>
                <w:bCs/>
                <w:sz w:val="24"/>
                <w:szCs w:val="24"/>
              </w:rPr>
            </w:pPr>
            <w:r w:rsidRPr="00272066">
              <w:rPr>
                <w:rFonts w:cstheme="minorHAnsi"/>
                <w:sz w:val="24"/>
                <w:szCs w:val="24"/>
              </w:rPr>
              <w:t>Mouse anti-Rab5a</w:t>
            </w:r>
          </w:p>
        </w:tc>
        <w:tc>
          <w:tcPr>
            <w:tcW w:w="4961" w:type="dxa"/>
          </w:tcPr>
          <w:p w:rsidR="009D714E" w:rsidRPr="00272066" w:rsidRDefault="009D714E" w:rsidP="00E82DF1">
            <w:pPr>
              <w:shd w:val="clear" w:color="auto" w:fill="FFFFFF"/>
              <w:spacing w:line="276" w:lineRule="auto"/>
              <w:outlineLvl w:val="0"/>
              <w:rPr>
                <w:rFonts w:cstheme="minorHAnsi"/>
                <w:sz w:val="24"/>
                <w:szCs w:val="24"/>
              </w:rPr>
            </w:pPr>
            <w:r w:rsidRPr="00272066">
              <w:rPr>
                <w:rFonts w:cstheme="minorHAnsi"/>
                <w:sz w:val="24"/>
                <w:szCs w:val="24"/>
              </w:rPr>
              <w:t>Monoclonal anti-Rab5a;</w:t>
            </w:r>
          </w:p>
          <w:p w:rsidR="009D714E" w:rsidRPr="00272066" w:rsidRDefault="009D714E" w:rsidP="00E82DF1">
            <w:pPr>
              <w:spacing w:line="276" w:lineRule="auto"/>
              <w:rPr>
                <w:rFonts w:cstheme="minorHAnsi"/>
                <w:sz w:val="24"/>
                <w:szCs w:val="24"/>
              </w:rPr>
            </w:pPr>
            <w:r w:rsidRPr="00272066">
              <w:rPr>
                <w:rFonts w:cstheme="minorHAnsi"/>
                <w:sz w:val="24"/>
                <w:szCs w:val="24"/>
              </w:rPr>
              <w:t>BD Transduction Laboratories</w:t>
            </w:r>
            <w:r w:rsidR="00F82141" w:rsidRPr="00272066">
              <w:rPr>
                <w:rFonts w:cstheme="minorHAnsi"/>
                <w:sz w:val="24"/>
                <w:szCs w:val="24"/>
              </w:rPr>
              <w:t>, #610724</w:t>
            </w:r>
          </w:p>
        </w:tc>
        <w:tc>
          <w:tcPr>
            <w:tcW w:w="1418" w:type="dxa"/>
          </w:tcPr>
          <w:p w:rsidR="009D714E" w:rsidRPr="00272066" w:rsidRDefault="009D714E" w:rsidP="00E82DF1">
            <w:pPr>
              <w:spacing w:line="276" w:lineRule="auto"/>
              <w:rPr>
                <w:rFonts w:cstheme="minorHAnsi"/>
                <w:bCs/>
                <w:sz w:val="24"/>
                <w:szCs w:val="24"/>
              </w:rPr>
            </w:pPr>
            <w:r w:rsidRPr="00272066">
              <w:rPr>
                <w:rFonts w:cstheme="minorHAnsi"/>
                <w:sz w:val="24"/>
                <w:szCs w:val="24"/>
              </w:rPr>
              <w:t>IF; 1:100</w:t>
            </w:r>
          </w:p>
        </w:tc>
      </w:tr>
      <w:tr w:rsidR="009D714E" w:rsidRPr="00272066" w:rsidTr="00F82141">
        <w:trPr>
          <w:trHeight w:val="784"/>
        </w:trPr>
        <w:tc>
          <w:tcPr>
            <w:tcW w:w="3085" w:type="dxa"/>
          </w:tcPr>
          <w:p w:rsidR="009D714E" w:rsidRPr="00272066" w:rsidRDefault="009D714E" w:rsidP="00E82DF1">
            <w:pPr>
              <w:spacing w:line="276" w:lineRule="auto"/>
              <w:rPr>
                <w:rFonts w:cstheme="minorHAnsi"/>
                <w:bCs/>
                <w:i/>
                <w:iCs/>
                <w:sz w:val="24"/>
                <w:szCs w:val="24"/>
              </w:rPr>
            </w:pPr>
            <w:r w:rsidRPr="00272066">
              <w:rPr>
                <w:rFonts w:cstheme="minorHAnsi"/>
                <w:sz w:val="24"/>
                <w:szCs w:val="24"/>
              </w:rPr>
              <w:t>Mouse anti-EEA1</w:t>
            </w:r>
          </w:p>
        </w:tc>
        <w:tc>
          <w:tcPr>
            <w:tcW w:w="4961" w:type="dxa"/>
          </w:tcPr>
          <w:p w:rsidR="009D714E" w:rsidRPr="00272066" w:rsidRDefault="009D714E" w:rsidP="00E82DF1">
            <w:pPr>
              <w:shd w:val="clear" w:color="auto" w:fill="FFFFFF"/>
              <w:spacing w:line="276" w:lineRule="auto"/>
              <w:outlineLvl w:val="0"/>
              <w:rPr>
                <w:rFonts w:cstheme="minorHAnsi"/>
                <w:sz w:val="24"/>
                <w:szCs w:val="24"/>
              </w:rPr>
            </w:pPr>
            <w:r w:rsidRPr="00272066">
              <w:rPr>
                <w:rFonts w:cstheme="minorHAnsi"/>
                <w:sz w:val="24"/>
                <w:szCs w:val="24"/>
              </w:rPr>
              <w:t>Monoclonal anti-EEA1;</w:t>
            </w:r>
          </w:p>
          <w:p w:rsidR="009D714E" w:rsidRPr="00272066" w:rsidRDefault="009D714E" w:rsidP="00E82DF1">
            <w:pPr>
              <w:spacing w:line="276" w:lineRule="auto"/>
              <w:rPr>
                <w:rFonts w:cstheme="minorHAnsi"/>
                <w:bCs/>
                <w:sz w:val="24"/>
                <w:szCs w:val="24"/>
              </w:rPr>
            </w:pPr>
            <w:r w:rsidRPr="00272066">
              <w:rPr>
                <w:rFonts w:cstheme="minorHAnsi"/>
                <w:sz w:val="24"/>
                <w:szCs w:val="24"/>
              </w:rPr>
              <w:t>BD Transduction Laboratories</w:t>
            </w:r>
            <w:r w:rsidR="00F82141" w:rsidRPr="00272066">
              <w:rPr>
                <w:rFonts w:cstheme="minorHAnsi"/>
                <w:sz w:val="24"/>
                <w:szCs w:val="24"/>
              </w:rPr>
              <w:t>, #610456</w:t>
            </w:r>
            <w:r w:rsidRPr="00272066">
              <w:rPr>
                <w:rFonts w:cstheme="minorHAnsi"/>
                <w:sz w:val="24"/>
                <w:szCs w:val="24"/>
              </w:rPr>
              <w:t xml:space="preserve"> </w:t>
            </w:r>
          </w:p>
        </w:tc>
        <w:tc>
          <w:tcPr>
            <w:tcW w:w="1418" w:type="dxa"/>
          </w:tcPr>
          <w:p w:rsidR="009D714E" w:rsidRPr="00272066" w:rsidRDefault="009D714E" w:rsidP="00E82DF1">
            <w:pPr>
              <w:spacing w:line="276" w:lineRule="auto"/>
              <w:rPr>
                <w:rFonts w:cstheme="minorHAnsi"/>
                <w:bCs/>
                <w:sz w:val="24"/>
                <w:szCs w:val="24"/>
              </w:rPr>
            </w:pPr>
            <w:r w:rsidRPr="00272066">
              <w:rPr>
                <w:rFonts w:cstheme="minorHAnsi"/>
                <w:sz w:val="24"/>
                <w:szCs w:val="24"/>
              </w:rPr>
              <w:t>IF; 1:100</w:t>
            </w:r>
          </w:p>
        </w:tc>
      </w:tr>
      <w:tr w:rsidR="009D714E" w:rsidRPr="00272066" w:rsidTr="00A7367C">
        <w:trPr>
          <w:trHeight w:val="837"/>
        </w:trPr>
        <w:tc>
          <w:tcPr>
            <w:tcW w:w="3085" w:type="dxa"/>
          </w:tcPr>
          <w:p w:rsidR="009D714E" w:rsidRPr="00272066" w:rsidRDefault="009D714E" w:rsidP="00E82DF1">
            <w:pPr>
              <w:spacing w:line="276" w:lineRule="auto"/>
              <w:rPr>
                <w:rFonts w:cstheme="minorHAnsi"/>
                <w:bCs/>
                <w:i/>
                <w:iCs/>
                <w:sz w:val="24"/>
                <w:szCs w:val="24"/>
                <w:highlight w:val="yellow"/>
              </w:rPr>
            </w:pPr>
            <w:r w:rsidRPr="00272066">
              <w:rPr>
                <w:rFonts w:cstheme="minorHAnsi"/>
                <w:sz w:val="24"/>
                <w:szCs w:val="24"/>
              </w:rPr>
              <w:t>Mouse anti-TfnR (H68.4)</w:t>
            </w:r>
          </w:p>
        </w:tc>
        <w:tc>
          <w:tcPr>
            <w:tcW w:w="4961" w:type="dxa"/>
          </w:tcPr>
          <w:p w:rsidR="009D714E" w:rsidRPr="00272066" w:rsidRDefault="009D714E" w:rsidP="00780A37">
            <w:pPr>
              <w:autoSpaceDE w:val="0"/>
              <w:autoSpaceDN w:val="0"/>
              <w:adjustRightInd w:val="0"/>
              <w:spacing w:line="276" w:lineRule="auto"/>
              <w:rPr>
                <w:rFonts w:cstheme="minorHAnsi"/>
                <w:bCs/>
                <w:sz w:val="24"/>
                <w:szCs w:val="24"/>
                <w:highlight w:val="yellow"/>
              </w:rPr>
            </w:pPr>
            <w:r w:rsidRPr="00272066">
              <w:rPr>
                <w:rFonts w:cstheme="minorHAnsi"/>
                <w:sz w:val="24"/>
                <w:szCs w:val="24"/>
              </w:rPr>
              <w:t xml:space="preserve">Monoclonal antibody reacts with the N-terminal region of the human transferrin receptor; </w:t>
            </w:r>
            <w:r w:rsidR="00A37ED5" w:rsidRPr="00272066">
              <w:rPr>
                <w:rFonts w:cstheme="minorHAnsi"/>
                <w:sz w:val="24"/>
                <w:szCs w:val="24"/>
              </w:rPr>
              <w:fldChar w:fldCharType="begin"/>
            </w:r>
            <w:r w:rsidR="00A97107" w:rsidRPr="00272066">
              <w:rPr>
                <w:rFonts w:cstheme="minorHAnsi"/>
                <w:sz w:val="24"/>
                <w:szCs w:val="24"/>
              </w:rPr>
              <w:instrText xml:space="preserve"> ADDIN EN.CITE &lt;EndNote&gt;&lt;Cite&gt;&lt;Author&gt;White&lt;/Author&gt;&lt;Year&gt;1992&lt;/Year&gt;&lt;RecNum&gt;9160&lt;/RecNum&gt;&lt;DisplayText&gt;[30]&lt;/DisplayText&gt;&lt;record&gt;&lt;rec-number&gt;9160&lt;/rec-number&gt;&lt;foreign-keys&gt;&lt;key app="EN" db-id="ze2dd5xxo9ea0uetw26xe5pfrpx0see9we2s"&gt;9160&lt;/key&gt;&lt;/foreign-keys&gt;&lt;ref-type name="Journal Article"&gt;17&lt;/ref-type&gt;&lt;contributors&gt;&lt;authors&gt;&lt;author&gt;White, S.&lt;/author&gt;&lt;author&gt;Miller, K.&lt;/author&gt;&lt;author&gt;Hopkins, C.&lt;/author&gt;&lt;author&gt;Trowbridge, I. S.&lt;/author&gt;&lt;/authors&gt;&lt;/contributors&gt;&lt;auth-address&gt;Department of Cancer Biology, Salk Institute for Biological Studies, San Diego, CA 92186-5800.&lt;/auth-address&gt;&lt;titles&gt;&lt;title&gt;Monoclonal antibodies against defined epitopes of the human transferrin receptor cytoplasmic tail&lt;/title&gt;&lt;secondary-title&gt;Biochimica et biophysica acta&lt;/secondary-title&gt;&lt;alt-title&gt;Biochim Biophys Acta&lt;/alt-title&gt;&lt;/titles&gt;&lt;alt-periodical&gt;&lt;full-title&gt;Biochim Biophys Acta&lt;/full-title&gt;&lt;/alt-periodical&gt;&lt;pages&gt;28-34&lt;/pages&gt;&lt;volume&gt;1136&lt;/volume&gt;&lt;number&gt;1&lt;/number&gt;&lt;edition&gt;1992/07/22&lt;/edition&gt;&lt;keywords&gt;&lt;keyword&gt;Amino Acid Sequence&lt;/keyword&gt;&lt;keyword&gt;Animals&lt;/keyword&gt;&lt;keyword&gt;Antibodies, Monoclonal/*immunology&lt;/keyword&gt;&lt;keyword&gt;Chick Embryo&lt;/keyword&gt;&lt;keyword&gt;Coated Pits, Cell-Membrane/immunology&lt;/keyword&gt;&lt;keyword&gt;Cross Reactions&lt;/keyword&gt;&lt;keyword&gt;Cytoplasm/immunology&lt;/keyword&gt;&lt;keyword&gt;Epitopes/*immunology&lt;/keyword&gt;&lt;keyword&gt;Humans&lt;/keyword&gt;&lt;keyword&gt;Mice&lt;/keyword&gt;&lt;keyword&gt;Molecular Sequence Data&lt;/keyword&gt;&lt;keyword&gt;Receptors, Transferrin/*immunology&lt;/keyword&gt;&lt;keyword&gt;Sequence Alignment&lt;/keyword&gt;&lt;keyword&gt;Species Specificity&lt;/keyword&gt;&lt;/keywords&gt;&lt;dates&gt;&lt;year&gt;1992&lt;/year&gt;&lt;pub-dates&gt;&lt;date&gt;Jul 22&lt;/date&gt;&lt;/pub-dates&gt;&lt;/dates&gt;&lt;isbn&gt;0006-3002 (Print)&amp;#xD;0006-3002 (Linking)&lt;/isbn&gt;&lt;accession-num&gt;1379471&lt;/accession-num&gt;&lt;work-type&gt;Research Support, Non-U.S. Gov&amp;apos;t&amp;#xD;Research Support, U.S. Gov&amp;apos;t, P.H.S.&lt;/work-type&gt;&lt;urls&gt;&lt;related-urls&gt;&lt;url&gt;http://www.ncbi.nlm.nih.gov/pubmed/1379471&lt;/url&gt;&lt;/related-urls&gt;&lt;/urls&gt;&lt;language&gt;eng&lt;/language&gt;&lt;/record&gt;&lt;/Cite&gt;&lt;/EndNote&gt;</w:instrText>
            </w:r>
            <w:r w:rsidR="00A37ED5" w:rsidRPr="00272066">
              <w:rPr>
                <w:rFonts w:cstheme="minorHAnsi"/>
                <w:sz w:val="24"/>
                <w:szCs w:val="24"/>
              </w:rPr>
              <w:fldChar w:fldCharType="separate"/>
            </w:r>
            <w:r w:rsidR="00A97107" w:rsidRPr="00272066">
              <w:rPr>
                <w:rFonts w:cstheme="minorHAnsi"/>
                <w:noProof/>
                <w:sz w:val="24"/>
                <w:szCs w:val="24"/>
              </w:rPr>
              <w:t>[</w:t>
            </w:r>
            <w:hyperlink w:anchor="_ENREF_30" w:tooltip="White, 1992 #9160" w:history="1">
              <w:r w:rsidR="00780A37" w:rsidRPr="00272066">
                <w:rPr>
                  <w:rFonts w:cstheme="minorHAnsi"/>
                  <w:noProof/>
                  <w:sz w:val="24"/>
                  <w:szCs w:val="24"/>
                </w:rPr>
                <w:t>30</w:t>
              </w:r>
            </w:hyperlink>
            <w:r w:rsidR="00A97107" w:rsidRPr="00272066">
              <w:rPr>
                <w:rFonts w:cstheme="minorHAnsi"/>
                <w:noProof/>
                <w:sz w:val="24"/>
                <w:szCs w:val="24"/>
              </w:rPr>
              <w:t>]</w:t>
            </w:r>
            <w:r w:rsidR="00A37ED5" w:rsidRPr="00272066">
              <w:rPr>
                <w:rFonts w:cstheme="minorHAnsi"/>
                <w:sz w:val="24"/>
                <w:szCs w:val="24"/>
              </w:rPr>
              <w:fldChar w:fldCharType="end"/>
            </w:r>
          </w:p>
        </w:tc>
        <w:tc>
          <w:tcPr>
            <w:tcW w:w="1418" w:type="dxa"/>
          </w:tcPr>
          <w:p w:rsidR="009D714E" w:rsidRPr="00272066" w:rsidRDefault="009D714E" w:rsidP="00E82DF1">
            <w:pPr>
              <w:spacing w:line="276" w:lineRule="auto"/>
              <w:rPr>
                <w:rFonts w:cstheme="minorHAnsi"/>
                <w:sz w:val="24"/>
                <w:szCs w:val="24"/>
              </w:rPr>
            </w:pPr>
            <w:r w:rsidRPr="00272066">
              <w:rPr>
                <w:rFonts w:cstheme="minorHAnsi"/>
                <w:sz w:val="24"/>
                <w:szCs w:val="24"/>
              </w:rPr>
              <w:t>IF; 1:2500</w:t>
            </w:r>
          </w:p>
        </w:tc>
      </w:tr>
      <w:tr w:rsidR="009D714E" w:rsidRPr="00272066" w:rsidTr="007538E8">
        <w:trPr>
          <w:trHeight w:val="1137"/>
        </w:trPr>
        <w:tc>
          <w:tcPr>
            <w:tcW w:w="3085"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Mouse anti-TfnR ectodomain (B3/25)</w:t>
            </w:r>
          </w:p>
        </w:tc>
        <w:tc>
          <w:tcPr>
            <w:tcW w:w="4961" w:type="dxa"/>
          </w:tcPr>
          <w:p w:rsidR="009D714E" w:rsidRPr="00272066" w:rsidRDefault="009D714E" w:rsidP="00780A37">
            <w:pPr>
              <w:autoSpaceDE w:val="0"/>
              <w:autoSpaceDN w:val="0"/>
              <w:adjustRightInd w:val="0"/>
              <w:spacing w:line="276" w:lineRule="auto"/>
              <w:rPr>
                <w:rFonts w:cstheme="minorHAnsi"/>
                <w:sz w:val="24"/>
                <w:szCs w:val="24"/>
              </w:rPr>
            </w:pPr>
            <w:r w:rsidRPr="00272066">
              <w:rPr>
                <w:rFonts w:cstheme="minorHAnsi"/>
                <w:sz w:val="24"/>
                <w:szCs w:val="24"/>
              </w:rPr>
              <w:t>Mouse monoclonal directed against the human receptor</w:t>
            </w:r>
            <w:r w:rsidR="00A7367C" w:rsidRPr="00272066">
              <w:rPr>
                <w:rFonts w:cstheme="minorHAnsi"/>
                <w:sz w:val="24"/>
                <w:szCs w:val="24"/>
              </w:rPr>
              <w:t xml:space="preserve"> ectodomain,</w:t>
            </w:r>
            <w:r w:rsidRPr="00272066">
              <w:rPr>
                <w:rFonts w:cstheme="minorHAnsi"/>
                <w:sz w:val="24"/>
                <w:szCs w:val="24"/>
              </w:rPr>
              <w:t xml:space="preserve"> Santa Cruz</w:t>
            </w:r>
            <w:r w:rsidR="007538E8" w:rsidRPr="00272066">
              <w:rPr>
                <w:rFonts w:cstheme="minorHAnsi"/>
                <w:sz w:val="24"/>
                <w:szCs w:val="24"/>
              </w:rPr>
              <w:t xml:space="preserve"> Biotechnology</w:t>
            </w:r>
            <w:r w:rsidRPr="00272066">
              <w:rPr>
                <w:rFonts w:cstheme="minorHAnsi"/>
                <w:sz w:val="24"/>
                <w:szCs w:val="24"/>
              </w:rPr>
              <w:t xml:space="preserve">, </w:t>
            </w:r>
            <w:r w:rsidR="00F82141" w:rsidRPr="00272066">
              <w:rPr>
                <w:rFonts w:cstheme="minorHAnsi"/>
                <w:sz w:val="24"/>
                <w:szCs w:val="24"/>
              </w:rPr>
              <w:t>#</w:t>
            </w:r>
            <w:r w:rsidRPr="00272066">
              <w:rPr>
                <w:rFonts w:cstheme="minorHAnsi"/>
                <w:sz w:val="24"/>
                <w:szCs w:val="24"/>
              </w:rPr>
              <w:t>sc-65877</w:t>
            </w:r>
            <w:r w:rsidR="00A7367C" w:rsidRPr="00272066">
              <w:rPr>
                <w:rFonts w:cstheme="minorHAnsi"/>
                <w:sz w:val="24"/>
                <w:szCs w:val="24"/>
              </w:rPr>
              <w:t>.</w:t>
            </w:r>
            <w:r w:rsidRPr="00272066">
              <w:rPr>
                <w:rFonts w:cstheme="minorHAnsi"/>
                <w:sz w:val="24"/>
                <w:szCs w:val="24"/>
              </w:rPr>
              <w:t xml:space="preserve"> </w:t>
            </w:r>
            <w:r w:rsidR="00A37ED5" w:rsidRPr="00272066">
              <w:rPr>
                <w:rFonts w:cstheme="minorHAnsi"/>
                <w:sz w:val="24"/>
                <w:szCs w:val="24"/>
              </w:rPr>
              <w:fldChar w:fldCharType="begin"/>
            </w:r>
            <w:r w:rsidR="00A97107" w:rsidRPr="00272066">
              <w:rPr>
                <w:rFonts w:cstheme="minorHAnsi"/>
                <w:sz w:val="24"/>
                <w:szCs w:val="24"/>
              </w:rPr>
              <w:instrText xml:space="preserve"> ADDIN EN.CITE &lt;EndNote&gt;&lt;Cite&gt;&lt;Author&gt;Taetle&lt;/Author&gt;&lt;Year&gt;1986&lt;/Year&gt;&lt;RecNum&gt;7000&lt;/RecNum&gt;&lt;DisplayText&gt;[31]&lt;/DisplayText&gt;&lt;record&gt;&lt;rec-number&gt;7000&lt;/rec-number&gt;&lt;foreign-keys&gt;&lt;key app="EN" db-id="ze2dd5xxo9ea0uetw26xe5pfrpx0see9we2s"&gt;7000&lt;/key&gt;&lt;/foreign-keys&gt;&lt;ref-type name="Journal Article"&gt;17&lt;/ref-type&gt;&lt;contributors&gt;&lt;authors&gt;&lt;author&gt;Taetle, R.&lt;/author&gt;&lt;author&gt;Castagnola, J.&lt;/author&gt;&lt;author&gt;Mendelsohn, J.&lt;/author&gt;&lt;/authors&gt;&lt;/contributors&gt;&lt;titles&gt;&lt;title&gt;Mechanisms of growth inhibition by anti-transferrin receptor monoclonal antibodies&lt;/title&gt;&lt;secondary-title&gt;Cancer research&lt;/secondary-title&gt;&lt;alt-title&gt;Cancer Res&lt;/alt-title&gt;&lt;/titles&gt;&lt;alt-periodical&gt;&lt;full-title&gt;Cancer Res&lt;/full-title&gt;&lt;/alt-periodical&gt;&lt;pages&gt;1759-63&lt;/pages&gt;&lt;volume&gt;46&lt;/volume&gt;&lt;number&gt;4 Pt 1&lt;/number&gt;&lt;edition&gt;1986/04/01&lt;/edition&gt;&lt;keywords&gt;&lt;keyword&gt;Animals&lt;/keyword&gt;&lt;keyword&gt;Antibodies, Monoclonal/*immunology&lt;/keyword&gt;&lt;keyword&gt;Binding Sites&lt;/keyword&gt;&lt;keyword&gt;Cell Survival&lt;/keyword&gt;&lt;keyword&gt;Cells, Cultured&lt;/keyword&gt;&lt;keyword&gt;Humans&lt;/keyword&gt;&lt;keyword&gt;Immunoglobulin G/immunology&lt;/keyword&gt;&lt;keyword&gt;Iron/physiology&lt;/keyword&gt;&lt;keyword&gt;Leukemia/*pathology&lt;/keyword&gt;&lt;keyword&gt;Lymphocytes/cytology&lt;/keyword&gt;&lt;keyword&gt;Mice&lt;/keyword&gt;&lt;keyword&gt;Receptors, Cell Surface/analysis/*immunology/physiology&lt;/keyword&gt;&lt;keyword&gt;Receptors, Transferrin&lt;/keyword&gt;&lt;keyword&gt;Transferrin/metabolism&lt;/keyword&gt;&lt;/keywords&gt;&lt;dates&gt;&lt;year&gt;1986&lt;/year&gt;&lt;pub-dates&gt;&lt;date&gt;Apr&lt;/date&gt;&lt;/pub-dates&gt;&lt;/dates&gt;&lt;isbn&gt;0008-5472 (Print)&amp;#xD;0008-5472 (Linking)&lt;/isbn&gt;&lt;accession-num&gt;3004704&lt;/accession-num&gt;&lt;work-type&gt;Research Support, U.S. Gov&amp;apos;t, P.H.S.&lt;/work-type&gt;&lt;urls&gt;&lt;related-urls&gt;&lt;url&gt;http://www.ncbi.nlm.nih.gov/pubmed/3004704&lt;/url&gt;&lt;/related-urls&gt;&lt;/urls&gt;&lt;language&gt;eng&lt;/language&gt;&lt;/record&gt;&lt;/Cite&gt;&lt;/EndNote&gt;</w:instrText>
            </w:r>
            <w:r w:rsidR="00A37ED5" w:rsidRPr="00272066">
              <w:rPr>
                <w:rFonts w:cstheme="minorHAnsi"/>
                <w:sz w:val="24"/>
                <w:szCs w:val="24"/>
              </w:rPr>
              <w:fldChar w:fldCharType="separate"/>
            </w:r>
            <w:r w:rsidR="00A97107" w:rsidRPr="00272066">
              <w:rPr>
                <w:rFonts w:cstheme="minorHAnsi"/>
                <w:noProof/>
                <w:sz w:val="24"/>
                <w:szCs w:val="24"/>
              </w:rPr>
              <w:t>[</w:t>
            </w:r>
            <w:hyperlink w:anchor="_ENREF_31" w:tooltip="Taetle, 1986 #7000" w:history="1">
              <w:r w:rsidR="00780A37" w:rsidRPr="00272066">
                <w:rPr>
                  <w:rFonts w:cstheme="minorHAnsi"/>
                  <w:noProof/>
                  <w:sz w:val="24"/>
                  <w:szCs w:val="24"/>
                </w:rPr>
                <w:t>31</w:t>
              </w:r>
            </w:hyperlink>
            <w:r w:rsidR="00A97107" w:rsidRPr="00272066">
              <w:rPr>
                <w:rFonts w:cstheme="minorHAnsi"/>
                <w:noProof/>
                <w:sz w:val="24"/>
                <w:szCs w:val="24"/>
              </w:rPr>
              <w:t>]</w:t>
            </w:r>
            <w:r w:rsidR="00A37ED5" w:rsidRPr="00272066">
              <w:rPr>
                <w:rFonts w:cstheme="minorHAnsi"/>
                <w:sz w:val="24"/>
                <w:szCs w:val="24"/>
              </w:rPr>
              <w:fldChar w:fldCharType="end"/>
            </w:r>
          </w:p>
        </w:tc>
        <w:tc>
          <w:tcPr>
            <w:tcW w:w="1418"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IF; 1:50</w:t>
            </w:r>
          </w:p>
        </w:tc>
      </w:tr>
      <w:tr w:rsidR="009D714E" w:rsidRPr="00272066" w:rsidTr="007538E8">
        <w:trPr>
          <w:trHeight w:val="758"/>
        </w:trPr>
        <w:tc>
          <w:tcPr>
            <w:tcW w:w="3085"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Rabbit anti-Rab11a</w:t>
            </w:r>
          </w:p>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 xml:space="preserve">  </w:t>
            </w:r>
          </w:p>
        </w:tc>
        <w:tc>
          <w:tcPr>
            <w:tcW w:w="4961" w:type="dxa"/>
          </w:tcPr>
          <w:p w:rsidR="009D714E" w:rsidRPr="00272066" w:rsidRDefault="00483742" w:rsidP="00780A37">
            <w:pPr>
              <w:autoSpaceDE w:val="0"/>
              <w:autoSpaceDN w:val="0"/>
              <w:adjustRightInd w:val="0"/>
              <w:spacing w:line="276" w:lineRule="auto"/>
              <w:rPr>
                <w:rFonts w:cstheme="minorHAnsi"/>
                <w:sz w:val="24"/>
                <w:szCs w:val="24"/>
              </w:rPr>
            </w:pPr>
            <w:r w:rsidRPr="00272066">
              <w:rPr>
                <w:rFonts w:cstheme="minorHAnsi"/>
                <w:sz w:val="24"/>
                <w:szCs w:val="24"/>
              </w:rPr>
              <w:t xml:space="preserve">VU57; </w:t>
            </w:r>
            <w:r w:rsidR="00A7367C" w:rsidRPr="00272066">
              <w:rPr>
                <w:rFonts w:cstheme="minorHAnsi"/>
                <w:sz w:val="24"/>
                <w:szCs w:val="24"/>
              </w:rPr>
              <w:t>James Goldenring.</w:t>
            </w:r>
            <w:r w:rsidR="00607BC2" w:rsidRPr="00272066">
              <w:rPr>
                <w:rFonts w:cstheme="minorHAnsi"/>
                <w:sz w:val="24"/>
                <w:szCs w:val="24"/>
              </w:rPr>
              <w:t xml:space="preserve"> </w:t>
            </w:r>
            <w:r w:rsidR="00A37ED5" w:rsidRPr="00272066">
              <w:rPr>
                <w:rFonts w:cstheme="minorHAnsi"/>
                <w:sz w:val="24"/>
                <w:szCs w:val="24"/>
              </w:rPr>
              <w:fldChar w:fldCharType="begin">
                <w:fldData xml:space="preserve">PEVuZE5vdGU+PENpdGU+PEF1dGhvcj5MYXBpZXJyZTwvQXV0aG9yPjxZZWFyPjIwMDc8L1llYXI+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==
</w:fldData>
              </w:fldChar>
            </w:r>
            <w:r w:rsidR="00A97107" w:rsidRPr="00272066">
              <w:rPr>
                <w:rFonts w:cstheme="minorHAnsi"/>
                <w:sz w:val="24"/>
                <w:szCs w:val="24"/>
              </w:rPr>
              <w:instrText xml:space="preserve"> ADDIN EN.CITE </w:instrText>
            </w:r>
            <w:r w:rsidR="00A37ED5" w:rsidRPr="00272066">
              <w:rPr>
                <w:rFonts w:cstheme="minorHAnsi"/>
                <w:sz w:val="24"/>
                <w:szCs w:val="24"/>
              </w:rPr>
              <w:fldChar w:fldCharType="begin">
                <w:fldData xml:space="preserve">PEVuZE5vdGU+PENpdGU+PEF1dGhvcj5MYXBpZXJyZTwvQXV0aG9yPjxZZWFyPjIwMDc8L1llYXI+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==
</w:fldData>
              </w:fldChar>
            </w:r>
            <w:r w:rsidR="00A97107" w:rsidRPr="00272066">
              <w:rPr>
                <w:rFonts w:cstheme="minorHAnsi"/>
                <w:sz w:val="24"/>
                <w:szCs w:val="24"/>
              </w:rPr>
              <w:instrText xml:space="preserve"> ADDIN EN.CITE.DATA </w:instrText>
            </w:r>
            <w:r w:rsidR="00A37ED5" w:rsidRPr="00272066">
              <w:rPr>
                <w:rFonts w:cstheme="minorHAnsi"/>
                <w:sz w:val="24"/>
                <w:szCs w:val="24"/>
              </w:rPr>
            </w:r>
            <w:r w:rsidR="00A37ED5" w:rsidRPr="00272066">
              <w:rPr>
                <w:rFonts w:cstheme="minorHAnsi"/>
                <w:sz w:val="24"/>
                <w:szCs w:val="24"/>
              </w:rPr>
              <w:fldChar w:fldCharType="end"/>
            </w:r>
            <w:r w:rsidR="00A37ED5" w:rsidRPr="00272066">
              <w:rPr>
                <w:rFonts w:cstheme="minorHAnsi"/>
                <w:sz w:val="24"/>
                <w:szCs w:val="24"/>
              </w:rPr>
            </w:r>
            <w:r w:rsidR="00A37ED5" w:rsidRPr="00272066">
              <w:rPr>
                <w:rFonts w:cstheme="minorHAnsi"/>
                <w:sz w:val="24"/>
                <w:szCs w:val="24"/>
              </w:rPr>
              <w:fldChar w:fldCharType="separate"/>
            </w:r>
            <w:r w:rsidR="00A97107" w:rsidRPr="00272066">
              <w:rPr>
                <w:rFonts w:cstheme="minorHAnsi"/>
                <w:noProof/>
                <w:sz w:val="24"/>
                <w:szCs w:val="24"/>
              </w:rPr>
              <w:t>[</w:t>
            </w:r>
            <w:hyperlink w:anchor="_ENREF_32" w:tooltip="Lapierre, 2007 #6716" w:history="1">
              <w:r w:rsidR="00780A37" w:rsidRPr="00272066">
                <w:rPr>
                  <w:rFonts w:cstheme="minorHAnsi"/>
                  <w:noProof/>
                  <w:sz w:val="24"/>
                  <w:szCs w:val="24"/>
                </w:rPr>
                <w:t>32</w:t>
              </w:r>
            </w:hyperlink>
            <w:r w:rsidR="00A97107" w:rsidRPr="00272066">
              <w:rPr>
                <w:rFonts w:cstheme="minorHAnsi"/>
                <w:noProof/>
                <w:sz w:val="24"/>
                <w:szCs w:val="24"/>
              </w:rPr>
              <w:t>]</w:t>
            </w:r>
            <w:r w:rsidR="00A37ED5" w:rsidRPr="00272066">
              <w:rPr>
                <w:rFonts w:cstheme="minorHAnsi"/>
                <w:sz w:val="24"/>
                <w:szCs w:val="24"/>
              </w:rPr>
              <w:fldChar w:fldCharType="end"/>
            </w:r>
            <w:r w:rsidR="00607BC2" w:rsidRPr="00272066">
              <w:rPr>
                <w:rFonts w:cstheme="minorHAnsi"/>
                <w:sz w:val="24"/>
                <w:szCs w:val="24"/>
              </w:rPr>
              <w:t xml:space="preserve"> </w:t>
            </w:r>
          </w:p>
        </w:tc>
        <w:tc>
          <w:tcPr>
            <w:tcW w:w="1418"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 xml:space="preserve">IF; 1:200, WB; 1:500 </w:t>
            </w:r>
          </w:p>
        </w:tc>
      </w:tr>
      <w:tr w:rsidR="009D714E" w:rsidRPr="00272066" w:rsidTr="009D714E">
        <w:trPr>
          <w:trHeight w:val="486"/>
        </w:trPr>
        <w:tc>
          <w:tcPr>
            <w:tcW w:w="3085"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Chicken anti-Myo5b</w:t>
            </w:r>
          </w:p>
        </w:tc>
        <w:tc>
          <w:tcPr>
            <w:tcW w:w="4961" w:type="dxa"/>
          </w:tcPr>
          <w:p w:rsidR="009D714E" w:rsidRPr="00272066" w:rsidRDefault="00A7367C" w:rsidP="00780A37">
            <w:pPr>
              <w:autoSpaceDE w:val="0"/>
              <w:autoSpaceDN w:val="0"/>
              <w:adjustRightInd w:val="0"/>
              <w:spacing w:line="276" w:lineRule="auto"/>
              <w:rPr>
                <w:rFonts w:cstheme="minorHAnsi"/>
                <w:sz w:val="24"/>
                <w:szCs w:val="24"/>
              </w:rPr>
            </w:pPr>
            <w:r w:rsidRPr="00272066">
              <w:rPr>
                <w:rFonts w:cstheme="minorHAnsi"/>
                <w:sz w:val="24"/>
                <w:szCs w:val="24"/>
              </w:rPr>
              <w:t>Prof. James Goldenring.</w:t>
            </w:r>
            <w:r w:rsidR="009D714E" w:rsidRPr="00272066">
              <w:rPr>
                <w:rFonts w:cstheme="minorHAnsi"/>
                <w:sz w:val="24"/>
                <w:szCs w:val="24"/>
              </w:rPr>
              <w:t xml:space="preserve">   </w:t>
            </w:r>
            <w:r w:rsidR="00A37ED5" w:rsidRPr="00272066">
              <w:rPr>
                <w:rFonts w:cstheme="minorHAnsi"/>
                <w:sz w:val="24"/>
                <w:szCs w:val="24"/>
              </w:rPr>
              <w:fldChar w:fldCharType="begin">
                <w:fldData xml:space="preserve">PEVuZE5vdGU+PENpdGU+PEF1dGhvcj5MYXBpZXJyZTwvQXV0aG9yPjxZZWFyPjIwMTI8L1llYXI+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</w:fldData>
              </w:fldChar>
            </w:r>
            <w:r w:rsidR="00A97107" w:rsidRPr="00272066">
              <w:rPr>
                <w:rFonts w:cstheme="minorHAnsi"/>
                <w:sz w:val="24"/>
                <w:szCs w:val="24"/>
              </w:rPr>
              <w:instrText xml:space="preserve"> ADDIN EN.CITE </w:instrText>
            </w:r>
            <w:r w:rsidR="00A37ED5" w:rsidRPr="00272066">
              <w:rPr>
                <w:rFonts w:cstheme="minorHAnsi"/>
                <w:sz w:val="24"/>
                <w:szCs w:val="24"/>
              </w:rPr>
              <w:fldChar w:fldCharType="begin">
                <w:fldData xml:space="preserve">PEVuZE5vdGU+PENpdGU+PEF1dGhvcj5MYXBpZXJyZTwvQXV0aG9yPjxZZWFyPjIwMTI8L1llYXI+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</w:fldData>
              </w:fldChar>
            </w:r>
            <w:r w:rsidR="00A97107" w:rsidRPr="00272066">
              <w:rPr>
                <w:rFonts w:cstheme="minorHAnsi"/>
                <w:sz w:val="24"/>
                <w:szCs w:val="24"/>
              </w:rPr>
              <w:instrText xml:space="preserve"> ADDIN EN.CITE.DATA </w:instrText>
            </w:r>
            <w:r w:rsidR="00A37ED5" w:rsidRPr="00272066">
              <w:rPr>
                <w:rFonts w:cstheme="minorHAnsi"/>
                <w:sz w:val="24"/>
                <w:szCs w:val="24"/>
              </w:rPr>
            </w:r>
            <w:r w:rsidR="00A37ED5" w:rsidRPr="00272066">
              <w:rPr>
                <w:rFonts w:cstheme="minorHAnsi"/>
                <w:sz w:val="24"/>
                <w:szCs w:val="24"/>
              </w:rPr>
              <w:fldChar w:fldCharType="end"/>
            </w:r>
            <w:r w:rsidR="00A37ED5" w:rsidRPr="00272066">
              <w:rPr>
                <w:rFonts w:cstheme="minorHAnsi"/>
                <w:sz w:val="24"/>
                <w:szCs w:val="24"/>
              </w:rPr>
            </w:r>
            <w:r w:rsidR="00A37ED5" w:rsidRPr="00272066">
              <w:rPr>
                <w:rFonts w:cstheme="minorHAnsi"/>
                <w:sz w:val="24"/>
                <w:szCs w:val="24"/>
              </w:rPr>
              <w:fldChar w:fldCharType="separate"/>
            </w:r>
            <w:r w:rsidR="00A97107" w:rsidRPr="00272066">
              <w:rPr>
                <w:rFonts w:cstheme="minorHAnsi"/>
                <w:noProof/>
                <w:sz w:val="24"/>
                <w:szCs w:val="24"/>
              </w:rPr>
              <w:t>[</w:t>
            </w:r>
            <w:hyperlink w:anchor="_ENREF_33" w:tooltip="Lapierre, 2012 #5462" w:history="1">
              <w:r w:rsidR="00780A37" w:rsidRPr="00272066">
                <w:rPr>
                  <w:rFonts w:cstheme="minorHAnsi"/>
                  <w:noProof/>
                  <w:sz w:val="24"/>
                  <w:szCs w:val="24"/>
                </w:rPr>
                <w:t>33</w:t>
              </w:r>
            </w:hyperlink>
            <w:r w:rsidR="00A97107" w:rsidRPr="00272066">
              <w:rPr>
                <w:rFonts w:cstheme="minorHAnsi"/>
                <w:noProof/>
                <w:sz w:val="24"/>
                <w:szCs w:val="24"/>
              </w:rPr>
              <w:t xml:space="preserve">, </w:t>
            </w:r>
            <w:hyperlink w:anchor="_ENREF_34" w:tooltip="Schafer, 2014 #6701" w:history="1">
              <w:r w:rsidR="00780A37" w:rsidRPr="00272066">
                <w:rPr>
                  <w:rFonts w:cstheme="minorHAnsi"/>
                  <w:noProof/>
                  <w:sz w:val="24"/>
                  <w:szCs w:val="24"/>
                </w:rPr>
                <w:t>34</w:t>
              </w:r>
            </w:hyperlink>
            <w:r w:rsidR="00A97107" w:rsidRPr="00272066">
              <w:rPr>
                <w:rFonts w:cstheme="minorHAnsi"/>
                <w:noProof/>
                <w:sz w:val="24"/>
                <w:szCs w:val="24"/>
              </w:rPr>
              <w:t>]</w:t>
            </w:r>
            <w:r w:rsidR="00A37ED5" w:rsidRPr="00272066">
              <w:rPr>
                <w:rFonts w:cstheme="minorHAnsi"/>
                <w:sz w:val="24"/>
                <w:szCs w:val="24"/>
              </w:rPr>
              <w:fldChar w:fldCharType="end"/>
            </w:r>
          </w:p>
        </w:tc>
        <w:tc>
          <w:tcPr>
            <w:tcW w:w="1418"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IF; 1:300</w:t>
            </w:r>
          </w:p>
        </w:tc>
      </w:tr>
      <w:tr w:rsidR="009D714E" w:rsidRPr="00272066" w:rsidTr="007538E8">
        <w:trPr>
          <w:trHeight w:val="744"/>
        </w:trPr>
        <w:tc>
          <w:tcPr>
            <w:tcW w:w="3085"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 xml:space="preserve">Rabbit  anti-FIP2 </w:t>
            </w:r>
          </w:p>
        </w:tc>
        <w:tc>
          <w:tcPr>
            <w:tcW w:w="4961" w:type="dxa"/>
          </w:tcPr>
          <w:p w:rsidR="009D714E" w:rsidRPr="00272066" w:rsidRDefault="009D714E" w:rsidP="00F82141">
            <w:pPr>
              <w:autoSpaceDE w:val="0"/>
              <w:autoSpaceDN w:val="0"/>
              <w:adjustRightInd w:val="0"/>
              <w:spacing w:line="276" w:lineRule="auto"/>
              <w:rPr>
                <w:rFonts w:cstheme="minorHAnsi"/>
                <w:sz w:val="24"/>
                <w:szCs w:val="24"/>
              </w:rPr>
            </w:pPr>
            <w:r w:rsidRPr="00272066">
              <w:rPr>
                <w:rFonts w:cstheme="minorHAnsi"/>
                <w:sz w:val="24"/>
                <w:szCs w:val="24"/>
              </w:rPr>
              <w:t xml:space="preserve">Polyclonal anti Rab11-FIP2;  </w:t>
            </w:r>
            <w:r w:rsidR="00F82141" w:rsidRPr="00272066">
              <w:rPr>
                <w:rFonts w:cstheme="minorHAnsi"/>
                <w:sz w:val="24"/>
                <w:szCs w:val="24"/>
              </w:rPr>
              <w:t>Sigma Aldrich, #</w:t>
            </w:r>
            <w:r w:rsidRPr="00272066">
              <w:rPr>
                <w:rFonts w:cstheme="minorHAnsi"/>
                <w:sz w:val="24"/>
                <w:szCs w:val="24"/>
              </w:rPr>
              <w:t xml:space="preserve">HPA037726 </w:t>
            </w:r>
          </w:p>
        </w:tc>
        <w:tc>
          <w:tcPr>
            <w:tcW w:w="1418"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IF; 1:200</w:t>
            </w:r>
          </w:p>
        </w:tc>
      </w:tr>
      <w:tr w:rsidR="009D714E" w:rsidRPr="00272066" w:rsidTr="007538E8">
        <w:trPr>
          <w:trHeight w:val="702"/>
        </w:trPr>
        <w:tc>
          <w:tcPr>
            <w:tcW w:w="3085"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Rabbit anti-Rab25</w:t>
            </w:r>
          </w:p>
        </w:tc>
        <w:tc>
          <w:tcPr>
            <w:tcW w:w="4961" w:type="dxa"/>
          </w:tcPr>
          <w:p w:rsidR="009D714E" w:rsidRPr="00272066" w:rsidRDefault="009D714E" w:rsidP="00F82141">
            <w:pPr>
              <w:autoSpaceDE w:val="0"/>
              <w:autoSpaceDN w:val="0"/>
              <w:adjustRightInd w:val="0"/>
              <w:spacing w:line="276" w:lineRule="auto"/>
              <w:rPr>
                <w:rFonts w:cstheme="minorHAnsi"/>
                <w:sz w:val="24"/>
                <w:szCs w:val="24"/>
              </w:rPr>
            </w:pPr>
            <w:r w:rsidRPr="00272066">
              <w:rPr>
                <w:rFonts w:cstheme="minorHAnsi"/>
                <w:sz w:val="24"/>
                <w:szCs w:val="24"/>
              </w:rPr>
              <w:t xml:space="preserve">Polyclonal anti RAB25;  </w:t>
            </w:r>
            <w:r w:rsidR="00F82141" w:rsidRPr="00272066">
              <w:rPr>
                <w:rFonts w:cstheme="minorHAnsi"/>
                <w:sz w:val="24"/>
                <w:szCs w:val="24"/>
              </w:rPr>
              <w:t>Sigma Aldrich, #</w:t>
            </w:r>
            <w:r w:rsidRPr="00272066">
              <w:rPr>
                <w:rFonts w:cstheme="minorHAnsi"/>
                <w:sz w:val="24"/>
                <w:szCs w:val="24"/>
              </w:rPr>
              <w:t>HPA010872</w:t>
            </w:r>
          </w:p>
        </w:tc>
        <w:tc>
          <w:tcPr>
            <w:tcW w:w="1418" w:type="dxa"/>
          </w:tcPr>
          <w:p w:rsidR="009D714E" w:rsidRPr="00272066" w:rsidRDefault="009D714E" w:rsidP="00E82DF1">
            <w:pPr>
              <w:autoSpaceDE w:val="0"/>
              <w:autoSpaceDN w:val="0"/>
              <w:adjustRightInd w:val="0"/>
              <w:spacing w:line="276" w:lineRule="auto"/>
              <w:rPr>
                <w:rFonts w:cstheme="minorHAnsi"/>
                <w:sz w:val="24"/>
                <w:szCs w:val="24"/>
                <w:lang w:val="fr-FR"/>
              </w:rPr>
            </w:pPr>
            <w:r w:rsidRPr="00272066">
              <w:rPr>
                <w:rFonts w:cstheme="minorHAnsi"/>
                <w:sz w:val="24"/>
                <w:szCs w:val="24"/>
              </w:rPr>
              <w:t>IF; 1:200</w:t>
            </w:r>
          </w:p>
        </w:tc>
      </w:tr>
      <w:tr w:rsidR="009D714E" w:rsidRPr="00272066" w:rsidTr="009D714E">
        <w:tc>
          <w:tcPr>
            <w:tcW w:w="3085"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Rabbit anti-Rab11b</w:t>
            </w:r>
          </w:p>
        </w:tc>
        <w:tc>
          <w:tcPr>
            <w:tcW w:w="4961" w:type="dxa"/>
          </w:tcPr>
          <w:p w:rsidR="009D714E" w:rsidRPr="00272066" w:rsidRDefault="009D714E" w:rsidP="00F82141">
            <w:pPr>
              <w:autoSpaceDE w:val="0"/>
              <w:autoSpaceDN w:val="0"/>
              <w:adjustRightInd w:val="0"/>
              <w:spacing w:line="276" w:lineRule="auto"/>
              <w:rPr>
                <w:rFonts w:cstheme="minorHAnsi"/>
                <w:sz w:val="24"/>
                <w:szCs w:val="24"/>
              </w:rPr>
            </w:pPr>
            <w:r w:rsidRPr="00272066">
              <w:rPr>
                <w:rFonts w:cstheme="minorHAnsi"/>
                <w:sz w:val="24"/>
                <w:szCs w:val="24"/>
              </w:rPr>
              <w:t>Monoclonal  an</w:t>
            </w:r>
            <w:r w:rsidR="00F82141" w:rsidRPr="00272066">
              <w:rPr>
                <w:rFonts w:cstheme="minorHAnsi"/>
                <w:sz w:val="24"/>
                <w:szCs w:val="24"/>
              </w:rPr>
              <w:t xml:space="preserve">ti-RAB11B [EPR12725];  </w:t>
            </w:r>
            <w:proofErr w:type="spellStart"/>
            <w:r w:rsidR="00A7367C" w:rsidRPr="00272066">
              <w:rPr>
                <w:rFonts w:cstheme="minorHAnsi"/>
                <w:sz w:val="24"/>
                <w:szCs w:val="24"/>
              </w:rPr>
              <w:t>a</w:t>
            </w:r>
            <w:r w:rsidR="00F82141" w:rsidRPr="00272066">
              <w:rPr>
                <w:rFonts w:cstheme="minorHAnsi"/>
                <w:sz w:val="24"/>
                <w:szCs w:val="24"/>
              </w:rPr>
              <w:t>bcam</w:t>
            </w:r>
            <w:proofErr w:type="spellEnd"/>
            <w:r w:rsidR="00F82141" w:rsidRPr="00272066">
              <w:rPr>
                <w:rFonts w:cstheme="minorHAnsi"/>
                <w:sz w:val="24"/>
                <w:szCs w:val="24"/>
              </w:rPr>
              <w:t>, #ab175925</w:t>
            </w:r>
            <w:r w:rsidRPr="00272066">
              <w:rPr>
                <w:rFonts w:cstheme="minorHAnsi"/>
                <w:sz w:val="24"/>
                <w:szCs w:val="24"/>
              </w:rPr>
              <w:t xml:space="preserve"> </w:t>
            </w:r>
          </w:p>
        </w:tc>
        <w:tc>
          <w:tcPr>
            <w:tcW w:w="1418"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IF; 1:100, WB; 1:500</w:t>
            </w:r>
          </w:p>
        </w:tc>
      </w:tr>
      <w:tr w:rsidR="006B3C46" w:rsidRPr="00272066" w:rsidTr="007538E8">
        <w:trPr>
          <w:trHeight w:val="436"/>
        </w:trPr>
        <w:tc>
          <w:tcPr>
            <w:tcW w:w="3085" w:type="dxa"/>
          </w:tcPr>
          <w:p w:rsidR="006B3C46" w:rsidRPr="00272066" w:rsidRDefault="006B3C46" w:rsidP="00FB4E8D">
            <w:pPr>
              <w:rPr>
                <w:rFonts w:cstheme="minorHAnsi"/>
                <w:sz w:val="24"/>
                <w:szCs w:val="24"/>
              </w:rPr>
            </w:pPr>
            <w:r w:rsidRPr="00272066">
              <w:rPr>
                <w:rFonts w:cstheme="minorHAnsi"/>
                <w:sz w:val="24"/>
                <w:szCs w:val="24"/>
              </w:rPr>
              <w:t xml:space="preserve">Rabbit anti-Rab7a </w:t>
            </w:r>
          </w:p>
        </w:tc>
        <w:tc>
          <w:tcPr>
            <w:tcW w:w="4961" w:type="dxa"/>
          </w:tcPr>
          <w:p w:rsidR="006B3C46" w:rsidRPr="00272066" w:rsidRDefault="00FB4E8D" w:rsidP="00FB4E8D">
            <w:pPr>
              <w:autoSpaceDE w:val="0"/>
              <w:autoSpaceDN w:val="0"/>
              <w:adjustRightInd w:val="0"/>
              <w:rPr>
                <w:rFonts w:cstheme="minorHAnsi"/>
                <w:sz w:val="24"/>
                <w:szCs w:val="24"/>
              </w:rPr>
            </w:pPr>
            <w:r w:rsidRPr="00272066">
              <w:rPr>
                <w:rFonts w:cstheme="minorHAnsi"/>
                <w:sz w:val="24"/>
                <w:szCs w:val="24"/>
              </w:rPr>
              <w:t xml:space="preserve">Monoclonal anti-Rab7a;  </w:t>
            </w:r>
            <w:proofErr w:type="spellStart"/>
            <w:r w:rsidRPr="00272066">
              <w:rPr>
                <w:rFonts w:cstheme="minorHAnsi"/>
                <w:sz w:val="24"/>
                <w:szCs w:val="24"/>
              </w:rPr>
              <w:t>abcam</w:t>
            </w:r>
            <w:proofErr w:type="spellEnd"/>
            <w:r w:rsidRPr="00272066">
              <w:rPr>
                <w:rFonts w:cstheme="minorHAnsi"/>
                <w:sz w:val="24"/>
                <w:szCs w:val="24"/>
              </w:rPr>
              <w:t>, #ab137029</w:t>
            </w:r>
          </w:p>
        </w:tc>
        <w:tc>
          <w:tcPr>
            <w:tcW w:w="1418" w:type="dxa"/>
          </w:tcPr>
          <w:p w:rsidR="006B3C46" w:rsidRPr="00272066" w:rsidRDefault="00FB4E8D" w:rsidP="00E82DF1">
            <w:pPr>
              <w:autoSpaceDE w:val="0"/>
              <w:autoSpaceDN w:val="0"/>
              <w:adjustRightInd w:val="0"/>
              <w:rPr>
                <w:rFonts w:cstheme="minorHAnsi"/>
                <w:sz w:val="24"/>
                <w:szCs w:val="24"/>
              </w:rPr>
            </w:pPr>
            <w:r w:rsidRPr="00272066">
              <w:rPr>
                <w:rFonts w:cstheme="minorHAnsi"/>
                <w:sz w:val="24"/>
                <w:szCs w:val="24"/>
              </w:rPr>
              <w:t>IF; 1: 100</w:t>
            </w:r>
          </w:p>
        </w:tc>
      </w:tr>
      <w:tr w:rsidR="00FB4E8D" w:rsidRPr="00272066" w:rsidTr="007538E8">
        <w:trPr>
          <w:trHeight w:val="436"/>
        </w:trPr>
        <w:tc>
          <w:tcPr>
            <w:tcW w:w="3085" w:type="dxa"/>
          </w:tcPr>
          <w:p w:rsidR="00FB4E8D" w:rsidRPr="00272066" w:rsidRDefault="00FB4E8D" w:rsidP="00FB4E8D">
            <w:pPr>
              <w:rPr>
                <w:rFonts w:cstheme="minorHAnsi"/>
                <w:sz w:val="24"/>
                <w:szCs w:val="24"/>
              </w:rPr>
            </w:pPr>
            <w:r w:rsidRPr="00272066">
              <w:rPr>
                <w:rFonts w:cstheme="minorHAnsi"/>
                <w:sz w:val="24"/>
                <w:szCs w:val="24"/>
              </w:rPr>
              <w:t xml:space="preserve">Rat anti-β1-integrin </w:t>
            </w:r>
          </w:p>
        </w:tc>
        <w:tc>
          <w:tcPr>
            <w:tcW w:w="4961" w:type="dxa"/>
          </w:tcPr>
          <w:p w:rsidR="00FB4E8D" w:rsidRPr="00272066" w:rsidRDefault="00FB4E8D" w:rsidP="00780A37">
            <w:pPr>
              <w:autoSpaceDE w:val="0"/>
              <w:autoSpaceDN w:val="0"/>
              <w:adjustRightInd w:val="0"/>
              <w:rPr>
                <w:rFonts w:cstheme="minorHAnsi"/>
                <w:sz w:val="24"/>
                <w:szCs w:val="24"/>
              </w:rPr>
            </w:pPr>
            <w:r w:rsidRPr="00272066">
              <w:rPr>
                <w:rFonts w:cstheme="minorHAnsi"/>
                <w:sz w:val="24"/>
                <w:szCs w:val="24"/>
              </w:rPr>
              <w:t>Rat monoclonal anti-β1-integrin (AIIB2</w:t>
            </w:r>
            <w:r w:rsidR="00F31644" w:rsidRPr="00272066">
              <w:rPr>
                <w:rFonts w:cstheme="minorHAnsi"/>
                <w:sz w:val="24"/>
                <w:szCs w:val="24"/>
              </w:rPr>
              <w:t xml:space="preserve">; </w:t>
            </w:r>
            <w:r w:rsidR="00A37ED5" w:rsidRPr="00272066">
              <w:rPr>
                <w:rFonts w:cstheme="minorHAnsi"/>
                <w:sz w:val="24"/>
                <w:szCs w:val="24"/>
              </w:rPr>
              <w:fldChar w:fldCharType="begin"/>
            </w:r>
            <w:r w:rsidR="00A97107" w:rsidRPr="00272066">
              <w:rPr>
                <w:rFonts w:cstheme="minorHAnsi"/>
                <w:sz w:val="24"/>
                <w:szCs w:val="24"/>
              </w:rPr>
              <w:instrText xml:space="preserve"> ADDIN EN.CITE &lt;EndNote&gt;&lt;Cite&gt;&lt;Author&gt;Hall&lt;/Author&gt;&lt;Year&gt;1990&lt;/Year&gt;&lt;RecNum&gt;5299&lt;/RecNum&gt;&lt;DisplayText&gt;[35]&lt;/DisplayText&gt;&lt;record&gt;&lt;rec-number&gt;5299&lt;/rec-number&gt;&lt;foreign-keys&gt;&lt;key app="EN" db-id="xf2pea00tswzd9eefepxasad9psax225xe9e"&gt;5299&lt;/key&gt;&lt;/foreign-keys&gt;&lt;ref-type name="Journal Article"&gt;17&lt;/ref-type&gt;&lt;contributors&gt;&lt;authors&gt;&lt;author&gt;Hall, D. E.&lt;/author&gt;&lt;author&gt;Reichardt, L. F.&lt;/author&gt;&lt;author&gt;Crowley, E.&lt;/author&gt;&lt;author&gt;Holley, B.&lt;/author&gt;&lt;author&gt;Moezzi, H.&lt;/author&gt;&lt;author&gt;Sonnenberg, A.&lt;/author&gt;&lt;author&gt;Damsky, C. H.&lt;/author&gt;&lt;/authors&gt;&lt;/contributors&gt;&lt;titles&gt;&lt;title&gt;The alpha 1/beta 1 and alpha 6/beta 1 integrin heterodimers mediate cell attachment to distinct sites on laminin&lt;/title&gt;&lt;secondary-title&gt;J Cell Biol&lt;/secondary-title&gt;&lt;/titles&gt;&lt;periodical&gt;&lt;full-title&gt;J Cell Biol&lt;/full-title&gt;&lt;/periodical&gt;&lt;pages&gt;2175-84&lt;/pages&gt;&lt;volume&gt;110&lt;/volume&gt;&lt;number&gt;6&lt;/number&gt;&lt;dates&gt;&lt;year&gt;1990&lt;/year&gt;&lt;/dates&gt;&lt;isbn&gt;0021-9525 (Print)&amp;#xD;0021-9525 (Linking)&lt;/isbn&gt;&lt;urls&gt;&lt;/urls&gt;&lt;/record&gt;&lt;/Cite&gt;&lt;/EndNote&gt;</w:instrText>
            </w:r>
            <w:r w:rsidR="00A37ED5" w:rsidRPr="00272066">
              <w:rPr>
                <w:rFonts w:cstheme="minorHAnsi"/>
                <w:sz w:val="24"/>
                <w:szCs w:val="24"/>
              </w:rPr>
              <w:fldChar w:fldCharType="separate"/>
            </w:r>
            <w:r w:rsidR="00A97107" w:rsidRPr="00272066">
              <w:rPr>
                <w:rFonts w:cstheme="minorHAnsi"/>
                <w:noProof/>
                <w:sz w:val="24"/>
                <w:szCs w:val="24"/>
              </w:rPr>
              <w:t>[</w:t>
            </w:r>
            <w:hyperlink w:anchor="_ENREF_35" w:tooltip="Hall, 1990 #5299" w:history="1">
              <w:r w:rsidR="00780A37" w:rsidRPr="00272066">
                <w:rPr>
                  <w:rFonts w:cstheme="minorHAnsi"/>
                  <w:noProof/>
                  <w:sz w:val="24"/>
                  <w:szCs w:val="24"/>
                </w:rPr>
                <w:t>35</w:t>
              </w:r>
            </w:hyperlink>
            <w:r w:rsidR="00A97107" w:rsidRPr="00272066">
              <w:rPr>
                <w:rFonts w:cstheme="minorHAnsi"/>
                <w:noProof/>
                <w:sz w:val="24"/>
                <w:szCs w:val="24"/>
              </w:rPr>
              <w:t>]</w:t>
            </w:r>
            <w:r w:rsidR="00A37ED5" w:rsidRPr="00272066">
              <w:rPr>
                <w:rFonts w:cstheme="minorHAnsi"/>
                <w:sz w:val="24"/>
                <w:szCs w:val="24"/>
              </w:rPr>
              <w:fldChar w:fldCharType="end"/>
            </w:r>
            <w:r w:rsidRPr="00272066">
              <w:rPr>
                <w:rFonts w:cstheme="minorHAnsi"/>
                <w:sz w:val="24"/>
                <w:szCs w:val="24"/>
              </w:rPr>
              <w:t>)</w:t>
            </w:r>
          </w:p>
        </w:tc>
        <w:tc>
          <w:tcPr>
            <w:tcW w:w="1418" w:type="dxa"/>
          </w:tcPr>
          <w:p w:rsidR="00FB4E8D" w:rsidRPr="00272066" w:rsidRDefault="00FB4E8D" w:rsidP="00E82DF1">
            <w:pPr>
              <w:autoSpaceDE w:val="0"/>
              <w:autoSpaceDN w:val="0"/>
              <w:adjustRightInd w:val="0"/>
              <w:rPr>
                <w:rFonts w:cstheme="minorHAnsi"/>
                <w:sz w:val="24"/>
                <w:szCs w:val="24"/>
              </w:rPr>
            </w:pPr>
            <w:r w:rsidRPr="00272066">
              <w:rPr>
                <w:rFonts w:cstheme="minorHAnsi"/>
                <w:sz w:val="24"/>
                <w:szCs w:val="24"/>
              </w:rPr>
              <w:t>IF; 1:1000</w:t>
            </w:r>
          </w:p>
        </w:tc>
      </w:tr>
      <w:tr w:rsidR="009D714E" w:rsidRPr="00272066" w:rsidTr="007538E8">
        <w:trPr>
          <w:trHeight w:val="436"/>
        </w:trPr>
        <w:tc>
          <w:tcPr>
            <w:tcW w:w="3085" w:type="dxa"/>
          </w:tcPr>
          <w:p w:rsidR="009D714E" w:rsidRPr="00272066" w:rsidRDefault="009D714E" w:rsidP="00E82DF1">
            <w:pPr>
              <w:spacing w:line="276" w:lineRule="auto"/>
              <w:rPr>
                <w:rFonts w:cstheme="minorHAnsi"/>
                <w:sz w:val="24"/>
                <w:szCs w:val="24"/>
              </w:rPr>
            </w:pPr>
            <w:r w:rsidRPr="00272066">
              <w:rPr>
                <w:rFonts w:cstheme="minorHAnsi"/>
                <w:sz w:val="24"/>
                <w:szCs w:val="24"/>
              </w:rPr>
              <w:t>Rabbit anti-Rab4a</w:t>
            </w:r>
          </w:p>
        </w:tc>
        <w:tc>
          <w:tcPr>
            <w:tcW w:w="4961" w:type="dxa"/>
          </w:tcPr>
          <w:p w:rsidR="009D714E" w:rsidRPr="00272066" w:rsidRDefault="009D714E" w:rsidP="00F82141">
            <w:pPr>
              <w:autoSpaceDE w:val="0"/>
              <w:autoSpaceDN w:val="0"/>
              <w:adjustRightInd w:val="0"/>
              <w:spacing w:line="276" w:lineRule="auto"/>
              <w:rPr>
                <w:rFonts w:cstheme="minorHAnsi"/>
                <w:sz w:val="24"/>
                <w:szCs w:val="24"/>
              </w:rPr>
            </w:pPr>
            <w:r w:rsidRPr="00272066">
              <w:rPr>
                <w:rFonts w:cstheme="minorHAnsi"/>
                <w:sz w:val="24"/>
                <w:szCs w:val="24"/>
              </w:rPr>
              <w:t xml:space="preserve">Polyclonal anti RAB4a;  </w:t>
            </w:r>
            <w:proofErr w:type="spellStart"/>
            <w:r w:rsidR="00F82141" w:rsidRPr="00272066">
              <w:rPr>
                <w:rFonts w:cstheme="minorHAnsi"/>
                <w:sz w:val="24"/>
                <w:szCs w:val="24"/>
              </w:rPr>
              <w:t>abcam</w:t>
            </w:r>
            <w:proofErr w:type="spellEnd"/>
            <w:r w:rsidR="00F82141" w:rsidRPr="00272066">
              <w:rPr>
                <w:rFonts w:cstheme="minorHAnsi"/>
                <w:sz w:val="24"/>
                <w:szCs w:val="24"/>
              </w:rPr>
              <w:t>, #</w:t>
            </w:r>
            <w:r w:rsidRPr="00272066">
              <w:rPr>
                <w:rFonts w:cstheme="minorHAnsi"/>
                <w:sz w:val="24"/>
                <w:szCs w:val="24"/>
              </w:rPr>
              <w:t>ab13252</w:t>
            </w:r>
          </w:p>
        </w:tc>
        <w:tc>
          <w:tcPr>
            <w:tcW w:w="1418"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IF; 1:100</w:t>
            </w:r>
          </w:p>
        </w:tc>
      </w:tr>
      <w:tr w:rsidR="009D714E" w:rsidRPr="00272066" w:rsidTr="007538E8">
        <w:trPr>
          <w:trHeight w:val="422"/>
        </w:trPr>
        <w:tc>
          <w:tcPr>
            <w:tcW w:w="3085" w:type="dxa"/>
          </w:tcPr>
          <w:p w:rsidR="009D714E" w:rsidRPr="00272066" w:rsidRDefault="009D714E" w:rsidP="00E82DF1">
            <w:pPr>
              <w:spacing w:line="276" w:lineRule="auto"/>
              <w:rPr>
                <w:rFonts w:cstheme="minorHAnsi"/>
                <w:sz w:val="24"/>
                <w:szCs w:val="24"/>
              </w:rPr>
            </w:pPr>
            <w:r w:rsidRPr="00272066">
              <w:rPr>
                <w:rFonts w:cstheme="minorHAnsi"/>
                <w:sz w:val="24"/>
                <w:szCs w:val="24"/>
              </w:rPr>
              <w:t>Rabbit anti-human Tfn</w:t>
            </w:r>
          </w:p>
        </w:tc>
        <w:tc>
          <w:tcPr>
            <w:tcW w:w="4961" w:type="dxa"/>
          </w:tcPr>
          <w:p w:rsidR="009D714E" w:rsidRPr="00272066" w:rsidRDefault="009D714E" w:rsidP="00F82141">
            <w:pPr>
              <w:autoSpaceDE w:val="0"/>
              <w:autoSpaceDN w:val="0"/>
              <w:adjustRightInd w:val="0"/>
              <w:spacing w:line="276" w:lineRule="auto"/>
              <w:rPr>
                <w:rFonts w:cstheme="minorHAnsi"/>
                <w:sz w:val="24"/>
                <w:szCs w:val="24"/>
              </w:rPr>
            </w:pPr>
            <w:r w:rsidRPr="00272066">
              <w:rPr>
                <w:rFonts w:cstheme="minorHAnsi"/>
                <w:sz w:val="24"/>
                <w:szCs w:val="24"/>
              </w:rPr>
              <w:t xml:space="preserve">Polyclonal anti-Transferrin; </w:t>
            </w:r>
            <w:proofErr w:type="spellStart"/>
            <w:r w:rsidR="00F82141" w:rsidRPr="00272066">
              <w:rPr>
                <w:rFonts w:cstheme="minorHAnsi"/>
                <w:sz w:val="24"/>
                <w:szCs w:val="24"/>
              </w:rPr>
              <w:t>Dako</w:t>
            </w:r>
            <w:proofErr w:type="spellEnd"/>
            <w:r w:rsidR="00F82141" w:rsidRPr="00272066">
              <w:rPr>
                <w:rFonts w:cstheme="minorHAnsi"/>
                <w:sz w:val="24"/>
                <w:szCs w:val="24"/>
              </w:rPr>
              <w:t>, #A-0061</w:t>
            </w:r>
            <w:r w:rsidRPr="00272066">
              <w:rPr>
                <w:rFonts w:cstheme="minorHAnsi"/>
                <w:sz w:val="24"/>
                <w:szCs w:val="24"/>
              </w:rPr>
              <w:t xml:space="preserve"> </w:t>
            </w:r>
          </w:p>
        </w:tc>
        <w:tc>
          <w:tcPr>
            <w:tcW w:w="1418"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WB; 1:2000</w:t>
            </w:r>
          </w:p>
        </w:tc>
      </w:tr>
      <w:tr w:rsidR="009D714E" w:rsidRPr="00272066" w:rsidTr="007538E8">
        <w:trPr>
          <w:trHeight w:val="786"/>
        </w:trPr>
        <w:tc>
          <w:tcPr>
            <w:tcW w:w="3085"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Mouse anti-Flag</w:t>
            </w:r>
            <w:r w:rsidR="0081164B" w:rsidRPr="00272066">
              <w:rPr>
                <w:rFonts w:cstheme="minorHAnsi"/>
                <w:sz w:val="24"/>
                <w:szCs w:val="24"/>
              </w:rPr>
              <w:t xml:space="preserve"> tag</w:t>
            </w:r>
            <w:r w:rsidRPr="00272066">
              <w:rPr>
                <w:rFonts w:cstheme="minorHAnsi"/>
                <w:sz w:val="24"/>
                <w:szCs w:val="24"/>
              </w:rPr>
              <w:t xml:space="preserve"> </w:t>
            </w:r>
          </w:p>
        </w:tc>
        <w:tc>
          <w:tcPr>
            <w:tcW w:w="4961" w:type="dxa"/>
          </w:tcPr>
          <w:p w:rsidR="009D714E" w:rsidRPr="00272066" w:rsidRDefault="009D714E" w:rsidP="00F82141">
            <w:pPr>
              <w:autoSpaceDE w:val="0"/>
              <w:autoSpaceDN w:val="0"/>
              <w:adjustRightInd w:val="0"/>
              <w:spacing w:line="276" w:lineRule="auto"/>
              <w:rPr>
                <w:rFonts w:cstheme="minorHAnsi"/>
                <w:sz w:val="24"/>
                <w:szCs w:val="24"/>
              </w:rPr>
            </w:pPr>
            <w:r w:rsidRPr="00272066">
              <w:rPr>
                <w:rFonts w:cstheme="minorHAnsi"/>
                <w:sz w:val="24"/>
                <w:szCs w:val="24"/>
              </w:rPr>
              <w:t xml:space="preserve">Monoclonal  anti-Flag M2; </w:t>
            </w:r>
            <w:r w:rsidR="00F82141" w:rsidRPr="00272066">
              <w:rPr>
                <w:rFonts w:cstheme="minorHAnsi"/>
                <w:sz w:val="24"/>
                <w:szCs w:val="24"/>
              </w:rPr>
              <w:t xml:space="preserve">Sigma Aldrich, </w:t>
            </w:r>
            <w:r w:rsidRPr="00272066">
              <w:rPr>
                <w:rFonts w:cstheme="minorHAnsi"/>
                <w:sz w:val="24"/>
                <w:szCs w:val="24"/>
              </w:rPr>
              <w:t xml:space="preserve">#F3165 </w:t>
            </w:r>
          </w:p>
        </w:tc>
        <w:tc>
          <w:tcPr>
            <w:tcW w:w="1418"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IF; 1:500, WB; 1:1000</w:t>
            </w:r>
          </w:p>
        </w:tc>
      </w:tr>
      <w:tr w:rsidR="009D714E" w:rsidRPr="00272066" w:rsidTr="007538E8">
        <w:trPr>
          <w:trHeight w:val="759"/>
        </w:trPr>
        <w:tc>
          <w:tcPr>
            <w:tcW w:w="3085"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lastRenderedPageBreak/>
              <w:t>Mouse  anti-HA</w:t>
            </w:r>
            <w:r w:rsidR="0081164B" w:rsidRPr="00272066">
              <w:rPr>
                <w:rFonts w:cstheme="minorHAnsi"/>
                <w:sz w:val="24"/>
                <w:szCs w:val="24"/>
              </w:rPr>
              <w:t xml:space="preserve"> t</w:t>
            </w:r>
            <w:r w:rsidRPr="00272066">
              <w:rPr>
                <w:rFonts w:cstheme="minorHAnsi"/>
                <w:sz w:val="24"/>
                <w:szCs w:val="24"/>
              </w:rPr>
              <w:t>ag</w:t>
            </w:r>
          </w:p>
        </w:tc>
        <w:tc>
          <w:tcPr>
            <w:tcW w:w="4961" w:type="dxa"/>
          </w:tcPr>
          <w:p w:rsidR="009D714E" w:rsidRPr="00272066" w:rsidRDefault="009D714E" w:rsidP="00F82141">
            <w:pPr>
              <w:autoSpaceDE w:val="0"/>
              <w:autoSpaceDN w:val="0"/>
              <w:adjustRightInd w:val="0"/>
              <w:spacing w:line="276" w:lineRule="auto"/>
              <w:rPr>
                <w:rFonts w:cstheme="minorHAnsi"/>
                <w:sz w:val="24"/>
                <w:szCs w:val="24"/>
              </w:rPr>
            </w:pPr>
            <w:r w:rsidRPr="00272066">
              <w:rPr>
                <w:rFonts w:cstheme="minorHAnsi"/>
                <w:sz w:val="24"/>
                <w:szCs w:val="24"/>
              </w:rPr>
              <w:t xml:space="preserve">Mouse monoclonal antibody (clone 12CA5) directed against the 9-amino acid sequence derived from the influenza </w:t>
            </w:r>
            <w:proofErr w:type="spellStart"/>
            <w:r w:rsidRPr="00272066">
              <w:rPr>
                <w:rFonts w:cstheme="minorHAnsi"/>
                <w:sz w:val="24"/>
                <w:szCs w:val="24"/>
              </w:rPr>
              <w:t>hamagglutinin</w:t>
            </w:r>
            <w:proofErr w:type="spellEnd"/>
            <w:r w:rsidRPr="00272066">
              <w:rPr>
                <w:rFonts w:cstheme="minorHAnsi"/>
                <w:sz w:val="24"/>
                <w:szCs w:val="24"/>
              </w:rPr>
              <w:t xml:space="preserve"> (HA) </w:t>
            </w:r>
            <w:r w:rsidR="00A7367C" w:rsidRPr="00272066">
              <w:rPr>
                <w:rFonts w:cstheme="minorHAnsi"/>
                <w:sz w:val="24"/>
                <w:szCs w:val="24"/>
              </w:rPr>
              <w:t xml:space="preserve">protein. </w:t>
            </w:r>
            <w:proofErr w:type="spellStart"/>
            <w:r w:rsidR="00A7367C" w:rsidRPr="00272066">
              <w:rPr>
                <w:rFonts w:cstheme="minorHAnsi"/>
                <w:sz w:val="24"/>
                <w:szCs w:val="24"/>
              </w:rPr>
              <w:t>abcam</w:t>
            </w:r>
            <w:proofErr w:type="spellEnd"/>
            <w:r w:rsidR="00A7367C" w:rsidRPr="00272066">
              <w:rPr>
                <w:rFonts w:cstheme="minorHAnsi"/>
                <w:sz w:val="24"/>
                <w:szCs w:val="24"/>
              </w:rPr>
              <w:t xml:space="preserve">, </w:t>
            </w:r>
            <w:r w:rsidR="00F82141" w:rsidRPr="00272066">
              <w:rPr>
                <w:rFonts w:cstheme="minorHAnsi"/>
                <w:sz w:val="24"/>
                <w:szCs w:val="24"/>
              </w:rPr>
              <w:t>#</w:t>
            </w:r>
            <w:r w:rsidRPr="00272066">
              <w:rPr>
                <w:rFonts w:cstheme="minorHAnsi"/>
                <w:sz w:val="24"/>
                <w:szCs w:val="24"/>
              </w:rPr>
              <w:t xml:space="preserve">ab16918 </w:t>
            </w:r>
          </w:p>
        </w:tc>
        <w:tc>
          <w:tcPr>
            <w:tcW w:w="1418"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IF; 1:500, WB; 1:500</w:t>
            </w:r>
          </w:p>
        </w:tc>
      </w:tr>
      <w:tr w:rsidR="009D714E" w:rsidRPr="00272066" w:rsidTr="00175493">
        <w:trPr>
          <w:trHeight w:val="781"/>
        </w:trPr>
        <w:tc>
          <w:tcPr>
            <w:tcW w:w="3085"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bCs/>
                <w:sz w:val="24"/>
                <w:szCs w:val="24"/>
              </w:rPr>
              <w:t>Mouse anti-α-</w:t>
            </w:r>
            <w:proofErr w:type="spellStart"/>
            <w:r w:rsidRPr="00272066">
              <w:rPr>
                <w:rFonts w:cstheme="minorHAnsi"/>
                <w:bCs/>
                <w:sz w:val="24"/>
                <w:szCs w:val="24"/>
              </w:rPr>
              <w:t>tubulin</w:t>
            </w:r>
            <w:proofErr w:type="spellEnd"/>
          </w:p>
        </w:tc>
        <w:tc>
          <w:tcPr>
            <w:tcW w:w="4961" w:type="dxa"/>
          </w:tcPr>
          <w:p w:rsidR="009D714E" w:rsidRPr="00272066" w:rsidRDefault="009D714E" w:rsidP="007538E8">
            <w:pPr>
              <w:autoSpaceDE w:val="0"/>
              <w:autoSpaceDN w:val="0"/>
              <w:adjustRightInd w:val="0"/>
              <w:spacing w:line="276" w:lineRule="auto"/>
              <w:rPr>
                <w:rFonts w:cstheme="minorHAnsi"/>
                <w:sz w:val="24"/>
                <w:szCs w:val="24"/>
              </w:rPr>
            </w:pPr>
            <w:r w:rsidRPr="00272066">
              <w:rPr>
                <w:rFonts w:cstheme="minorHAnsi"/>
                <w:bCs/>
                <w:sz w:val="24"/>
                <w:szCs w:val="24"/>
              </w:rPr>
              <w:t>Monoclonal anti-Tubulin-α antibody, Clone B512, Sigma-Aldrich</w:t>
            </w:r>
            <w:r w:rsidR="007538E8" w:rsidRPr="00272066">
              <w:rPr>
                <w:rFonts w:cstheme="minorHAnsi"/>
                <w:bCs/>
                <w:sz w:val="24"/>
                <w:szCs w:val="24"/>
              </w:rPr>
              <w:t xml:space="preserve">, #T6074 </w:t>
            </w:r>
            <w:r w:rsidRPr="00272066">
              <w:rPr>
                <w:rFonts w:cstheme="minorHAnsi"/>
                <w:bCs/>
                <w:sz w:val="24"/>
                <w:szCs w:val="24"/>
              </w:rPr>
              <w:t xml:space="preserve"> </w:t>
            </w:r>
          </w:p>
        </w:tc>
        <w:tc>
          <w:tcPr>
            <w:tcW w:w="1418"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WB; 1:2000</w:t>
            </w:r>
          </w:p>
        </w:tc>
      </w:tr>
      <w:tr w:rsidR="009D714E" w:rsidRPr="00272066" w:rsidTr="00175493">
        <w:trPr>
          <w:trHeight w:val="834"/>
        </w:trPr>
        <w:tc>
          <w:tcPr>
            <w:tcW w:w="3085" w:type="dxa"/>
          </w:tcPr>
          <w:p w:rsidR="009D714E" w:rsidRPr="00272066" w:rsidRDefault="009D714E" w:rsidP="00E82DF1">
            <w:pPr>
              <w:autoSpaceDE w:val="0"/>
              <w:autoSpaceDN w:val="0"/>
              <w:adjustRightInd w:val="0"/>
              <w:spacing w:line="276" w:lineRule="auto"/>
              <w:rPr>
                <w:rFonts w:cstheme="minorHAnsi"/>
                <w:bCs/>
                <w:sz w:val="24"/>
                <w:szCs w:val="24"/>
              </w:rPr>
            </w:pPr>
            <w:r w:rsidRPr="00272066">
              <w:rPr>
                <w:rFonts w:cstheme="minorHAnsi"/>
                <w:bCs/>
                <w:sz w:val="24"/>
                <w:szCs w:val="24"/>
              </w:rPr>
              <w:t>Mouse anti-β-actin</w:t>
            </w:r>
          </w:p>
        </w:tc>
        <w:tc>
          <w:tcPr>
            <w:tcW w:w="4961" w:type="dxa"/>
          </w:tcPr>
          <w:p w:rsidR="009D714E" w:rsidRPr="00272066" w:rsidRDefault="009D714E" w:rsidP="007538E8">
            <w:pPr>
              <w:autoSpaceDE w:val="0"/>
              <w:autoSpaceDN w:val="0"/>
              <w:adjustRightInd w:val="0"/>
              <w:spacing w:line="276" w:lineRule="auto"/>
              <w:rPr>
                <w:rFonts w:cstheme="minorHAnsi"/>
                <w:bCs/>
                <w:sz w:val="24"/>
                <w:szCs w:val="24"/>
              </w:rPr>
            </w:pPr>
            <w:r w:rsidRPr="00272066">
              <w:rPr>
                <w:rFonts w:cstheme="minorHAnsi"/>
                <w:bCs/>
                <w:sz w:val="24"/>
                <w:szCs w:val="24"/>
              </w:rPr>
              <w:t>Monoclonal Anti-β-Actin Clone AC-15, Sigma</w:t>
            </w:r>
            <w:r w:rsidR="007538E8" w:rsidRPr="00272066">
              <w:rPr>
                <w:rFonts w:cstheme="minorHAnsi"/>
                <w:bCs/>
                <w:sz w:val="24"/>
                <w:szCs w:val="24"/>
              </w:rPr>
              <w:t xml:space="preserve"> </w:t>
            </w:r>
            <w:r w:rsidRPr="00272066">
              <w:rPr>
                <w:rFonts w:cstheme="minorHAnsi"/>
                <w:bCs/>
                <w:sz w:val="24"/>
                <w:szCs w:val="24"/>
              </w:rPr>
              <w:t>Aldrich</w:t>
            </w:r>
            <w:r w:rsidR="007538E8" w:rsidRPr="00272066">
              <w:rPr>
                <w:rFonts w:cstheme="minorHAnsi"/>
                <w:bCs/>
                <w:sz w:val="24"/>
                <w:szCs w:val="24"/>
              </w:rPr>
              <w:t>, #A5441</w:t>
            </w:r>
          </w:p>
        </w:tc>
        <w:tc>
          <w:tcPr>
            <w:tcW w:w="1418" w:type="dxa"/>
          </w:tcPr>
          <w:p w:rsidR="009D714E" w:rsidRPr="00272066" w:rsidRDefault="009D714E" w:rsidP="00E82DF1">
            <w:pPr>
              <w:autoSpaceDE w:val="0"/>
              <w:autoSpaceDN w:val="0"/>
              <w:adjustRightInd w:val="0"/>
              <w:spacing w:line="276" w:lineRule="auto"/>
              <w:rPr>
                <w:rFonts w:cstheme="minorHAnsi"/>
                <w:bCs/>
                <w:sz w:val="24"/>
                <w:szCs w:val="24"/>
              </w:rPr>
            </w:pPr>
            <w:r w:rsidRPr="00272066">
              <w:rPr>
                <w:rFonts w:cstheme="minorHAnsi"/>
                <w:bCs/>
                <w:sz w:val="24"/>
                <w:szCs w:val="24"/>
              </w:rPr>
              <w:t>WB; 1:5000</w:t>
            </w:r>
          </w:p>
        </w:tc>
      </w:tr>
      <w:tr w:rsidR="009D714E" w:rsidRPr="00272066" w:rsidTr="00175493">
        <w:trPr>
          <w:trHeight w:val="846"/>
        </w:trPr>
        <w:tc>
          <w:tcPr>
            <w:tcW w:w="3085"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Goat anti-Hsp60</w:t>
            </w:r>
          </w:p>
        </w:tc>
        <w:tc>
          <w:tcPr>
            <w:tcW w:w="4961" w:type="dxa"/>
          </w:tcPr>
          <w:p w:rsidR="009D714E" w:rsidRPr="00272066" w:rsidRDefault="009D714E" w:rsidP="007538E8">
            <w:pPr>
              <w:autoSpaceDE w:val="0"/>
              <w:autoSpaceDN w:val="0"/>
              <w:adjustRightInd w:val="0"/>
              <w:spacing w:line="276" w:lineRule="auto"/>
              <w:rPr>
                <w:rFonts w:cstheme="minorHAnsi"/>
                <w:sz w:val="24"/>
                <w:szCs w:val="24"/>
              </w:rPr>
            </w:pPr>
            <w:r w:rsidRPr="00272066">
              <w:rPr>
                <w:rFonts w:cstheme="minorHAnsi"/>
                <w:sz w:val="24"/>
                <w:szCs w:val="24"/>
              </w:rPr>
              <w:t xml:space="preserve">Polyclonal anti HSP60 (k-19);   </w:t>
            </w:r>
            <w:r w:rsidR="007538E8" w:rsidRPr="00272066">
              <w:rPr>
                <w:rFonts w:cstheme="minorHAnsi"/>
                <w:sz w:val="24"/>
                <w:szCs w:val="24"/>
              </w:rPr>
              <w:t>Santa Cruz Biotechnology, #</w:t>
            </w:r>
            <w:r w:rsidRPr="00272066">
              <w:rPr>
                <w:rFonts w:cstheme="minorHAnsi"/>
                <w:sz w:val="24"/>
                <w:szCs w:val="24"/>
              </w:rPr>
              <w:t xml:space="preserve">ScL1722; </w:t>
            </w:r>
          </w:p>
        </w:tc>
        <w:tc>
          <w:tcPr>
            <w:tcW w:w="1418"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IF; 1:200</w:t>
            </w:r>
          </w:p>
        </w:tc>
      </w:tr>
      <w:tr w:rsidR="009D714E" w:rsidRPr="00272066" w:rsidTr="00175493">
        <w:trPr>
          <w:trHeight w:val="844"/>
        </w:trPr>
        <w:tc>
          <w:tcPr>
            <w:tcW w:w="3085"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Rabbit anti-AQP2</w:t>
            </w:r>
          </w:p>
        </w:tc>
        <w:tc>
          <w:tcPr>
            <w:tcW w:w="4961" w:type="dxa"/>
          </w:tcPr>
          <w:p w:rsidR="009D714E" w:rsidRPr="00272066" w:rsidRDefault="009D714E" w:rsidP="007538E8">
            <w:pPr>
              <w:autoSpaceDE w:val="0"/>
              <w:autoSpaceDN w:val="0"/>
              <w:adjustRightInd w:val="0"/>
              <w:spacing w:line="276" w:lineRule="auto"/>
              <w:rPr>
                <w:rFonts w:cstheme="minorHAnsi"/>
                <w:strike/>
                <w:sz w:val="24"/>
                <w:szCs w:val="24"/>
              </w:rPr>
            </w:pPr>
            <w:r w:rsidRPr="00272066">
              <w:rPr>
                <w:rFonts w:cstheme="minorHAnsi"/>
                <w:sz w:val="24"/>
                <w:szCs w:val="24"/>
              </w:rPr>
              <w:t xml:space="preserve">Polyclonal anti </w:t>
            </w:r>
            <w:proofErr w:type="spellStart"/>
            <w:r w:rsidRPr="00272066">
              <w:rPr>
                <w:rFonts w:cstheme="minorHAnsi"/>
                <w:sz w:val="24"/>
                <w:szCs w:val="24"/>
              </w:rPr>
              <w:t>aquaporin</w:t>
            </w:r>
            <w:proofErr w:type="spellEnd"/>
            <w:r w:rsidRPr="00272066">
              <w:rPr>
                <w:rFonts w:cstheme="minorHAnsi"/>
                <w:sz w:val="24"/>
                <w:szCs w:val="24"/>
              </w:rPr>
              <w:t xml:space="preserve"> 2; </w:t>
            </w:r>
            <w:proofErr w:type="spellStart"/>
            <w:r w:rsidR="007538E8" w:rsidRPr="00272066">
              <w:rPr>
                <w:rFonts w:cstheme="minorHAnsi"/>
                <w:sz w:val="24"/>
                <w:szCs w:val="24"/>
              </w:rPr>
              <w:t>Alomone</w:t>
            </w:r>
            <w:proofErr w:type="spellEnd"/>
            <w:r w:rsidR="007538E8" w:rsidRPr="00272066">
              <w:rPr>
                <w:rFonts w:cstheme="minorHAnsi"/>
                <w:sz w:val="24"/>
                <w:szCs w:val="24"/>
              </w:rPr>
              <w:t xml:space="preserve"> labs, #</w:t>
            </w:r>
            <w:r w:rsidRPr="00272066">
              <w:rPr>
                <w:rFonts w:cstheme="minorHAnsi"/>
                <w:sz w:val="24"/>
                <w:szCs w:val="24"/>
              </w:rPr>
              <w:t xml:space="preserve">AQP-002 </w:t>
            </w:r>
          </w:p>
        </w:tc>
        <w:tc>
          <w:tcPr>
            <w:tcW w:w="1418"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IF; 1:50</w:t>
            </w:r>
          </w:p>
        </w:tc>
      </w:tr>
      <w:tr w:rsidR="009D714E" w:rsidRPr="00272066" w:rsidTr="00175493">
        <w:trPr>
          <w:trHeight w:val="700"/>
        </w:trPr>
        <w:tc>
          <w:tcPr>
            <w:tcW w:w="3085"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Rabbit anti-AQP3</w:t>
            </w:r>
          </w:p>
        </w:tc>
        <w:tc>
          <w:tcPr>
            <w:tcW w:w="4961" w:type="dxa"/>
          </w:tcPr>
          <w:p w:rsidR="009D714E" w:rsidRPr="00272066" w:rsidRDefault="009D714E" w:rsidP="007538E8">
            <w:pPr>
              <w:autoSpaceDE w:val="0"/>
              <w:autoSpaceDN w:val="0"/>
              <w:adjustRightInd w:val="0"/>
              <w:spacing w:line="276" w:lineRule="auto"/>
              <w:rPr>
                <w:rFonts w:cstheme="minorHAnsi"/>
                <w:sz w:val="24"/>
                <w:szCs w:val="24"/>
              </w:rPr>
            </w:pPr>
            <w:r w:rsidRPr="00272066">
              <w:rPr>
                <w:rFonts w:cstheme="minorHAnsi"/>
                <w:sz w:val="24"/>
                <w:szCs w:val="24"/>
              </w:rPr>
              <w:t xml:space="preserve">Polyclonal anti </w:t>
            </w:r>
            <w:proofErr w:type="spellStart"/>
            <w:r w:rsidRPr="00272066">
              <w:rPr>
                <w:rFonts w:cstheme="minorHAnsi"/>
                <w:sz w:val="24"/>
                <w:szCs w:val="24"/>
              </w:rPr>
              <w:t>aquaporin</w:t>
            </w:r>
            <w:proofErr w:type="spellEnd"/>
            <w:r w:rsidRPr="00272066">
              <w:rPr>
                <w:rFonts w:cstheme="minorHAnsi"/>
                <w:sz w:val="24"/>
                <w:szCs w:val="24"/>
              </w:rPr>
              <w:t xml:space="preserve"> 3; </w:t>
            </w:r>
            <w:proofErr w:type="spellStart"/>
            <w:r w:rsidR="007538E8" w:rsidRPr="00272066">
              <w:rPr>
                <w:rFonts w:cstheme="minorHAnsi"/>
                <w:sz w:val="24"/>
                <w:szCs w:val="24"/>
              </w:rPr>
              <w:t>Alomone</w:t>
            </w:r>
            <w:proofErr w:type="spellEnd"/>
            <w:r w:rsidR="007538E8" w:rsidRPr="00272066">
              <w:rPr>
                <w:rFonts w:cstheme="minorHAnsi"/>
                <w:sz w:val="24"/>
                <w:szCs w:val="24"/>
              </w:rPr>
              <w:t xml:space="preserve"> labs, #</w:t>
            </w:r>
            <w:r w:rsidRPr="00272066">
              <w:rPr>
                <w:rFonts w:cstheme="minorHAnsi"/>
                <w:sz w:val="24"/>
                <w:szCs w:val="24"/>
              </w:rPr>
              <w:t xml:space="preserve">AQP-003 </w:t>
            </w:r>
          </w:p>
        </w:tc>
        <w:tc>
          <w:tcPr>
            <w:tcW w:w="1418"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IF; 1:50</w:t>
            </w:r>
          </w:p>
        </w:tc>
      </w:tr>
      <w:tr w:rsidR="0049503E" w:rsidRPr="00272066" w:rsidTr="00175493">
        <w:trPr>
          <w:trHeight w:val="700"/>
        </w:trPr>
        <w:tc>
          <w:tcPr>
            <w:tcW w:w="3085" w:type="dxa"/>
          </w:tcPr>
          <w:p w:rsidR="0049503E" w:rsidRPr="00272066" w:rsidRDefault="0049503E" w:rsidP="0049503E">
            <w:pPr>
              <w:autoSpaceDE w:val="0"/>
              <w:autoSpaceDN w:val="0"/>
              <w:adjustRightInd w:val="0"/>
              <w:rPr>
                <w:rFonts w:cstheme="minorHAnsi"/>
                <w:sz w:val="24"/>
                <w:szCs w:val="24"/>
              </w:rPr>
            </w:pPr>
            <w:r w:rsidRPr="00272066">
              <w:rPr>
                <w:rFonts w:cstheme="minorHAnsi"/>
                <w:sz w:val="24"/>
                <w:szCs w:val="24"/>
              </w:rPr>
              <w:t>Rabbit anti-SNX9</w:t>
            </w:r>
          </w:p>
        </w:tc>
        <w:tc>
          <w:tcPr>
            <w:tcW w:w="4961" w:type="dxa"/>
          </w:tcPr>
          <w:p w:rsidR="0049503E" w:rsidRPr="00272066" w:rsidRDefault="0049503E" w:rsidP="007538E8">
            <w:pPr>
              <w:autoSpaceDE w:val="0"/>
              <w:autoSpaceDN w:val="0"/>
              <w:adjustRightInd w:val="0"/>
              <w:rPr>
                <w:rFonts w:cstheme="minorHAnsi"/>
                <w:sz w:val="24"/>
                <w:szCs w:val="24"/>
              </w:rPr>
            </w:pPr>
            <w:r w:rsidRPr="00272066">
              <w:rPr>
                <w:rFonts w:cstheme="minorHAnsi"/>
                <w:sz w:val="24"/>
                <w:szCs w:val="24"/>
              </w:rPr>
              <w:t xml:space="preserve">monoclonal anti SH3PX1/SNX9; </w:t>
            </w:r>
            <w:proofErr w:type="spellStart"/>
            <w:r w:rsidRPr="00272066">
              <w:rPr>
                <w:rFonts w:cstheme="minorHAnsi"/>
                <w:sz w:val="24"/>
                <w:szCs w:val="24"/>
              </w:rPr>
              <w:t>abcam</w:t>
            </w:r>
            <w:proofErr w:type="spellEnd"/>
            <w:r w:rsidRPr="00272066">
              <w:rPr>
                <w:rFonts w:cstheme="minorHAnsi"/>
                <w:sz w:val="24"/>
                <w:szCs w:val="24"/>
              </w:rPr>
              <w:t>, ab181856</w:t>
            </w:r>
          </w:p>
        </w:tc>
        <w:tc>
          <w:tcPr>
            <w:tcW w:w="1418" w:type="dxa"/>
          </w:tcPr>
          <w:p w:rsidR="0049503E" w:rsidRPr="00272066" w:rsidRDefault="0049503E" w:rsidP="00E82DF1">
            <w:pPr>
              <w:autoSpaceDE w:val="0"/>
              <w:autoSpaceDN w:val="0"/>
              <w:adjustRightInd w:val="0"/>
              <w:rPr>
                <w:rFonts w:cstheme="minorHAnsi"/>
                <w:sz w:val="24"/>
                <w:szCs w:val="24"/>
              </w:rPr>
            </w:pPr>
            <w:r w:rsidRPr="00272066">
              <w:rPr>
                <w:rFonts w:cstheme="minorHAnsi"/>
                <w:sz w:val="24"/>
                <w:szCs w:val="24"/>
              </w:rPr>
              <w:t>WB: 1:2000</w:t>
            </w:r>
          </w:p>
        </w:tc>
      </w:tr>
      <w:tr w:rsidR="0049503E" w:rsidRPr="00272066" w:rsidTr="00175493">
        <w:trPr>
          <w:trHeight w:val="700"/>
        </w:trPr>
        <w:tc>
          <w:tcPr>
            <w:tcW w:w="3085" w:type="dxa"/>
          </w:tcPr>
          <w:p w:rsidR="0049503E" w:rsidRPr="00272066" w:rsidRDefault="0049503E" w:rsidP="0049503E">
            <w:pPr>
              <w:autoSpaceDE w:val="0"/>
              <w:autoSpaceDN w:val="0"/>
              <w:adjustRightInd w:val="0"/>
              <w:rPr>
                <w:rFonts w:cstheme="minorHAnsi"/>
                <w:sz w:val="24"/>
                <w:szCs w:val="24"/>
              </w:rPr>
            </w:pPr>
            <w:r w:rsidRPr="00272066">
              <w:rPr>
                <w:rFonts w:cstheme="minorHAnsi"/>
                <w:sz w:val="24"/>
                <w:szCs w:val="24"/>
              </w:rPr>
              <w:t>Rabbit anti- SNX18</w:t>
            </w:r>
          </w:p>
        </w:tc>
        <w:tc>
          <w:tcPr>
            <w:tcW w:w="4961" w:type="dxa"/>
          </w:tcPr>
          <w:p w:rsidR="0049503E" w:rsidRPr="00272066" w:rsidRDefault="0049503E" w:rsidP="0049503E">
            <w:pPr>
              <w:autoSpaceDE w:val="0"/>
              <w:autoSpaceDN w:val="0"/>
              <w:adjustRightInd w:val="0"/>
              <w:rPr>
                <w:rFonts w:cstheme="minorHAnsi"/>
                <w:sz w:val="24"/>
                <w:szCs w:val="24"/>
              </w:rPr>
            </w:pPr>
            <w:r w:rsidRPr="00272066">
              <w:rPr>
                <w:rFonts w:cstheme="minorHAnsi"/>
                <w:sz w:val="24"/>
                <w:szCs w:val="24"/>
              </w:rPr>
              <w:t xml:space="preserve">Polyclonal anti SNX18; </w:t>
            </w:r>
            <w:proofErr w:type="spellStart"/>
            <w:r w:rsidRPr="00272066">
              <w:rPr>
                <w:rFonts w:cstheme="minorHAnsi"/>
                <w:sz w:val="24"/>
                <w:szCs w:val="24"/>
              </w:rPr>
              <w:t>abcam</w:t>
            </w:r>
            <w:proofErr w:type="spellEnd"/>
            <w:r w:rsidRPr="00272066">
              <w:rPr>
                <w:rFonts w:cstheme="minorHAnsi"/>
                <w:sz w:val="24"/>
                <w:szCs w:val="24"/>
              </w:rPr>
              <w:t>, ab111702</w:t>
            </w:r>
          </w:p>
        </w:tc>
        <w:tc>
          <w:tcPr>
            <w:tcW w:w="1418" w:type="dxa"/>
          </w:tcPr>
          <w:p w:rsidR="0049503E" w:rsidRPr="00272066" w:rsidRDefault="0049503E" w:rsidP="00E82DF1">
            <w:pPr>
              <w:autoSpaceDE w:val="0"/>
              <w:autoSpaceDN w:val="0"/>
              <w:adjustRightInd w:val="0"/>
              <w:rPr>
                <w:rFonts w:cstheme="minorHAnsi"/>
                <w:sz w:val="24"/>
                <w:szCs w:val="24"/>
              </w:rPr>
            </w:pPr>
            <w:r w:rsidRPr="00272066">
              <w:rPr>
                <w:rFonts w:cstheme="minorHAnsi"/>
                <w:sz w:val="24"/>
                <w:szCs w:val="24"/>
              </w:rPr>
              <w:t>WB: 1:2000</w:t>
            </w:r>
          </w:p>
        </w:tc>
      </w:tr>
      <w:tr w:rsidR="0049503E" w:rsidRPr="00272066" w:rsidTr="00175493">
        <w:trPr>
          <w:trHeight w:val="700"/>
        </w:trPr>
        <w:tc>
          <w:tcPr>
            <w:tcW w:w="3085" w:type="dxa"/>
          </w:tcPr>
          <w:p w:rsidR="0049503E" w:rsidRPr="00272066" w:rsidRDefault="0049503E" w:rsidP="00E82DF1">
            <w:pPr>
              <w:autoSpaceDE w:val="0"/>
              <w:autoSpaceDN w:val="0"/>
              <w:adjustRightInd w:val="0"/>
              <w:rPr>
                <w:rFonts w:cstheme="minorHAnsi"/>
                <w:sz w:val="24"/>
                <w:szCs w:val="24"/>
              </w:rPr>
            </w:pPr>
            <w:r w:rsidRPr="00272066">
              <w:rPr>
                <w:rFonts w:cstheme="minorHAnsi"/>
                <w:sz w:val="24"/>
                <w:szCs w:val="24"/>
              </w:rPr>
              <w:t>Rabbit anti- SNX33</w:t>
            </w:r>
          </w:p>
        </w:tc>
        <w:tc>
          <w:tcPr>
            <w:tcW w:w="4961" w:type="dxa"/>
          </w:tcPr>
          <w:p w:rsidR="0049503E" w:rsidRPr="00272066" w:rsidRDefault="0049503E" w:rsidP="0049503E">
            <w:pPr>
              <w:autoSpaceDE w:val="0"/>
              <w:autoSpaceDN w:val="0"/>
              <w:adjustRightInd w:val="0"/>
              <w:rPr>
                <w:rFonts w:cstheme="minorHAnsi"/>
                <w:sz w:val="24"/>
                <w:szCs w:val="24"/>
              </w:rPr>
            </w:pPr>
            <w:r w:rsidRPr="00272066">
              <w:rPr>
                <w:rFonts w:cstheme="minorHAnsi"/>
                <w:sz w:val="24"/>
                <w:szCs w:val="24"/>
              </w:rPr>
              <w:t xml:space="preserve">Polyclonal anti SNX33; </w:t>
            </w:r>
            <w:proofErr w:type="spellStart"/>
            <w:r w:rsidRPr="00272066">
              <w:rPr>
                <w:rFonts w:cstheme="minorHAnsi"/>
                <w:sz w:val="24"/>
                <w:szCs w:val="24"/>
              </w:rPr>
              <w:t>abcam</w:t>
            </w:r>
            <w:proofErr w:type="spellEnd"/>
            <w:r w:rsidRPr="00272066">
              <w:rPr>
                <w:rFonts w:cstheme="minorHAnsi"/>
                <w:sz w:val="24"/>
                <w:szCs w:val="24"/>
              </w:rPr>
              <w:t>, ab241201</w:t>
            </w:r>
          </w:p>
        </w:tc>
        <w:tc>
          <w:tcPr>
            <w:tcW w:w="1418" w:type="dxa"/>
          </w:tcPr>
          <w:p w:rsidR="0049503E" w:rsidRPr="00272066" w:rsidRDefault="0049503E" w:rsidP="0049503E">
            <w:pPr>
              <w:autoSpaceDE w:val="0"/>
              <w:autoSpaceDN w:val="0"/>
              <w:adjustRightInd w:val="0"/>
              <w:rPr>
                <w:rFonts w:cstheme="minorHAnsi"/>
                <w:sz w:val="24"/>
                <w:szCs w:val="24"/>
              </w:rPr>
            </w:pPr>
            <w:r w:rsidRPr="00272066">
              <w:rPr>
                <w:rFonts w:cstheme="minorHAnsi"/>
                <w:sz w:val="24"/>
                <w:szCs w:val="24"/>
              </w:rPr>
              <w:t>WB: 1:400</w:t>
            </w:r>
          </w:p>
        </w:tc>
      </w:tr>
      <w:tr w:rsidR="009D714E" w:rsidRPr="00272066" w:rsidTr="009D714E">
        <w:tc>
          <w:tcPr>
            <w:tcW w:w="9464" w:type="dxa"/>
            <w:gridSpan w:val="3"/>
          </w:tcPr>
          <w:p w:rsidR="009D714E" w:rsidRPr="00272066" w:rsidRDefault="009D714E" w:rsidP="00E82DF1">
            <w:pPr>
              <w:spacing w:line="276" w:lineRule="auto"/>
              <w:rPr>
                <w:rFonts w:cstheme="minorHAnsi"/>
                <w:b/>
                <w:sz w:val="24"/>
                <w:szCs w:val="24"/>
              </w:rPr>
            </w:pPr>
            <w:r w:rsidRPr="00272066">
              <w:rPr>
                <w:rFonts w:cstheme="minorHAnsi"/>
                <w:b/>
                <w:sz w:val="24"/>
                <w:szCs w:val="24"/>
              </w:rPr>
              <w:t>Secondary antibody</w:t>
            </w:r>
          </w:p>
        </w:tc>
      </w:tr>
      <w:tr w:rsidR="009D714E" w:rsidRPr="00272066" w:rsidTr="00175493">
        <w:trPr>
          <w:trHeight w:val="1055"/>
        </w:trPr>
        <w:tc>
          <w:tcPr>
            <w:tcW w:w="3085"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bCs/>
                <w:sz w:val="24"/>
                <w:szCs w:val="24"/>
              </w:rPr>
              <w:t xml:space="preserve">Goat anti-mouse </w:t>
            </w:r>
            <w:proofErr w:type="spellStart"/>
            <w:r w:rsidRPr="00272066">
              <w:rPr>
                <w:rFonts w:cstheme="minorHAnsi"/>
                <w:bCs/>
                <w:sz w:val="24"/>
                <w:szCs w:val="24"/>
              </w:rPr>
              <w:t>IgG</w:t>
            </w:r>
            <w:proofErr w:type="spellEnd"/>
            <w:r w:rsidRPr="00272066">
              <w:rPr>
                <w:rFonts w:cstheme="minorHAnsi"/>
                <w:bCs/>
                <w:sz w:val="24"/>
                <w:szCs w:val="24"/>
              </w:rPr>
              <w:t xml:space="preserve">, </w:t>
            </w:r>
            <w:proofErr w:type="spellStart"/>
            <w:r w:rsidRPr="00272066">
              <w:rPr>
                <w:rFonts w:cstheme="minorHAnsi"/>
                <w:bCs/>
                <w:sz w:val="24"/>
                <w:szCs w:val="24"/>
              </w:rPr>
              <w:t>Alexa</w:t>
            </w:r>
            <w:proofErr w:type="spellEnd"/>
            <w:r w:rsidRPr="00272066">
              <w:rPr>
                <w:rFonts w:cstheme="minorHAnsi"/>
                <w:bCs/>
                <w:sz w:val="24"/>
                <w:szCs w:val="24"/>
              </w:rPr>
              <w:t xml:space="preserve"> Fluor 488</w:t>
            </w:r>
          </w:p>
        </w:tc>
        <w:tc>
          <w:tcPr>
            <w:tcW w:w="4961" w:type="dxa"/>
          </w:tcPr>
          <w:p w:rsidR="009D714E" w:rsidRPr="00272066" w:rsidRDefault="009D714E" w:rsidP="00175493">
            <w:pPr>
              <w:autoSpaceDE w:val="0"/>
              <w:autoSpaceDN w:val="0"/>
              <w:adjustRightInd w:val="0"/>
              <w:spacing w:line="276" w:lineRule="auto"/>
              <w:rPr>
                <w:rFonts w:cstheme="minorHAnsi"/>
                <w:sz w:val="24"/>
                <w:szCs w:val="24"/>
              </w:rPr>
            </w:pPr>
            <w:proofErr w:type="spellStart"/>
            <w:r w:rsidRPr="00272066">
              <w:rPr>
                <w:rFonts w:cstheme="minorHAnsi"/>
                <w:bCs/>
                <w:sz w:val="24"/>
                <w:szCs w:val="24"/>
              </w:rPr>
              <w:t>Alexa</w:t>
            </w:r>
            <w:proofErr w:type="spellEnd"/>
            <w:r w:rsidRPr="00272066">
              <w:rPr>
                <w:rFonts w:cstheme="minorHAnsi"/>
                <w:bCs/>
                <w:sz w:val="24"/>
                <w:szCs w:val="24"/>
              </w:rPr>
              <w:t xml:space="preserve"> Fluor 488- </w:t>
            </w:r>
            <w:proofErr w:type="spellStart"/>
            <w:r w:rsidRPr="00272066">
              <w:rPr>
                <w:rFonts w:cstheme="minorHAnsi"/>
                <w:bCs/>
                <w:sz w:val="24"/>
                <w:szCs w:val="24"/>
              </w:rPr>
              <w:t>AffiniPure</w:t>
            </w:r>
            <w:proofErr w:type="spellEnd"/>
            <w:r w:rsidRPr="00272066">
              <w:rPr>
                <w:rFonts w:cstheme="minorHAnsi"/>
                <w:bCs/>
                <w:sz w:val="24"/>
                <w:szCs w:val="24"/>
              </w:rPr>
              <w:t xml:space="preserve"> Goat Anti-Mouse </w:t>
            </w:r>
            <w:proofErr w:type="spellStart"/>
            <w:r w:rsidRPr="00272066">
              <w:rPr>
                <w:rFonts w:cstheme="minorHAnsi"/>
                <w:bCs/>
                <w:sz w:val="24"/>
                <w:szCs w:val="24"/>
              </w:rPr>
              <w:t>IgG</w:t>
            </w:r>
            <w:proofErr w:type="spellEnd"/>
            <w:r w:rsidRPr="00272066">
              <w:rPr>
                <w:rFonts w:cstheme="minorHAnsi"/>
                <w:bCs/>
                <w:sz w:val="24"/>
                <w:szCs w:val="24"/>
              </w:rPr>
              <w:t>;</w:t>
            </w:r>
            <w:r w:rsidR="00175493" w:rsidRPr="00272066">
              <w:rPr>
                <w:rFonts w:cstheme="minorHAnsi"/>
                <w:bCs/>
                <w:sz w:val="24"/>
                <w:szCs w:val="24"/>
              </w:rPr>
              <w:t xml:space="preserve"> Jackson </w:t>
            </w:r>
            <w:proofErr w:type="spellStart"/>
            <w:r w:rsidR="00175493" w:rsidRPr="00272066">
              <w:rPr>
                <w:rFonts w:cstheme="minorHAnsi"/>
                <w:bCs/>
                <w:sz w:val="24"/>
                <w:szCs w:val="24"/>
              </w:rPr>
              <w:t>ImmunoResearch</w:t>
            </w:r>
            <w:proofErr w:type="spellEnd"/>
            <w:r w:rsidR="00175493" w:rsidRPr="00272066">
              <w:rPr>
                <w:rFonts w:cstheme="minorHAnsi"/>
                <w:bCs/>
                <w:sz w:val="24"/>
                <w:szCs w:val="24"/>
              </w:rPr>
              <w:t xml:space="preserve"> Laboratories,</w:t>
            </w:r>
            <w:r w:rsidRPr="00272066">
              <w:rPr>
                <w:rFonts w:cstheme="minorHAnsi"/>
                <w:bCs/>
                <w:sz w:val="24"/>
                <w:szCs w:val="24"/>
              </w:rPr>
              <w:t xml:space="preserve"> </w:t>
            </w:r>
            <w:r w:rsidR="00175493" w:rsidRPr="00272066">
              <w:rPr>
                <w:rFonts w:cstheme="minorHAnsi"/>
                <w:bCs/>
                <w:sz w:val="24"/>
                <w:szCs w:val="24"/>
              </w:rPr>
              <w:t>#</w:t>
            </w:r>
            <w:r w:rsidRPr="00272066">
              <w:rPr>
                <w:rFonts w:cstheme="minorHAnsi"/>
                <w:bCs/>
                <w:sz w:val="24"/>
                <w:szCs w:val="24"/>
              </w:rPr>
              <w:t>115-545-062</w:t>
            </w:r>
          </w:p>
        </w:tc>
        <w:tc>
          <w:tcPr>
            <w:tcW w:w="1418"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IF; 1:300</w:t>
            </w:r>
          </w:p>
        </w:tc>
      </w:tr>
      <w:tr w:rsidR="009D714E" w:rsidRPr="00272066" w:rsidTr="00175493">
        <w:trPr>
          <w:trHeight w:val="844"/>
        </w:trPr>
        <w:tc>
          <w:tcPr>
            <w:tcW w:w="3085" w:type="dxa"/>
          </w:tcPr>
          <w:p w:rsidR="009D714E" w:rsidRPr="00272066" w:rsidRDefault="009D714E" w:rsidP="00E82DF1">
            <w:pPr>
              <w:autoSpaceDE w:val="0"/>
              <w:autoSpaceDN w:val="0"/>
              <w:adjustRightInd w:val="0"/>
              <w:spacing w:line="276" w:lineRule="auto"/>
              <w:rPr>
                <w:rFonts w:cstheme="minorHAnsi"/>
                <w:bCs/>
                <w:sz w:val="24"/>
                <w:szCs w:val="24"/>
              </w:rPr>
            </w:pPr>
            <w:r w:rsidRPr="00272066">
              <w:rPr>
                <w:rFonts w:cstheme="minorHAnsi"/>
                <w:bCs/>
                <w:sz w:val="24"/>
                <w:szCs w:val="24"/>
              </w:rPr>
              <w:t xml:space="preserve">Donkey anti-mouse </w:t>
            </w:r>
            <w:proofErr w:type="spellStart"/>
            <w:r w:rsidRPr="00272066">
              <w:rPr>
                <w:rFonts w:cstheme="minorHAnsi"/>
                <w:bCs/>
                <w:sz w:val="24"/>
                <w:szCs w:val="24"/>
              </w:rPr>
              <w:t>IgG</w:t>
            </w:r>
            <w:proofErr w:type="spellEnd"/>
            <w:r w:rsidRPr="00272066">
              <w:rPr>
                <w:rFonts w:cstheme="minorHAnsi"/>
                <w:bCs/>
                <w:sz w:val="24"/>
                <w:szCs w:val="24"/>
              </w:rPr>
              <w:t xml:space="preserve">, </w:t>
            </w:r>
            <w:proofErr w:type="spellStart"/>
            <w:r w:rsidRPr="00272066">
              <w:rPr>
                <w:rFonts w:cstheme="minorHAnsi"/>
                <w:bCs/>
                <w:sz w:val="24"/>
                <w:szCs w:val="24"/>
              </w:rPr>
              <w:t>Alexa</w:t>
            </w:r>
            <w:proofErr w:type="spellEnd"/>
            <w:r w:rsidRPr="00272066">
              <w:rPr>
                <w:rFonts w:cstheme="minorHAnsi"/>
                <w:bCs/>
                <w:sz w:val="24"/>
                <w:szCs w:val="24"/>
              </w:rPr>
              <w:t xml:space="preserve"> Fluor 488</w:t>
            </w:r>
          </w:p>
        </w:tc>
        <w:tc>
          <w:tcPr>
            <w:tcW w:w="4961" w:type="dxa"/>
          </w:tcPr>
          <w:p w:rsidR="009D714E" w:rsidRPr="00272066" w:rsidRDefault="009D714E" w:rsidP="00175493">
            <w:pPr>
              <w:autoSpaceDE w:val="0"/>
              <w:autoSpaceDN w:val="0"/>
              <w:adjustRightInd w:val="0"/>
              <w:spacing w:line="276" w:lineRule="auto"/>
              <w:rPr>
                <w:rFonts w:cstheme="minorHAnsi"/>
                <w:bCs/>
                <w:sz w:val="24"/>
                <w:szCs w:val="24"/>
              </w:rPr>
            </w:pPr>
            <w:proofErr w:type="spellStart"/>
            <w:r w:rsidRPr="00272066">
              <w:rPr>
                <w:rFonts w:cstheme="minorHAnsi"/>
                <w:bCs/>
                <w:sz w:val="24"/>
                <w:szCs w:val="24"/>
              </w:rPr>
              <w:t>Alexa</w:t>
            </w:r>
            <w:proofErr w:type="spellEnd"/>
            <w:r w:rsidRPr="00272066">
              <w:rPr>
                <w:rFonts w:cstheme="minorHAnsi"/>
                <w:bCs/>
                <w:sz w:val="24"/>
                <w:szCs w:val="24"/>
              </w:rPr>
              <w:t xml:space="preserve"> Fluor 488- </w:t>
            </w:r>
            <w:proofErr w:type="spellStart"/>
            <w:r w:rsidRPr="00272066">
              <w:rPr>
                <w:rFonts w:cstheme="minorHAnsi"/>
                <w:bCs/>
                <w:sz w:val="24"/>
                <w:szCs w:val="24"/>
              </w:rPr>
              <w:t>AffiniPure</w:t>
            </w:r>
            <w:proofErr w:type="spellEnd"/>
            <w:r w:rsidRPr="00272066">
              <w:rPr>
                <w:rFonts w:cstheme="minorHAnsi"/>
                <w:bCs/>
                <w:sz w:val="24"/>
                <w:szCs w:val="24"/>
              </w:rPr>
              <w:t xml:space="preserve"> Goat Anti-Mouse </w:t>
            </w:r>
            <w:proofErr w:type="spellStart"/>
            <w:r w:rsidRPr="00272066">
              <w:rPr>
                <w:rFonts w:cstheme="minorHAnsi"/>
                <w:bCs/>
                <w:sz w:val="24"/>
                <w:szCs w:val="24"/>
              </w:rPr>
              <w:t>IgG</w:t>
            </w:r>
            <w:proofErr w:type="spellEnd"/>
            <w:r w:rsidRPr="00272066">
              <w:rPr>
                <w:rFonts w:cstheme="minorHAnsi"/>
                <w:bCs/>
                <w:sz w:val="24"/>
                <w:szCs w:val="24"/>
              </w:rPr>
              <w:t>;</w:t>
            </w:r>
            <w:r w:rsidR="00175493" w:rsidRPr="00272066">
              <w:rPr>
                <w:rFonts w:cstheme="minorHAnsi"/>
                <w:bCs/>
                <w:sz w:val="24"/>
                <w:szCs w:val="24"/>
              </w:rPr>
              <w:t xml:space="preserve"> </w:t>
            </w:r>
            <w:r w:rsidR="00175493" w:rsidRPr="00272066">
              <w:rPr>
                <w:rFonts w:cstheme="minorHAnsi"/>
                <w:sz w:val="24"/>
                <w:szCs w:val="24"/>
              </w:rPr>
              <w:t>Thermo-Fisher Scientific, #</w:t>
            </w:r>
            <w:r w:rsidRPr="00272066">
              <w:rPr>
                <w:rFonts w:cstheme="minorHAnsi"/>
                <w:bCs/>
                <w:sz w:val="24"/>
                <w:szCs w:val="24"/>
              </w:rPr>
              <w:t>A-21202</w:t>
            </w:r>
          </w:p>
        </w:tc>
        <w:tc>
          <w:tcPr>
            <w:tcW w:w="1418"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IF; 1:300</w:t>
            </w:r>
          </w:p>
        </w:tc>
      </w:tr>
      <w:tr w:rsidR="009D714E" w:rsidRPr="00272066" w:rsidTr="00175493">
        <w:trPr>
          <w:trHeight w:val="1125"/>
        </w:trPr>
        <w:tc>
          <w:tcPr>
            <w:tcW w:w="3085"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bCs/>
                <w:sz w:val="24"/>
                <w:szCs w:val="24"/>
              </w:rPr>
              <w:t xml:space="preserve">Donkey anti-mouse </w:t>
            </w:r>
            <w:proofErr w:type="spellStart"/>
            <w:r w:rsidRPr="00272066">
              <w:rPr>
                <w:rFonts w:cstheme="minorHAnsi"/>
                <w:bCs/>
                <w:sz w:val="24"/>
                <w:szCs w:val="24"/>
              </w:rPr>
              <w:t>IgG</w:t>
            </w:r>
            <w:proofErr w:type="spellEnd"/>
            <w:r w:rsidRPr="00272066">
              <w:rPr>
                <w:rFonts w:cstheme="minorHAnsi"/>
                <w:bCs/>
                <w:sz w:val="24"/>
                <w:szCs w:val="24"/>
              </w:rPr>
              <w:t xml:space="preserve">, </w:t>
            </w:r>
            <w:proofErr w:type="spellStart"/>
            <w:r w:rsidRPr="00272066">
              <w:rPr>
                <w:rFonts w:cstheme="minorHAnsi"/>
                <w:bCs/>
                <w:sz w:val="24"/>
                <w:szCs w:val="24"/>
              </w:rPr>
              <w:t>Alexa</w:t>
            </w:r>
            <w:proofErr w:type="spellEnd"/>
            <w:r w:rsidRPr="00272066">
              <w:rPr>
                <w:rFonts w:cstheme="minorHAnsi"/>
                <w:bCs/>
                <w:sz w:val="24"/>
                <w:szCs w:val="24"/>
              </w:rPr>
              <w:t xml:space="preserve"> Fluor 594</w:t>
            </w:r>
          </w:p>
        </w:tc>
        <w:tc>
          <w:tcPr>
            <w:tcW w:w="4961" w:type="dxa"/>
          </w:tcPr>
          <w:p w:rsidR="009D714E" w:rsidRPr="00272066" w:rsidRDefault="009D714E" w:rsidP="00175493">
            <w:pPr>
              <w:autoSpaceDE w:val="0"/>
              <w:autoSpaceDN w:val="0"/>
              <w:adjustRightInd w:val="0"/>
              <w:spacing w:line="276" w:lineRule="auto"/>
              <w:rPr>
                <w:rFonts w:cstheme="minorHAnsi"/>
                <w:strike/>
                <w:sz w:val="24"/>
                <w:szCs w:val="24"/>
              </w:rPr>
            </w:pPr>
            <w:proofErr w:type="spellStart"/>
            <w:r w:rsidRPr="00272066">
              <w:rPr>
                <w:rFonts w:cstheme="minorHAnsi"/>
                <w:bCs/>
                <w:sz w:val="24"/>
                <w:szCs w:val="24"/>
              </w:rPr>
              <w:t>Alexa</w:t>
            </w:r>
            <w:proofErr w:type="spellEnd"/>
            <w:r w:rsidRPr="00272066">
              <w:rPr>
                <w:rFonts w:cstheme="minorHAnsi"/>
                <w:bCs/>
                <w:sz w:val="24"/>
                <w:szCs w:val="24"/>
              </w:rPr>
              <w:t xml:space="preserve"> Fluor-594- </w:t>
            </w:r>
            <w:proofErr w:type="spellStart"/>
            <w:r w:rsidRPr="00272066">
              <w:rPr>
                <w:rFonts w:cstheme="minorHAnsi"/>
                <w:bCs/>
                <w:sz w:val="24"/>
                <w:szCs w:val="24"/>
              </w:rPr>
              <w:t>AffiniPure</w:t>
            </w:r>
            <w:proofErr w:type="spellEnd"/>
            <w:r w:rsidRPr="00272066">
              <w:rPr>
                <w:rFonts w:cstheme="minorHAnsi"/>
                <w:bCs/>
                <w:sz w:val="24"/>
                <w:szCs w:val="24"/>
              </w:rPr>
              <w:t xml:space="preserve"> Donkey Anti-Mouse </w:t>
            </w:r>
            <w:proofErr w:type="spellStart"/>
            <w:r w:rsidRPr="00272066">
              <w:rPr>
                <w:rFonts w:cstheme="minorHAnsi"/>
                <w:bCs/>
                <w:sz w:val="24"/>
                <w:szCs w:val="24"/>
              </w:rPr>
              <w:t>IgG</w:t>
            </w:r>
            <w:proofErr w:type="spellEnd"/>
            <w:r w:rsidRPr="00272066">
              <w:rPr>
                <w:rFonts w:cstheme="minorHAnsi"/>
                <w:bCs/>
                <w:sz w:val="24"/>
                <w:szCs w:val="24"/>
              </w:rPr>
              <w:t xml:space="preserve">; </w:t>
            </w:r>
            <w:r w:rsidR="00175493" w:rsidRPr="00272066">
              <w:rPr>
                <w:rFonts w:cstheme="minorHAnsi"/>
                <w:bCs/>
                <w:sz w:val="24"/>
                <w:szCs w:val="24"/>
              </w:rPr>
              <w:t xml:space="preserve">Jackson </w:t>
            </w:r>
            <w:proofErr w:type="spellStart"/>
            <w:r w:rsidR="00175493" w:rsidRPr="00272066">
              <w:rPr>
                <w:rFonts w:cstheme="minorHAnsi"/>
                <w:bCs/>
                <w:sz w:val="24"/>
                <w:szCs w:val="24"/>
              </w:rPr>
              <w:t>ImmunoResearch</w:t>
            </w:r>
            <w:proofErr w:type="spellEnd"/>
            <w:r w:rsidR="00175493" w:rsidRPr="00272066">
              <w:rPr>
                <w:rFonts w:cstheme="minorHAnsi"/>
                <w:bCs/>
                <w:sz w:val="24"/>
                <w:szCs w:val="24"/>
              </w:rPr>
              <w:t xml:space="preserve"> Laboratories, #</w:t>
            </w:r>
            <w:r w:rsidRPr="00272066">
              <w:rPr>
                <w:rFonts w:cstheme="minorHAnsi"/>
                <w:bCs/>
                <w:sz w:val="24"/>
                <w:szCs w:val="24"/>
              </w:rPr>
              <w:t>715-585-151</w:t>
            </w:r>
          </w:p>
        </w:tc>
        <w:tc>
          <w:tcPr>
            <w:tcW w:w="1418"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IF; 1:500</w:t>
            </w:r>
          </w:p>
        </w:tc>
      </w:tr>
      <w:tr w:rsidR="009D714E" w:rsidRPr="00272066" w:rsidTr="00175493">
        <w:trPr>
          <w:trHeight w:val="830"/>
        </w:trPr>
        <w:tc>
          <w:tcPr>
            <w:tcW w:w="3085"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bCs/>
                <w:sz w:val="24"/>
                <w:szCs w:val="24"/>
              </w:rPr>
              <w:t xml:space="preserve">Donkey anti-mouse </w:t>
            </w:r>
            <w:proofErr w:type="spellStart"/>
            <w:r w:rsidRPr="00272066">
              <w:rPr>
                <w:rFonts w:cstheme="minorHAnsi"/>
                <w:bCs/>
                <w:sz w:val="24"/>
                <w:szCs w:val="24"/>
              </w:rPr>
              <w:t>IgG</w:t>
            </w:r>
            <w:proofErr w:type="spellEnd"/>
            <w:r w:rsidRPr="00272066">
              <w:rPr>
                <w:rFonts w:cstheme="minorHAnsi"/>
                <w:bCs/>
                <w:sz w:val="24"/>
                <w:szCs w:val="24"/>
              </w:rPr>
              <w:t>, Cy5</w:t>
            </w:r>
          </w:p>
        </w:tc>
        <w:tc>
          <w:tcPr>
            <w:tcW w:w="4961" w:type="dxa"/>
          </w:tcPr>
          <w:p w:rsidR="009D714E" w:rsidRPr="00272066" w:rsidRDefault="009D714E" w:rsidP="00175493">
            <w:pPr>
              <w:autoSpaceDE w:val="0"/>
              <w:autoSpaceDN w:val="0"/>
              <w:adjustRightInd w:val="0"/>
              <w:spacing w:line="276" w:lineRule="auto"/>
              <w:rPr>
                <w:rFonts w:cstheme="minorHAnsi"/>
                <w:sz w:val="24"/>
                <w:szCs w:val="24"/>
              </w:rPr>
            </w:pPr>
            <w:r w:rsidRPr="00272066">
              <w:rPr>
                <w:rFonts w:cstheme="minorHAnsi"/>
                <w:bCs/>
                <w:sz w:val="24"/>
                <w:szCs w:val="24"/>
              </w:rPr>
              <w:t xml:space="preserve">Cy5- </w:t>
            </w:r>
            <w:proofErr w:type="spellStart"/>
            <w:r w:rsidRPr="00272066">
              <w:rPr>
                <w:rFonts w:cstheme="minorHAnsi"/>
                <w:bCs/>
                <w:sz w:val="24"/>
                <w:szCs w:val="24"/>
              </w:rPr>
              <w:t>AffiniPure</w:t>
            </w:r>
            <w:proofErr w:type="spellEnd"/>
            <w:r w:rsidRPr="00272066">
              <w:rPr>
                <w:rFonts w:cstheme="minorHAnsi"/>
                <w:bCs/>
                <w:sz w:val="24"/>
                <w:szCs w:val="24"/>
              </w:rPr>
              <w:t xml:space="preserve"> Donkey Anti-Mouse </w:t>
            </w:r>
            <w:proofErr w:type="spellStart"/>
            <w:r w:rsidRPr="00272066">
              <w:rPr>
                <w:rFonts w:cstheme="minorHAnsi"/>
                <w:bCs/>
                <w:sz w:val="24"/>
                <w:szCs w:val="24"/>
              </w:rPr>
              <w:t>IgG</w:t>
            </w:r>
            <w:proofErr w:type="spellEnd"/>
            <w:r w:rsidRPr="00272066">
              <w:rPr>
                <w:rFonts w:cstheme="minorHAnsi"/>
                <w:bCs/>
                <w:sz w:val="24"/>
                <w:szCs w:val="24"/>
              </w:rPr>
              <w:t xml:space="preserve">; </w:t>
            </w:r>
            <w:r w:rsidR="00175493" w:rsidRPr="00272066">
              <w:rPr>
                <w:rFonts w:cstheme="minorHAnsi"/>
                <w:bCs/>
                <w:sz w:val="24"/>
                <w:szCs w:val="24"/>
              </w:rPr>
              <w:t xml:space="preserve">Jackson </w:t>
            </w:r>
            <w:proofErr w:type="spellStart"/>
            <w:r w:rsidR="00175493" w:rsidRPr="00272066">
              <w:rPr>
                <w:rFonts w:cstheme="minorHAnsi"/>
                <w:bCs/>
                <w:sz w:val="24"/>
                <w:szCs w:val="24"/>
              </w:rPr>
              <w:t>ImmunoResearch</w:t>
            </w:r>
            <w:proofErr w:type="spellEnd"/>
            <w:r w:rsidR="00175493" w:rsidRPr="00272066">
              <w:rPr>
                <w:rFonts w:cstheme="minorHAnsi"/>
                <w:bCs/>
                <w:sz w:val="24"/>
                <w:szCs w:val="24"/>
              </w:rPr>
              <w:t xml:space="preserve"> Laboratories,</w:t>
            </w:r>
            <w:r w:rsidR="00175493" w:rsidRPr="00272066">
              <w:rPr>
                <w:rFonts w:cstheme="minorHAnsi"/>
                <w:sz w:val="24"/>
                <w:szCs w:val="24"/>
              </w:rPr>
              <w:t xml:space="preserve"> #</w:t>
            </w:r>
            <w:r w:rsidRPr="00272066">
              <w:rPr>
                <w:rFonts w:cstheme="minorHAnsi"/>
                <w:sz w:val="24"/>
                <w:szCs w:val="24"/>
              </w:rPr>
              <w:t>715-175-151</w:t>
            </w:r>
          </w:p>
        </w:tc>
        <w:tc>
          <w:tcPr>
            <w:tcW w:w="1418"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IF; 1:250</w:t>
            </w:r>
          </w:p>
        </w:tc>
      </w:tr>
      <w:tr w:rsidR="009D714E" w:rsidRPr="00272066" w:rsidTr="00175493">
        <w:trPr>
          <w:trHeight w:val="856"/>
        </w:trPr>
        <w:tc>
          <w:tcPr>
            <w:tcW w:w="3085" w:type="dxa"/>
          </w:tcPr>
          <w:p w:rsidR="009D714E" w:rsidRPr="00272066" w:rsidRDefault="009D714E" w:rsidP="00E82DF1">
            <w:pPr>
              <w:autoSpaceDE w:val="0"/>
              <w:autoSpaceDN w:val="0"/>
              <w:adjustRightInd w:val="0"/>
              <w:spacing w:line="276" w:lineRule="auto"/>
              <w:rPr>
                <w:rFonts w:cstheme="minorHAnsi"/>
                <w:bCs/>
                <w:sz w:val="24"/>
                <w:szCs w:val="24"/>
              </w:rPr>
            </w:pPr>
            <w:r w:rsidRPr="00272066">
              <w:rPr>
                <w:rFonts w:cstheme="minorHAnsi"/>
                <w:bCs/>
                <w:sz w:val="24"/>
                <w:szCs w:val="24"/>
              </w:rPr>
              <w:t xml:space="preserve">Goat anti-rabbit </w:t>
            </w:r>
            <w:proofErr w:type="spellStart"/>
            <w:r w:rsidRPr="00272066">
              <w:rPr>
                <w:rFonts w:cstheme="minorHAnsi"/>
                <w:bCs/>
                <w:sz w:val="24"/>
                <w:szCs w:val="24"/>
              </w:rPr>
              <w:t>IgG</w:t>
            </w:r>
            <w:proofErr w:type="spellEnd"/>
            <w:r w:rsidRPr="00272066">
              <w:rPr>
                <w:rFonts w:cstheme="minorHAnsi"/>
                <w:bCs/>
                <w:sz w:val="24"/>
                <w:szCs w:val="24"/>
              </w:rPr>
              <w:t xml:space="preserve">, </w:t>
            </w:r>
            <w:proofErr w:type="spellStart"/>
            <w:r w:rsidRPr="00272066">
              <w:rPr>
                <w:rFonts w:cstheme="minorHAnsi"/>
                <w:bCs/>
                <w:sz w:val="24"/>
                <w:szCs w:val="24"/>
              </w:rPr>
              <w:t>Alexa</w:t>
            </w:r>
            <w:proofErr w:type="spellEnd"/>
            <w:r w:rsidRPr="00272066">
              <w:rPr>
                <w:rFonts w:cstheme="minorHAnsi"/>
                <w:bCs/>
                <w:sz w:val="24"/>
                <w:szCs w:val="24"/>
              </w:rPr>
              <w:t xml:space="preserve"> Fluor 488</w:t>
            </w:r>
          </w:p>
        </w:tc>
        <w:tc>
          <w:tcPr>
            <w:tcW w:w="4961" w:type="dxa"/>
          </w:tcPr>
          <w:p w:rsidR="009D714E" w:rsidRPr="00272066" w:rsidRDefault="009D714E" w:rsidP="00175493">
            <w:pPr>
              <w:shd w:val="clear" w:color="auto" w:fill="FFFFFF"/>
              <w:spacing w:after="259" w:line="276" w:lineRule="auto"/>
              <w:outlineLvl w:val="0"/>
              <w:rPr>
                <w:rFonts w:cstheme="minorHAnsi"/>
                <w:bCs/>
                <w:sz w:val="24"/>
                <w:szCs w:val="24"/>
              </w:rPr>
            </w:pPr>
            <w:r w:rsidRPr="00272066">
              <w:rPr>
                <w:rFonts w:cstheme="minorHAnsi"/>
                <w:bCs/>
                <w:sz w:val="24"/>
                <w:szCs w:val="24"/>
              </w:rPr>
              <w:t xml:space="preserve">Cross-Adsorbed anti rabbit </w:t>
            </w:r>
            <w:proofErr w:type="spellStart"/>
            <w:r w:rsidRPr="00272066">
              <w:rPr>
                <w:rFonts w:cstheme="minorHAnsi"/>
                <w:bCs/>
                <w:sz w:val="24"/>
                <w:szCs w:val="24"/>
              </w:rPr>
              <w:t>IgG</w:t>
            </w:r>
            <w:proofErr w:type="spellEnd"/>
            <w:r w:rsidRPr="00272066">
              <w:rPr>
                <w:rFonts w:cstheme="minorHAnsi"/>
                <w:bCs/>
                <w:sz w:val="24"/>
                <w:szCs w:val="24"/>
              </w:rPr>
              <w:t xml:space="preserve">; </w:t>
            </w:r>
            <w:proofErr w:type="spellStart"/>
            <w:r w:rsidRPr="00272066">
              <w:rPr>
                <w:rFonts w:cstheme="minorHAnsi"/>
                <w:bCs/>
                <w:sz w:val="24"/>
                <w:szCs w:val="24"/>
              </w:rPr>
              <w:t>Alexa</w:t>
            </w:r>
            <w:proofErr w:type="spellEnd"/>
            <w:r w:rsidRPr="00272066">
              <w:rPr>
                <w:rFonts w:cstheme="minorHAnsi"/>
                <w:bCs/>
                <w:sz w:val="24"/>
                <w:szCs w:val="24"/>
              </w:rPr>
              <w:t xml:space="preserve"> Fluor 488;</w:t>
            </w:r>
            <w:r w:rsidR="00175493" w:rsidRPr="00272066">
              <w:rPr>
                <w:rFonts w:cstheme="minorHAnsi"/>
                <w:bCs/>
                <w:sz w:val="24"/>
                <w:szCs w:val="24"/>
              </w:rPr>
              <w:t xml:space="preserve"> </w:t>
            </w:r>
            <w:r w:rsidR="00175493" w:rsidRPr="00272066">
              <w:rPr>
                <w:rFonts w:cstheme="minorHAnsi"/>
                <w:sz w:val="24"/>
                <w:szCs w:val="24"/>
              </w:rPr>
              <w:t>Thermo-Fisher Scientific, #</w:t>
            </w:r>
            <w:r w:rsidRPr="00272066">
              <w:rPr>
                <w:rFonts w:cstheme="minorHAnsi"/>
                <w:bCs/>
                <w:sz w:val="24"/>
                <w:szCs w:val="24"/>
              </w:rPr>
              <w:t>A-11008</w:t>
            </w:r>
          </w:p>
        </w:tc>
        <w:tc>
          <w:tcPr>
            <w:tcW w:w="1418"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IF; 1:300</w:t>
            </w:r>
          </w:p>
        </w:tc>
      </w:tr>
      <w:tr w:rsidR="009D714E" w:rsidRPr="00272066" w:rsidTr="009D714E">
        <w:tc>
          <w:tcPr>
            <w:tcW w:w="3085" w:type="dxa"/>
          </w:tcPr>
          <w:p w:rsidR="009D714E" w:rsidRPr="00272066" w:rsidRDefault="009D714E" w:rsidP="00E82DF1">
            <w:pPr>
              <w:spacing w:line="276" w:lineRule="auto"/>
              <w:rPr>
                <w:rFonts w:cstheme="minorHAnsi"/>
                <w:sz w:val="24"/>
                <w:szCs w:val="24"/>
              </w:rPr>
            </w:pPr>
            <w:r w:rsidRPr="00272066">
              <w:rPr>
                <w:rFonts w:cstheme="minorHAnsi"/>
                <w:bCs/>
                <w:sz w:val="24"/>
                <w:szCs w:val="24"/>
              </w:rPr>
              <w:lastRenderedPageBreak/>
              <w:t xml:space="preserve">Donkey anti-rabbit </w:t>
            </w:r>
            <w:proofErr w:type="spellStart"/>
            <w:r w:rsidRPr="00272066">
              <w:rPr>
                <w:rFonts w:cstheme="minorHAnsi"/>
                <w:bCs/>
                <w:sz w:val="24"/>
                <w:szCs w:val="24"/>
              </w:rPr>
              <w:t>IgG</w:t>
            </w:r>
            <w:proofErr w:type="spellEnd"/>
            <w:r w:rsidRPr="00272066">
              <w:rPr>
                <w:rFonts w:cstheme="minorHAnsi"/>
                <w:bCs/>
                <w:sz w:val="24"/>
                <w:szCs w:val="24"/>
              </w:rPr>
              <w:t xml:space="preserve">, </w:t>
            </w:r>
            <w:proofErr w:type="spellStart"/>
            <w:r w:rsidRPr="00272066">
              <w:rPr>
                <w:rFonts w:cstheme="minorHAnsi"/>
                <w:bCs/>
                <w:sz w:val="24"/>
                <w:szCs w:val="24"/>
              </w:rPr>
              <w:t>Alexa</w:t>
            </w:r>
            <w:proofErr w:type="spellEnd"/>
            <w:r w:rsidRPr="00272066">
              <w:rPr>
                <w:rFonts w:cstheme="minorHAnsi"/>
                <w:bCs/>
                <w:sz w:val="24"/>
                <w:szCs w:val="24"/>
              </w:rPr>
              <w:t xml:space="preserve"> Fluor 488</w:t>
            </w:r>
          </w:p>
        </w:tc>
        <w:tc>
          <w:tcPr>
            <w:tcW w:w="4961" w:type="dxa"/>
          </w:tcPr>
          <w:p w:rsidR="009D714E" w:rsidRPr="00272066" w:rsidRDefault="009D714E" w:rsidP="00175493">
            <w:pPr>
              <w:pStyle w:val="Heading1"/>
              <w:shd w:val="clear" w:color="auto" w:fill="FFFFFF"/>
              <w:spacing w:before="0" w:after="187" w:line="276" w:lineRule="auto"/>
              <w:outlineLvl w:val="0"/>
              <w:rPr>
                <w:rFonts w:asciiTheme="minorHAnsi" w:eastAsiaTheme="minorHAnsi" w:hAnsiTheme="minorHAnsi" w:cstheme="minorHAnsi"/>
                <w:b w:val="0"/>
                <w:color w:val="auto"/>
                <w:sz w:val="24"/>
                <w:szCs w:val="24"/>
              </w:rPr>
            </w:pPr>
            <w:r w:rsidRPr="00272066">
              <w:rPr>
                <w:rFonts w:asciiTheme="minorHAnsi" w:eastAsiaTheme="minorHAnsi" w:hAnsiTheme="minorHAnsi" w:cstheme="minorHAnsi"/>
                <w:b w:val="0"/>
                <w:color w:val="auto"/>
                <w:sz w:val="24"/>
                <w:szCs w:val="24"/>
              </w:rPr>
              <w:t xml:space="preserve">Highly cross-Adsorbed </w:t>
            </w:r>
            <w:r w:rsidRPr="00272066">
              <w:rPr>
                <w:rFonts w:asciiTheme="minorHAnsi" w:hAnsiTheme="minorHAnsi" w:cstheme="minorHAnsi"/>
                <w:b w:val="0"/>
                <w:color w:val="auto"/>
                <w:sz w:val="24"/>
                <w:szCs w:val="24"/>
              </w:rPr>
              <w:t>anti rabbit</w:t>
            </w:r>
            <w:r w:rsidRPr="00272066">
              <w:rPr>
                <w:rFonts w:asciiTheme="minorHAnsi" w:eastAsiaTheme="minorHAnsi" w:hAnsiTheme="minorHAnsi" w:cstheme="minorHAnsi"/>
                <w:b w:val="0"/>
                <w:color w:val="auto"/>
                <w:sz w:val="24"/>
                <w:szCs w:val="24"/>
              </w:rPr>
              <w:t xml:space="preserve"> </w:t>
            </w:r>
            <w:proofErr w:type="spellStart"/>
            <w:r w:rsidRPr="00272066">
              <w:rPr>
                <w:rFonts w:asciiTheme="minorHAnsi" w:eastAsiaTheme="minorHAnsi" w:hAnsiTheme="minorHAnsi" w:cstheme="minorHAnsi"/>
                <w:b w:val="0"/>
                <w:color w:val="auto"/>
                <w:sz w:val="24"/>
                <w:szCs w:val="24"/>
              </w:rPr>
              <w:t>IgG</w:t>
            </w:r>
            <w:proofErr w:type="spellEnd"/>
            <w:r w:rsidRPr="00272066">
              <w:rPr>
                <w:rFonts w:asciiTheme="minorHAnsi" w:hAnsiTheme="minorHAnsi" w:cstheme="minorHAnsi"/>
                <w:b w:val="0"/>
                <w:color w:val="auto"/>
                <w:sz w:val="24"/>
                <w:szCs w:val="24"/>
              </w:rPr>
              <w:t>;</w:t>
            </w:r>
            <w:r w:rsidRPr="00272066">
              <w:rPr>
                <w:rFonts w:asciiTheme="minorHAnsi" w:eastAsiaTheme="minorHAnsi" w:hAnsiTheme="minorHAnsi" w:cstheme="minorHAnsi"/>
                <w:b w:val="0"/>
                <w:color w:val="auto"/>
                <w:sz w:val="24"/>
                <w:szCs w:val="24"/>
              </w:rPr>
              <w:t xml:space="preserve"> </w:t>
            </w:r>
            <w:proofErr w:type="spellStart"/>
            <w:r w:rsidRPr="00272066">
              <w:rPr>
                <w:rFonts w:asciiTheme="minorHAnsi" w:eastAsiaTheme="minorHAnsi" w:hAnsiTheme="minorHAnsi" w:cstheme="minorHAnsi"/>
                <w:b w:val="0"/>
                <w:color w:val="auto"/>
                <w:sz w:val="24"/>
                <w:szCs w:val="24"/>
              </w:rPr>
              <w:t>Alexa</w:t>
            </w:r>
            <w:proofErr w:type="spellEnd"/>
            <w:r w:rsidRPr="00272066">
              <w:rPr>
                <w:rFonts w:asciiTheme="minorHAnsi" w:eastAsiaTheme="minorHAnsi" w:hAnsiTheme="minorHAnsi" w:cstheme="minorHAnsi"/>
                <w:b w:val="0"/>
                <w:color w:val="auto"/>
                <w:sz w:val="24"/>
                <w:szCs w:val="24"/>
              </w:rPr>
              <w:t xml:space="preserve"> Fluor 488</w:t>
            </w:r>
            <w:r w:rsidRPr="00272066">
              <w:rPr>
                <w:rFonts w:asciiTheme="minorHAnsi" w:hAnsiTheme="minorHAnsi" w:cstheme="minorHAnsi"/>
                <w:b w:val="0"/>
                <w:color w:val="auto"/>
                <w:sz w:val="24"/>
                <w:szCs w:val="24"/>
              </w:rPr>
              <w:t>;</w:t>
            </w:r>
            <w:r w:rsidR="00175493" w:rsidRPr="00272066">
              <w:rPr>
                <w:rFonts w:asciiTheme="minorHAnsi" w:hAnsiTheme="minorHAnsi" w:cstheme="minorHAnsi"/>
                <w:b w:val="0"/>
                <w:color w:val="auto"/>
                <w:sz w:val="24"/>
                <w:szCs w:val="24"/>
              </w:rPr>
              <w:t xml:space="preserve"> Thermo-Fisher Scientific, #</w:t>
            </w:r>
            <w:r w:rsidRPr="00272066">
              <w:rPr>
                <w:rFonts w:asciiTheme="minorHAnsi" w:eastAsiaTheme="minorHAnsi" w:hAnsiTheme="minorHAnsi" w:cstheme="minorHAnsi"/>
                <w:b w:val="0"/>
                <w:color w:val="auto"/>
                <w:sz w:val="24"/>
                <w:szCs w:val="24"/>
              </w:rPr>
              <w:t xml:space="preserve">A-21206 </w:t>
            </w:r>
          </w:p>
        </w:tc>
        <w:tc>
          <w:tcPr>
            <w:tcW w:w="1418"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IF; 1:300</w:t>
            </w:r>
          </w:p>
        </w:tc>
      </w:tr>
      <w:tr w:rsidR="009D714E" w:rsidRPr="00272066" w:rsidTr="00175493">
        <w:trPr>
          <w:trHeight w:val="1165"/>
        </w:trPr>
        <w:tc>
          <w:tcPr>
            <w:tcW w:w="3085"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bCs/>
                <w:sz w:val="24"/>
                <w:szCs w:val="24"/>
              </w:rPr>
              <w:t xml:space="preserve">Donkey anti-rabbit </w:t>
            </w:r>
            <w:proofErr w:type="spellStart"/>
            <w:r w:rsidRPr="00272066">
              <w:rPr>
                <w:rFonts w:cstheme="minorHAnsi"/>
                <w:bCs/>
                <w:sz w:val="24"/>
                <w:szCs w:val="24"/>
              </w:rPr>
              <w:t>IgG</w:t>
            </w:r>
            <w:proofErr w:type="spellEnd"/>
            <w:r w:rsidRPr="00272066">
              <w:rPr>
                <w:rFonts w:cstheme="minorHAnsi"/>
                <w:bCs/>
                <w:sz w:val="24"/>
                <w:szCs w:val="24"/>
              </w:rPr>
              <w:t xml:space="preserve">, </w:t>
            </w:r>
            <w:proofErr w:type="spellStart"/>
            <w:r w:rsidRPr="00272066">
              <w:rPr>
                <w:rFonts w:cstheme="minorHAnsi"/>
                <w:bCs/>
                <w:sz w:val="24"/>
                <w:szCs w:val="24"/>
              </w:rPr>
              <w:t>Alexa</w:t>
            </w:r>
            <w:proofErr w:type="spellEnd"/>
            <w:r w:rsidRPr="00272066">
              <w:rPr>
                <w:rFonts w:cstheme="minorHAnsi"/>
                <w:bCs/>
                <w:sz w:val="24"/>
                <w:szCs w:val="24"/>
              </w:rPr>
              <w:t xml:space="preserve"> Fluor 647</w:t>
            </w:r>
          </w:p>
        </w:tc>
        <w:tc>
          <w:tcPr>
            <w:tcW w:w="4961" w:type="dxa"/>
          </w:tcPr>
          <w:p w:rsidR="009D714E" w:rsidRPr="00272066" w:rsidRDefault="009D714E" w:rsidP="00175493">
            <w:pPr>
              <w:autoSpaceDE w:val="0"/>
              <w:autoSpaceDN w:val="0"/>
              <w:adjustRightInd w:val="0"/>
              <w:spacing w:line="276" w:lineRule="auto"/>
              <w:rPr>
                <w:rFonts w:cstheme="minorHAnsi"/>
                <w:sz w:val="24"/>
                <w:szCs w:val="24"/>
              </w:rPr>
            </w:pPr>
            <w:proofErr w:type="spellStart"/>
            <w:r w:rsidRPr="00272066">
              <w:rPr>
                <w:rFonts w:cstheme="minorHAnsi"/>
                <w:bCs/>
                <w:sz w:val="24"/>
                <w:szCs w:val="24"/>
              </w:rPr>
              <w:t>Alexa</w:t>
            </w:r>
            <w:proofErr w:type="spellEnd"/>
            <w:r w:rsidRPr="00272066">
              <w:rPr>
                <w:rFonts w:cstheme="minorHAnsi"/>
                <w:bCs/>
                <w:sz w:val="24"/>
                <w:szCs w:val="24"/>
              </w:rPr>
              <w:t xml:space="preserve"> Fluor-647- </w:t>
            </w:r>
            <w:proofErr w:type="spellStart"/>
            <w:r w:rsidRPr="00272066">
              <w:rPr>
                <w:rFonts w:cstheme="minorHAnsi"/>
                <w:bCs/>
                <w:sz w:val="24"/>
                <w:szCs w:val="24"/>
              </w:rPr>
              <w:t>AffiniPure</w:t>
            </w:r>
            <w:proofErr w:type="spellEnd"/>
            <w:r w:rsidRPr="00272066">
              <w:rPr>
                <w:rFonts w:cstheme="minorHAnsi"/>
                <w:bCs/>
                <w:sz w:val="24"/>
                <w:szCs w:val="24"/>
              </w:rPr>
              <w:t xml:space="preserve"> Donkey Anti-rabbit </w:t>
            </w:r>
            <w:proofErr w:type="spellStart"/>
            <w:r w:rsidRPr="00272066">
              <w:rPr>
                <w:rFonts w:cstheme="minorHAnsi"/>
                <w:bCs/>
                <w:sz w:val="24"/>
                <w:szCs w:val="24"/>
              </w:rPr>
              <w:t>IgG</w:t>
            </w:r>
            <w:proofErr w:type="spellEnd"/>
            <w:r w:rsidRPr="00272066">
              <w:rPr>
                <w:rFonts w:cstheme="minorHAnsi"/>
                <w:bCs/>
                <w:sz w:val="24"/>
                <w:szCs w:val="24"/>
              </w:rPr>
              <w:t xml:space="preserve">; </w:t>
            </w:r>
            <w:r w:rsidR="00175493" w:rsidRPr="00272066">
              <w:rPr>
                <w:rFonts w:cstheme="minorHAnsi"/>
                <w:bCs/>
                <w:sz w:val="24"/>
                <w:szCs w:val="24"/>
              </w:rPr>
              <w:t xml:space="preserve">Jackson </w:t>
            </w:r>
            <w:proofErr w:type="spellStart"/>
            <w:r w:rsidR="00175493" w:rsidRPr="00272066">
              <w:rPr>
                <w:rFonts w:cstheme="minorHAnsi"/>
                <w:bCs/>
                <w:sz w:val="24"/>
                <w:szCs w:val="24"/>
              </w:rPr>
              <w:t>ImmunoResearch</w:t>
            </w:r>
            <w:proofErr w:type="spellEnd"/>
            <w:r w:rsidR="00175493" w:rsidRPr="00272066">
              <w:rPr>
                <w:rFonts w:cstheme="minorHAnsi"/>
                <w:bCs/>
                <w:sz w:val="24"/>
                <w:szCs w:val="24"/>
              </w:rPr>
              <w:t xml:space="preserve"> Laboratories,</w:t>
            </w:r>
            <w:r w:rsidR="00175493" w:rsidRPr="00272066">
              <w:rPr>
                <w:rFonts w:cstheme="minorHAnsi"/>
                <w:sz w:val="24"/>
                <w:szCs w:val="24"/>
              </w:rPr>
              <w:t xml:space="preserve"> #</w:t>
            </w:r>
            <w:r w:rsidRPr="00272066">
              <w:rPr>
                <w:rFonts w:cstheme="minorHAnsi"/>
                <w:sz w:val="24"/>
                <w:szCs w:val="24"/>
              </w:rPr>
              <w:t>711-602-152</w:t>
            </w:r>
          </w:p>
        </w:tc>
        <w:tc>
          <w:tcPr>
            <w:tcW w:w="1418"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IF; 1:300</w:t>
            </w:r>
          </w:p>
        </w:tc>
      </w:tr>
      <w:tr w:rsidR="009D714E" w:rsidRPr="00272066" w:rsidTr="00430ACC">
        <w:trPr>
          <w:trHeight w:val="842"/>
        </w:trPr>
        <w:tc>
          <w:tcPr>
            <w:tcW w:w="3085"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bCs/>
                <w:sz w:val="24"/>
                <w:szCs w:val="24"/>
              </w:rPr>
              <w:t xml:space="preserve">Donkey anti-rat </w:t>
            </w:r>
            <w:proofErr w:type="spellStart"/>
            <w:r w:rsidRPr="00272066">
              <w:rPr>
                <w:rFonts w:cstheme="minorHAnsi"/>
                <w:bCs/>
                <w:sz w:val="24"/>
                <w:szCs w:val="24"/>
              </w:rPr>
              <w:t>IgG</w:t>
            </w:r>
            <w:proofErr w:type="spellEnd"/>
            <w:r w:rsidRPr="00272066">
              <w:rPr>
                <w:rFonts w:cstheme="minorHAnsi"/>
                <w:bCs/>
                <w:sz w:val="24"/>
                <w:szCs w:val="24"/>
              </w:rPr>
              <w:t>, Cy3</w:t>
            </w:r>
          </w:p>
        </w:tc>
        <w:tc>
          <w:tcPr>
            <w:tcW w:w="4961" w:type="dxa"/>
          </w:tcPr>
          <w:p w:rsidR="009D714E" w:rsidRPr="00272066" w:rsidRDefault="009D714E" w:rsidP="00175493">
            <w:pPr>
              <w:autoSpaceDE w:val="0"/>
              <w:autoSpaceDN w:val="0"/>
              <w:adjustRightInd w:val="0"/>
              <w:spacing w:line="276" w:lineRule="auto"/>
              <w:rPr>
                <w:rFonts w:cstheme="minorHAnsi"/>
                <w:sz w:val="24"/>
                <w:szCs w:val="24"/>
              </w:rPr>
            </w:pPr>
            <w:r w:rsidRPr="00272066">
              <w:rPr>
                <w:rFonts w:cstheme="minorHAnsi"/>
                <w:bCs/>
                <w:sz w:val="24"/>
                <w:szCs w:val="24"/>
              </w:rPr>
              <w:t xml:space="preserve">Cy3- </w:t>
            </w:r>
            <w:proofErr w:type="spellStart"/>
            <w:r w:rsidRPr="00272066">
              <w:rPr>
                <w:rFonts w:cstheme="minorHAnsi"/>
                <w:bCs/>
                <w:sz w:val="24"/>
                <w:szCs w:val="24"/>
              </w:rPr>
              <w:t>AffiniPure</w:t>
            </w:r>
            <w:proofErr w:type="spellEnd"/>
            <w:r w:rsidRPr="00272066">
              <w:rPr>
                <w:rFonts w:cstheme="minorHAnsi"/>
                <w:bCs/>
                <w:sz w:val="24"/>
                <w:szCs w:val="24"/>
              </w:rPr>
              <w:t xml:space="preserve"> Donkey Anti-rat </w:t>
            </w:r>
            <w:proofErr w:type="spellStart"/>
            <w:r w:rsidRPr="00272066">
              <w:rPr>
                <w:rFonts w:cstheme="minorHAnsi"/>
                <w:bCs/>
                <w:sz w:val="24"/>
                <w:szCs w:val="24"/>
              </w:rPr>
              <w:t>IgG</w:t>
            </w:r>
            <w:proofErr w:type="spellEnd"/>
            <w:r w:rsidRPr="00272066">
              <w:rPr>
                <w:rFonts w:cstheme="minorHAnsi"/>
                <w:bCs/>
                <w:sz w:val="24"/>
                <w:szCs w:val="24"/>
              </w:rPr>
              <w:t xml:space="preserve">; </w:t>
            </w:r>
            <w:r w:rsidR="00175493" w:rsidRPr="00272066">
              <w:rPr>
                <w:rFonts w:cstheme="minorHAnsi"/>
                <w:bCs/>
                <w:sz w:val="24"/>
                <w:szCs w:val="24"/>
              </w:rPr>
              <w:t xml:space="preserve">Jackson </w:t>
            </w:r>
            <w:proofErr w:type="spellStart"/>
            <w:r w:rsidR="00175493" w:rsidRPr="00272066">
              <w:rPr>
                <w:rFonts w:cstheme="minorHAnsi"/>
                <w:bCs/>
                <w:sz w:val="24"/>
                <w:szCs w:val="24"/>
              </w:rPr>
              <w:t>ImmunoResearch</w:t>
            </w:r>
            <w:proofErr w:type="spellEnd"/>
            <w:r w:rsidR="00175493" w:rsidRPr="00272066">
              <w:rPr>
                <w:rFonts w:cstheme="minorHAnsi"/>
                <w:bCs/>
                <w:sz w:val="24"/>
                <w:szCs w:val="24"/>
              </w:rPr>
              <w:t xml:space="preserve"> Laboratories, </w:t>
            </w:r>
            <w:r w:rsidR="00175493" w:rsidRPr="00272066">
              <w:rPr>
                <w:rFonts w:cstheme="minorHAnsi"/>
                <w:sz w:val="24"/>
                <w:szCs w:val="24"/>
              </w:rPr>
              <w:t xml:space="preserve"> #</w:t>
            </w:r>
            <w:r w:rsidRPr="00272066">
              <w:rPr>
                <w:rFonts w:cstheme="minorHAnsi"/>
                <w:sz w:val="24"/>
                <w:szCs w:val="24"/>
              </w:rPr>
              <w:t>712-165-153</w:t>
            </w:r>
          </w:p>
        </w:tc>
        <w:tc>
          <w:tcPr>
            <w:tcW w:w="1418"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IF; 1:250</w:t>
            </w:r>
          </w:p>
        </w:tc>
      </w:tr>
      <w:tr w:rsidR="009D714E" w:rsidRPr="00272066" w:rsidTr="00430ACC">
        <w:trPr>
          <w:trHeight w:val="745"/>
        </w:trPr>
        <w:tc>
          <w:tcPr>
            <w:tcW w:w="3085"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bCs/>
                <w:sz w:val="24"/>
                <w:szCs w:val="24"/>
              </w:rPr>
              <w:t xml:space="preserve">Donkey anti-rat </w:t>
            </w:r>
            <w:proofErr w:type="spellStart"/>
            <w:r w:rsidRPr="00272066">
              <w:rPr>
                <w:rFonts w:cstheme="minorHAnsi"/>
                <w:bCs/>
                <w:sz w:val="24"/>
                <w:szCs w:val="24"/>
              </w:rPr>
              <w:t>IgG</w:t>
            </w:r>
            <w:proofErr w:type="spellEnd"/>
            <w:r w:rsidRPr="00272066">
              <w:rPr>
                <w:rFonts w:cstheme="minorHAnsi"/>
                <w:bCs/>
                <w:sz w:val="24"/>
                <w:szCs w:val="24"/>
              </w:rPr>
              <w:t>, Cy5</w:t>
            </w:r>
          </w:p>
        </w:tc>
        <w:tc>
          <w:tcPr>
            <w:tcW w:w="4961" w:type="dxa"/>
          </w:tcPr>
          <w:p w:rsidR="009D714E" w:rsidRPr="00272066" w:rsidRDefault="009D714E" w:rsidP="00175493">
            <w:pPr>
              <w:autoSpaceDE w:val="0"/>
              <w:autoSpaceDN w:val="0"/>
              <w:adjustRightInd w:val="0"/>
              <w:spacing w:line="276" w:lineRule="auto"/>
              <w:rPr>
                <w:rFonts w:cstheme="minorHAnsi"/>
                <w:strike/>
                <w:sz w:val="24"/>
                <w:szCs w:val="24"/>
              </w:rPr>
            </w:pPr>
            <w:r w:rsidRPr="00272066">
              <w:rPr>
                <w:rFonts w:cstheme="minorHAnsi"/>
                <w:bCs/>
                <w:sz w:val="24"/>
                <w:szCs w:val="24"/>
              </w:rPr>
              <w:t xml:space="preserve">Cy5- </w:t>
            </w:r>
            <w:proofErr w:type="spellStart"/>
            <w:r w:rsidRPr="00272066">
              <w:rPr>
                <w:rFonts w:cstheme="minorHAnsi"/>
                <w:bCs/>
                <w:sz w:val="24"/>
                <w:szCs w:val="24"/>
              </w:rPr>
              <w:t>AffiniPure</w:t>
            </w:r>
            <w:proofErr w:type="spellEnd"/>
            <w:r w:rsidRPr="00272066">
              <w:rPr>
                <w:rFonts w:cstheme="minorHAnsi"/>
                <w:bCs/>
                <w:sz w:val="24"/>
                <w:szCs w:val="24"/>
              </w:rPr>
              <w:t xml:space="preserve"> Donkey Anti-rat </w:t>
            </w:r>
            <w:proofErr w:type="spellStart"/>
            <w:r w:rsidRPr="00272066">
              <w:rPr>
                <w:rFonts w:cstheme="minorHAnsi"/>
                <w:bCs/>
                <w:sz w:val="24"/>
                <w:szCs w:val="24"/>
              </w:rPr>
              <w:t>IgG</w:t>
            </w:r>
            <w:proofErr w:type="spellEnd"/>
            <w:r w:rsidRPr="00272066">
              <w:rPr>
                <w:rFonts w:cstheme="minorHAnsi"/>
                <w:bCs/>
                <w:sz w:val="24"/>
                <w:szCs w:val="24"/>
              </w:rPr>
              <w:t xml:space="preserve">; </w:t>
            </w:r>
            <w:r w:rsidR="00175493" w:rsidRPr="00272066">
              <w:rPr>
                <w:rFonts w:cstheme="minorHAnsi"/>
                <w:bCs/>
                <w:sz w:val="24"/>
                <w:szCs w:val="24"/>
              </w:rPr>
              <w:t xml:space="preserve">Jackson </w:t>
            </w:r>
            <w:proofErr w:type="spellStart"/>
            <w:r w:rsidR="00175493" w:rsidRPr="00272066">
              <w:rPr>
                <w:rFonts w:cstheme="minorHAnsi"/>
                <w:bCs/>
                <w:sz w:val="24"/>
                <w:szCs w:val="24"/>
              </w:rPr>
              <w:t>ImmunoResearch</w:t>
            </w:r>
            <w:proofErr w:type="spellEnd"/>
            <w:r w:rsidR="00175493" w:rsidRPr="00272066">
              <w:rPr>
                <w:rFonts w:cstheme="minorHAnsi"/>
                <w:bCs/>
                <w:sz w:val="24"/>
                <w:szCs w:val="24"/>
              </w:rPr>
              <w:t xml:space="preserve"> Laboratories,</w:t>
            </w:r>
            <w:r w:rsidR="00175493" w:rsidRPr="00272066">
              <w:rPr>
                <w:rFonts w:cstheme="minorHAnsi"/>
                <w:sz w:val="24"/>
                <w:szCs w:val="24"/>
              </w:rPr>
              <w:t xml:space="preserve"> #</w:t>
            </w:r>
            <w:r w:rsidRPr="00272066">
              <w:rPr>
                <w:rFonts w:cstheme="minorHAnsi"/>
                <w:sz w:val="24"/>
                <w:szCs w:val="24"/>
              </w:rPr>
              <w:t>712-175-153</w:t>
            </w:r>
          </w:p>
        </w:tc>
        <w:tc>
          <w:tcPr>
            <w:tcW w:w="1418"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IF; 1:250</w:t>
            </w:r>
          </w:p>
        </w:tc>
      </w:tr>
      <w:tr w:rsidR="009D714E" w:rsidRPr="00272066" w:rsidTr="009D714E">
        <w:tc>
          <w:tcPr>
            <w:tcW w:w="3085" w:type="dxa"/>
          </w:tcPr>
          <w:p w:rsidR="009D714E" w:rsidRPr="00272066" w:rsidRDefault="009D714E" w:rsidP="00E82DF1">
            <w:pPr>
              <w:spacing w:line="276" w:lineRule="auto"/>
              <w:rPr>
                <w:rFonts w:cstheme="minorHAnsi"/>
                <w:sz w:val="24"/>
                <w:szCs w:val="24"/>
              </w:rPr>
            </w:pPr>
            <w:r w:rsidRPr="00272066">
              <w:rPr>
                <w:rFonts w:cstheme="minorHAnsi"/>
                <w:bCs/>
                <w:sz w:val="24"/>
                <w:szCs w:val="24"/>
              </w:rPr>
              <w:t xml:space="preserve">Donkey anti-goat </w:t>
            </w:r>
            <w:proofErr w:type="spellStart"/>
            <w:r w:rsidRPr="00272066">
              <w:rPr>
                <w:rFonts w:cstheme="minorHAnsi"/>
                <w:bCs/>
                <w:sz w:val="24"/>
                <w:szCs w:val="24"/>
              </w:rPr>
              <w:t>IgG</w:t>
            </w:r>
            <w:proofErr w:type="spellEnd"/>
            <w:r w:rsidRPr="00272066">
              <w:rPr>
                <w:rFonts w:cstheme="minorHAnsi"/>
                <w:bCs/>
                <w:sz w:val="24"/>
                <w:szCs w:val="24"/>
              </w:rPr>
              <w:t xml:space="preserve">, </w:t>
            </w:r>
            <w:proofErr w:type="spellStart"/>
            <w:r w:rsidRPr="00272066">
              <w:rPr>
                <w:rFonts w:cstheme="minorHAnsi"/>
                <w:bCs/>
                <w:sz w:val="24"/>
                <w:szCs w:val="24"/>
              </w:rPr>
              <w:t>Alexa</w:t>
            </w:r>
            <w:proofErr w:type="spellEnd"/>
            <w:r w:rsidRPr="00272066">
              <w:rPr>
                <w:rFonts w:cstheme="minorHAnsi"/>
                <w:bCs/>
                <w:sz w:val="24"/>
                <w:szCs w:val="24"/>
              </w:rPr>
              <w:t xml:space="preserve"> Fluor 488</w:t>
            </w:r>
          </w:p>
        </w:tc>
        <w:tc>
          <w:tcPr>
            <w:tcW w:w="4961" w:type="dxa"/>
          </w:tcPr>
          <w:p w:rsidR="009D714E" w:rsidRPr="00272066" w:rsidRDefault="009D714E" w:rsidP="00175493">
            <w:pPr>
              <w:pStyle w:val="Heading1"/>
              <w:shd w:val="clear" w:color="auto" w:fill="FFFFFF"/>
              <w:spacing w:before="0" w:after="187" w:line="276" w:lineRule="auto"/>
              <w:outlineLvl w:val="0"/>
              <w:rPr>
                <w:rFonts w:asciiTheme="minorHAnsi" w:eastAsiaTheme="minorHAnsi" w:hAnsiTheme="minorHAnsi" w:cstheme="minorHAnsi"/>
                <w:b w:val="0"/>
                <w:bCs w:val="0"/>
                <w:color w:val="auto"/>
                <w:sz w:val="24"/>
                <w:szCs w:val="24"/>
              </w:rPr>
            </w:pPr>
            <w:r w:rsidRPr="00272066">
              <w:rPr>
                <w:rFonts w:asciiTheme="minorHAnsi" w:eastAsiaTheme="minorHAnsi" w:hAnsiTheme="minorHAnsi" w:cstheme="minorHAnsi"/>
                <w:b w:val="0"/>
                <w:color w:val="auto"/>
                <w:sz w:val="24"/>
                <w:szCs w:val="24"/>
              </w:rPr>
              <w:t xml:space="preserve">Cross-Adsorbed anti goat </w:t>
            </w:r>
            <w:proofErr w:type="spellStart"/>
            <w:r w:rsidRPr="00272066">
              <w:rPr>
                <w:rFonts w:asciiTheme="minorHAnsi" w:eastAsiaTheme="minorHAnsi" w:hAnsiTheme="minorHAnsi" w:cstheme="minorHAnsi"/>
                <w:b w:val="0"/>
                <w:color w:val="auto"/>
                <w:sz w:val="24"/>
                <w:szCs w:val="24"/>
              </w:rPr>
              <w:t>IgG</w:t>
            </w:r>
            <w:proofErr w:type="spellEnd"/>
            <w:r w:rsidRPr="00272066">
              <w:rPr>
                <w:rFonts w:asciiTheme="minorHAnsi" w:eastAsiaTheme="minorHAnsi" w:hAnsiTheme="minorHAnsi" w:cstheme="minorHAnsi"/>
                <w:b w:val="0"/>
                <w:color w:val="auto"/>
                <w:sz w:val="24"/>
                <w:szCs w:val="24"/>
              </w:rPr>
              <w:t xml:space="preserve">; </w:t>
            </w:r>
            <w:proofErr w:type="spellStart"/>
            <w:r w:rsidRPr="00272066">
              <w:rPr>
                <w:rFonts w:asciiTheme="minorHAnsi" w:eastAsiaTheme="minorHAnsi" w:hAnsiTheme="minorHAnsi" w:cstheme="minorHAnsi"/>
                <w:b w:val="0"/>
                <w:color w:val="auto"/>
                <w:sz w:val="24"/>
                <w:szCs w:val="24"/>
              </w:rPr>
              <w:t>Alexa</w:t>
            </w:r>
            <w:proofErr w:type="spellEnd"/>
            <w:r w:rsidRPr="00272066">
              <w:rPr>
                <w:rFonts w:asciiTheme="minorHAnsi" w:eastAsiaTheme="minorHAnsi" w:hAnsiTheme="minorHAnsi" w:cstheme="minorHAnsi"/>
                <w:b w:val="0"/>
                <w:color w:val="auto"/>
                <w:sz w:val="24"/>
                <w:szCs w:val="24"/>
              </w:rPr>
              <w:t xml:space="preserve"> Fluor 488;</w:t>
            </w:r>
            <w:r w:rsidR="00175493" w:rsidRPr="00272066">
              <w:rPr>
                <w:rFonts w:asciiTheme="minorHAnsi" w:eastAsiaTheme="minorHAnsi" w:hAnsiTheme="minorHAnsi" w:cstheme="minorHAnsi"/>
                <w:b w:val="0"/>
                <w:color w:val="auto"/>
                <w:sz w:val="24"/>
                <w:szCs w:val="24"/>
              </w:rPr>
              <w:t xml:space="preserve"> Thermo-Fisher Scientific, #</w:t>
            </w:r>
            <w:r w:rsidRPr="00272066">
              <w:rPr>
                <w:rFonts w:asciiTheme="minorHAnsi" w:eastAsiaTheme="minorHAnsi" w:hAnsiTheme="minorHAnsi" w:cstheme="minorHAnsi"/>
                <w:b w:val="0"/>
                <w:color w:val="auto"/>
                <w:sz w:val="24"/>
                <w:szCs w:val="24"/>
              </w:rPr>
              <w:t>A-11055</w:t>
            </w:r>
            <w:r w:rsidRPr="00272066">
              <w:rPr>
                <w:rFonts w:asciiTheme="minorHAnsi" w:eastAsiaTheme="minorHAnsi" w:hAnsiTheme="minorHAnsi" w:cstheme="minorHAnsi"/>
                <w:b w:val="0"/>
                <w:bCs w:val="0"/>
                <w:color w:val="auto"/>
                <w:sz w:val="24"/>
                <w:szCs w:val="24"/>
              </w:rPr>
              <w:t xml:space="preserve"> </w:t>
            </w:r>
          </w:p>
        </w:tc>
        <w:tc>
          <w:tcPr>
            <w:tcW w:w="1418"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IF; 1:300</w:t>
            </w:r>
          </w:p>
        </w:tc>
      </w:tr>
      <w:tr w:rsidR="009D714E" w:rsidRPr="00272066" w:rsidTr="009D714E">
        <w:tc>
          <w:tcPr>
            <w:tcW w:w="3085" w:type="dxa"/>
          </w:tcPr>
          <w:p w:rsidR="009D714E" w:rsidRPr="00272066" w:rsidRDefault="009D714E" w:rsidP="00E82DF1">
            <w:pPr>
              <w:autoSpaceDE w:val="0"/>
              <w:autoSpaceDN w:val="0"/>
              <w:adjustRightInd w:val="0"/>
              <w:spacing w:line="276" w:lineRule="auto"/>
              <w:rPr>
                <w:rFonts w:cstheme="minorHAnsi"/>
                <w:bCs/>
                <w:sz w:val="24"/>
                <w:szCs w:val="24"/>
              </w:rPr>
            </w:pPr>
            <w:r w:rsidRPr="00272066">
              <w:rPr>
                <w:rFonts w:cstheme="minorHAnsi"/>
                <w:bCs/>
                <w:sz w:val="24"/>
                <w:szCs w:val="24"/>
              </w:rPr>
              <w:t xml:space="preserve">Donkey anti-goat </w:t>
            </w:r>
            <w:proofErr w:type="spellStart"/>
            <w:r w:rsidRPr="00272066">
              <w:rPr>
                <w:rFonts w:cstheme="minorHAnsi"/>
                <w:bCs/>
                <w:sz w:val="24"/>
                <w:szCs w:val="24"/>
              </w:rPr>
              <w:t>IgG</w:t>
            </w:r>
            <w:proofErr w:type="spellEnd"/>
            <w:r w:rsidRPr="00272066">
              <w:rPr>
                <w:rFonts w:cstheme="minorHAnsi"/>
                <w:bCs/>
                <w:sz w:val="24"/>
                <w:szCs w:val="24"/>
              </w:rPr>
              <w:t xml:space="preserve">, </w:t>
            </w:r>
            <w:proofErr w:type="spellStart"/>
            <w:r w:rsidRPr="00272066">
              <w:rPr>
                <w:rFonts w:cstheme="minorHAnsi"/>
                <w:bCs/>
                <w:sz w:val="24"/>
                <w:szCs w:val="24"/>
              </w:rPr>
              <w:t>Alexa</w:t>
            </w:r>
            <w:proofErr w:type="spellEnd"/>
            <w:r w:rsidRPr="00272066">
              <w:rPr>
                <w:rFonts w:cstheme="minorHAnsi"/>
                <w:bCs/>
                <w:sz w:val="24"/>
                <w:szCs w:val="24"/>
              </w:rPr>
              <w:t xml:space="preserve"> Fluor 647</w:t>
            </w:r>
          </w:p>
          <w:p w:rsidR="009D714E" w:rsidRPr="00272066" w:rsidRDefault="009D714E" w:rsidP="00E82DF1">
            <w:pPr>
              <w:autoSpaceDE w:val="0"/>
              <w:autoSpaceDN w:val="0"/>
              <w:adjustRightInd w:val="0"/>
              <w:spacing w:line="276" w:lineRule="auto"/>
              <w:rPr>
                <w:rFonts w:cstheme="minorHAnsi"/>
                <w:sz w:val="24"/>
                <w:szCs w:val="24"/>
              </w:rPr>
            </w:pPr>
          </w:p>
        </w:tc>
        <w:tc>
          <w:tcPr>
            <w:tcW w:w="4961" w:type="dxa"/>
          </w:tcPr>
          <w:p w:rsidR="009D714E" w:rsidRPr="00272066" w:rsidRDefault="009D714E" w:rsidP="00175493">
            <w:pPr>
              <w:autoSpaceDE w:val="0"/>
              <w:autoSpaceDN w:val="0"/>
              <w:adjustRightInd w:val="0"/>
              <w:spacing w:line="276" w:lineRule="auto"/>
              <w:rPr>
                <w:rFonts w:cstheme="minorHAnsi"/>
                <w:sz w:val="24"/>
                <w:szCs w:val="24"/>
              </w:rPr>
            </w:pPr>
            <w:r w:rsidRPr="00272066">
              <w:rPr>
                <w:rFonts w:cstheme="minorHAnsi"/>
                <w:sz w:val="24"/>
                <w:szCs w:val="24"/>
              </w:rPr>
              <w:t xml:space="preserve">Cross-Adsorbed anti goat </w:t>
            </w:r>
            <w:proofErr w:type="spellStart"/>
            <w:r w:rsidRPr="00272066">
              <w:rPr>
                <w:rFonts w:cstheme="minorHAnsi"/>
                <w:sz w:val="24"/>
                <w:szCs w:val="24"/>
              </w:rPr>
              <w:t>IgG</w:t>
            </w:r>
            <w:proofErr w:type="spellEnd"/>
            <w:r w:rsidRPr="00272066">
              <w:rPr>
                <w:rFonts w:cstheme="minorHAnsi"/>
                <w:sz w:val="24"/>
                <w:szCs w:val="24"/>
              </w:rPr>
              <w:t xml:space="preserve">; </w:t>
            </w:r>
            <w:proofErr w:type="spellStart"/>
            <w:r w:rsidRPr="00272066">
              <w:rPr>
                <w:rFonts w:cstheme="minorHAnsi"/>
                <w:sz w:val="24"/>
                <w:szCs w:val="24"/>
              </w:rPr>
              <w:t>Alexa</w:t>
            </w:r>
            <w:proofErr w:type="spellEnd"/>
            <w:r w:rsidRPr="00272066">
              <w:rPr>
                <w:rFonts w:cstheme="minorHAnsi"/>
                <w:sz w:val="24"/>
                <w:szCs w:val="24"/>
              </w:rPr>
              <w:t xml:space="preserve"> Fluor 647;   </w:t>
            </w:r>
            <w:r w:rsidR="00175493" w:rsidRPr="00272066">
              <w:rPr>
                <w:rFonts w:cstheme="minorHAnsi"/>
                <w:sz w:val="24"/>
                <w:szCs w:val="24"/>
              </w:rPr>
              <w:t>Thermo-Fisher Scientific, #</w:t>
            </w:r>
            <w:r w:rsidRPr="00272066">
              <w:rPr>
                <w:rFonts w:cstheme="minorHAnsi"/>
                <w:sz w:val="24"/>
                <w:szCs w:val="24"/>
              </w:rPr>
              <w:t xml:space="preserve">A-21447  </w:t>
            </w:r>
          </w:p>
        </w:tc>
        <w:tc>
          <w:tcPr>
            <w:tcW w:w="1418"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sz w:val="24"/>
                <w:szCs w:val="24"/>
              </w:rPr>
              <w:t>IF; 1:100</w:t>
            </w:r>
          </w:p>
          <w:p w:rsidR="009D714E" w:rsidRPr="00272066" w:rsidRDefault="009D714E" w:rsidP="00E82DF1">
            <w:pPr>
              <w:autoSpaceDE w:val="0"/>
              <w:autoSpaceDN w:val="0"/>
              <w:adjustRightInd w:val="0"/>
              <w:spacing w:line="276" w:lineRule="auto"/>
              <w:rPr>
                <w:rFonts w:cstheme="minorHAnsi"/>
                <w:sz w:val="24"/>
                <w:szCs w:val="24"/>
              </w:rPr>
            </w:pPr>
          </w:p>
        </w:tc>
      </w:tr>
      <w:tr w:rsidR="009D714E" w:rsidRPr="00272066" w:rsidTr="00430ACC">
        <w:trPr>
          <w:trHeight w:val="750"/>
        </w:trPr>
        <w:tc>
          <w:tcPr>
            <w:tcW w:w="3085" w:type="dxa"/>
          </w:tcPr>
          <w:p w:rsidR="009D714E" w:rsidRPr="00272066" w:rsidRDefault="009D714E" w:rsidP="00E82DF1">
            <w:pPr>
              <w:autoSpaceDE w:val="0"/>
              <w:autoSpaceDN w:val="0"/>
              <w:adjustRightInd w:val="0"/>
              <w:spacing w:line="276" w:lineRule="auto"/>
              <w:rPr>
                <w:rFonts w:cstheme="minorHAnsi"/>
                <w:sz w:val="24"/>
                <w:szCs w:val="24"/>
              </w:rPr>
            </w:pPr>
            <w:proofErr w:type="spellStart"/>
            <w:r w:rsidRPr="00272066">
              <w:rPr>
                <w:rFonts w:cstheme="minorHAnsi"/>
                <w:bCs/>
                <w:sz w:val="24"/>
                <w:szCs w:val="24"/>
              </w:rPr>
              <w:t>Peroxidase</w:t>
            </w:r>
            <w:proofErr w:type="spellEnd"/>
            <w:r w:rsidRPr="00272066">
              <w:rPr>
                <w:rFonts w:cstheme="minorHAnsi"/>
                <w:bCs/>
                <w:sz w:val="24"/>
                <w:szCs w:val="24"/>
              </w:rPr>
              <w:t xml:space="preserve"> goat anti-mouse </w:t>
            </w:r>
            <w:proofErr w:type="spellStart"/>
            <w:r w:rsidRPr="00272066">
              <w:rPr>
                <w:rFonts w:cstheme="minorHAnsi"/>
                <w:bCs/>
                <w:sz w:val="24"/>
                <w:szCs w:val="24"/>
              </w:rPr>
              <w:t>IgG</w:t>
            </w:r>
            <w:proofErr w:type="spellEnd"/>
          </w:p>
        </w:tc>
        <w:tc>
          <w:tcPr>
            <w:tcW w:w="4961"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bCs/>
                <w:sz w:val="24"/>
                <w:szCs w:val="24"/>
              </w:rPr>
              <w:t xml:space="preserve">Jackson </w:t>
            </w:r>
            <w:proofErr w:type="spellStart"/>
            <w:r w:rsidRPr="00272066">
              <w:rPr>
                <w:rFonts w:cstheme="minorHAnsi"/>
                <w:bCs/>
                <w:sz w:val="24"/>
                <w:szCs w:val="24"/>
              </w:rPr>
              <w:t>ImmunoResearch</w:t>
            </w:r>
            <w:proofErr w:type="spellEnd"/>
            <w:r w:rsidRPr="00272066">
              <w:rPr>
                <w:rFonts w:cstheme="minorHAnsi"/>
                <w:bCs/>
                <w:sz w:val="24"/>
                <w:szCs w:val="24"/>
              </w:rPr>
              <w:t xml:space="preserve"> Laboratories, #115-035-166</w:t>
            </w:r>
          </w:p>
        </w:tc>
        <w:tc>
          <w:tcPr>
            <w:tcW w:w="1418" w:type="dxa"/>
          </w:tcPr>
          <w:p w:rsidR="009D714E" w:rsidRPr="00272066" w:rsidRDefault="009D714E" w:rsidP="00E82DF1">
            <w:pPr>
              <w:spacing w:line="276" w:lineRule="auto"/>
              <w:rPr>
                <w:rFonts w:cstheme="minorHAnsi"/>
                <w:sz w:val="24"/>
                <w:szCs w:val="24"/>
              </w:rPr>
            </w:pPr>
            <w:r w:rsidRPr="00272066">
              <w:rPr>
                <w:rFonts w:cstheme="minorHAnsi"/>
                <w:bCs/>
                <w:sz w:val="24"/>
                <w:szCs w:val="24"/>
              </w:rPr>
              <w:t xml:space="preserve">WB; </w:t>
            </w:r>
            <w:r w:rsidRPr="00272066">
              <w:rPr>
                <w:rFonts w:cstheme="minorHAnsi"/>
                <w:sz w:val="24"/>
                <w:szCs w:val="24"/>
              </w:rPr>
              <w:t>1:10000</w:t>
            </w:r>
          </w:p>
        </w:tc>
      </w:tr>
      <w:tr w:rsidR="009D714E" w:rsidRPr="00272066" w:rsidTr="00430ACC">
        <w:trPr>
          <w:trHeight w:val="832"/>
        </w:trPr>
        <w:tc>
          <w:tcPr>
            <w:tcW w:w="3085" w:type="dxa"/>
          </w:tcPr>
          <w:p w:rsidR="009D714E" w:rsidRPr="00272066" w:rsidRDefault="009D714E" w:rsidP="00E82DF1">
            <w:pPr>
              <w:autoSpaceDE w:val="0"/>
              <w:autoSpaceDN w:val="0"/>
              <w:adjustRightInd w:val="0"/>
              <w:spacing w:line="276" w:lineRule="auto"/>
              <w:rPr>
                <w:rFonts w:cstheme="minorHAnsi"/>
                <w:sz w:val="24"/>
                <w:szCs w:val="24"/>
              </w:rPr>
            </w:pPr>
            <w:r w:rsidRPr="00272066">
              <w:rPr>
                <w:rFonts w:cstheme="minorHAnsi"/>
                <w:bCs/>
                <w:sz w:val="24"/>
                <w:szCs w:val="24"/>
              </w:rPr>
              <w:t>Peroxidase goat anti-</w:t>
            </w:r>
            <w:r w:rsidRPr="00272066">
              <w:rPr>
                <w:rFonts w:cstheme="minorHAnsi"/>
                <w:sz w:val="24"/>
                <w:szCs w:val="24"/>
              </w:rPr>
              <w:t xml:space="preserve"> rabbit </w:t>
            </w:r>
            <w:proofErr w:type="spellStart"/>
            <w:r w:rsidRPr="00272066">
              <w:rPr>
                <w:rFonts w:cstheme="minorHAnsi"/>
                <w:bCs/>
                <w:sz w:val="24"/>
                <w:szCs w:val="24"/>
              </w:rPr>
              <w:t>IgG</w:t>
            </w:r>
            <w:proofErr w:type="spellEnd"/>
          </w:p>
        </w:tc>
        <w:tc>
          <w:tcPr>
            <w:tcW w:w="4961" w:type="dxa"/>
          </w:tcPr>
          <w:p w:rsidR="009D714E" w:rsidRPr="00272066" w:rsidRDefault="009D714E" w:rsidP="001D5565">
            <w:pPr>
              <w:autoSpaceDE w:val="0"/>
              <w:autoSpaceDN w:val="0"/>
              <w:adjustRightInd w:val="0"/>
              <w:spacing w:line="276" w:lineRule="auto"/>
              <w:rPr>
                <w:rFonts w:cstheme="minorHAnsi"/>
                <w:sz w:val="24"/>
                <w:szCs w:val="24"/>
              </w:rPr>
            </w:pPr>
            <w:r w:rsidRPr="00272066">
              <w:rPr>
                <w:rFonts w:cstheme="minorHAnsi"/>
                <w:bCs/>
                <w:sz w:val="24"/>
                <w:szCs w:val="24"/>
              </w:rPr>
              <w:t xml:space="preserve">Jackson </w:t>
            </w:r>
            <w:proofErr w:type="spellStart"/>
            <w:r w:rsidRPr="00272066">
              <w:rPr>
                <w:rFonts w:cstheme="minorHAnsi"/>
                <w:bCs/>
                <w:sz w:val="24"/>
                <w:szCs w:val="24"/>
              </w:rPr>
              <w:t>ImmunoResearch</w:t>
            </w:r>
            <w:proofErr w:type="spellEnd"/>
            <w:r w:rsidRPr="00272066">
              <w:rPr>
                <w:rFonts w:cstheme="minorHAnsi"/>
                <w:bCs/>
                <w:sz w:val="24"/>
                <w:szCs w:val="24"/>
              </w:rPr>
              <w:t xml:space="preserve"> Laboratories, #111-035-003</w:t>
            </w:r>
          </w:p>
        </w:tc>
        <w:tc>
          <w:tcPr>
            <w:tcW w:w="1418" w:type="dxa"/>
          </w:tcPr>
          <w:p w:rsidR="009D714E" w:rsidRPr="00272066" w:rsidRDefault="009D714E" w:rsidP="00E82DF1">
            <w:pPr>
              <w:spacing w:line="276" w:lineRule="auto"/>
              <w:rPr>
                <w:rFonts w:cstheme="minorHAnsi"/>
                <w:sz w:val="24"/>
                <w:szCs w:val="24"/>
              </w:rPr>
            </w:pPr>
            <w:r w:rsidRPr="00272066">
              <w:rPr>
                <w:rFonts w:cstheme="minorHAnsi"/>
                <w:bCs/>
                <w:sz w:val="24"/>
                <w:szCs w:val="24"/>
              </w:rPr>
              <w:t xml:space="preserve">WB; </w:t>
            </w:r>
            <w:r w:rsidRPr="00272066">
              <w:rPr>
                <w:rFonts w:cstheme="minorHAnsi"/>
                <w:sz w:val="24"/>
                <w:szCs w:val="24"/>
              </w:rPr>
              <w:t>1:10000</w:t>
            </w:r>
          </w:p>
        </w:tc>
      </w:tr>
    </w:tbl>
    <w:p w:rsidR="00D46807" w:rsidRPr="00272066" w:rsidRDefault="00D46807">
      <w:pPr>
        <w:rPr>
          <w:rFonts w:cstheme="minorHAnsi"/>
          <w:b/>
          <w:bCs/>
          <w:sz w:val="24"/>
          <w:szCs w:val="24"/>
        </w:rPr>
      </w:pPr>
      <w:r w:rsidRPr="00272066">
        <w:rPr>
          <w:rFonts w:cstheme="minorHAnsi"/>
          <w:b/>
          <w:bCs/>
          <w:sz w:val="24"/>
          <w:szCs w:val="24"/>
        </w:rPr>
        <w:br w:type="page"/>
      </w:r>
    </w:p>
    <w:p w:rsidR="00093BF3" w:rsidRPr="00272066" w:rsidRDefault="00093BF3" w:rsidP="00093BF3">
      <w:pPr>
        <w:outlineLvl w:val="0"/>
        <w:rPr>
          <w:rFonts w:cstheme="minorHAnsi"/>
          <w:b/>
          <w:bCs/>
          <w:sz w:val="24"/>
          <w:szCs w:val="24"/>
        </w:rPr>
      </w:pPr>
      <w:r w:rsidRPr="00272066">
        <w:rPr>
          <w:rFonts w:cstheme="minorHAnsi"/>
          <w:b/>
          <w:bCs/>
          <w:sz w:val="24"/>
          <w:szCs w:val="24"/>
        </w:rPr>
        <w:lastRenderedPageBreak/>
        <w:t>S5 Table: Primers</w:t>
      </w:r>
    </w:p>
    <w:tbl>
      <w:tblPr>
        <w:tblStyle w:val="TableGrid"/>
        <w:tblW w:w="0" w:type="auto"/>
        <w:tblLayout w:type="fixed"/>
        <w:tblLook w:val="04A0"/>
      </w:tblPr>
      <w:tblGrid>
        <w:gridCol w:w="1526"/>
        <w:gridCol w:w="6237"/>
        <w:gridCol w:w="1813"/>
      </w:tblGrid>
      <w:tr w:rsidR="00093BF3" w:rsidRPr="00272066" w:rsidTr="00093BF3">
        <w:trPr>
          <w:trHeight w:val="452"/>
        </w:trPr>
        <w:tc>
          <w:tcPr>
            <w:tcW w:w="1526" w:type="dxa"/>
          </w:tcPr>
          <w:p w:rsidR="00093BF3" w:rsidRPr="00272066" w:rsidRDefault="00093BF3" w:rsidP="00093BF3">
            <w:pPr>
              <w:spacing w:line="276" w:lineRule="auto"/>
              <w:rPr>
                <w:rFonts w:cstheme="minorHAnsi"/>
                <w:b/>
                <w:sz w:val="24"/>
                <w:szCs w:val="24"/>
              </w:rPr>
            </w:pPr>
            <w:r w:rsidRPr="00272066">
              <w:rPr>
                <w:rFonts w:cstheme="minorHAnsi"/>
                <w:b/>
                <w:sz w:val="24"/>
                <w:szCs w:val="24"/>
              </w:rPr>
              <w:t>Numbers</w:t>
            </w:r>
          </w:p>
        </w:tc>
        <w:tc>
          <w:tcPr>
            <w:tcW w:w="6237" w:type="dxa"/>
          </w:tcPr>
          <w:p w:rsidR="00093BF3" w:rsidRPr="00272066" w:rsidRDefault="00093BF3" w:rsidP="00093BF3">
            <w:pPr>
              <w:spacing w:line="276" w:lineRule="auto"/>
              <w:rPr>
                <w:rFonts w:cstheme="minorHAnsi"/>
                <w:b/>
                <w:sz w:val="24"/>
                <w:szCs w:val="24"/>
              </w:rPr>
            </w:pPr>
            <w:r w:rsidRPr="00272066">
              <w:rPr>
                <w:rFonts w:cstheme="minorHAnsi"/>
                <w:b/>
                <w:sz w:val="24"/>
                <w:szCs w:val="24"/>
              </w:rPr>
              <w:t>Sequences (5’-3’)</w:t>
            </w:r>
          </w:p>
        </w:tc>
        <w:tc>
          <w:tcPr>
            <w:tcW w:w="1813" w:type="dxa"/>
          </w:tcPr>
          <w:p w:rsidR="00093BF3" w:rsidRPr="00272066" w:rsidRDefault="00093BF3" w:rsidP="00093BF3">
            <w:pPr>
              <w:spacing w:line="276" w:lineRule="auto"/>
              <w:rPr>
                <w:rFonts w:cstheme="minorHAnsi"/>
                <w:b/>
                <w:sz w:val="24"/>
                <w:szCs w:val="24"/>
              </w:rPr>
            </w:pPr>
            <w:r w:rsidRPr="00272066">
              <w:rPr>
                <w:rFonts w:cstheme="minorHAnsi"/>
                <w:b/>
                <w:sz w:val="24"/>
                <w:szCs w:val="24"/>
              </w:rPr>
              <w:t>Usages</w:t>
            </w:r>
          </w:p>
        </w:tc>
      </w:tr>
      <w:tr w:rsidR="00093BF3" w:rsidRPr="00272066" w:rsidTr="00093BF3">
        <w:trPr>
          <w:trHeight w:val="775"/>
        </w:trPr>
        <w:tc>
          <w:tcPr>
            <w:tcW w:w="1526" w:type="dxa"/>
          </w:tcPr>
          <w:p w:rsidR="00093BF3" w:rsidRPr="00272066" w:rsidRDefault="00093BF3" w:rsidP="00093BF3">
            <w:pPr>
              <w:rPr>
                <w:rFonts w:cstheme="minorHAnsi"/>
                <w:bCs/>
                <w:sz w:val="24"/>
                <w:szCs w:val="24"/>
              </w:rPr>
            </w:pPr>
            <w:r w:rsidRPr="00272066">
              <w:rPr>
                <w:rFonts w:cstheme="minorHAnsi"/>
                <w:bCs/>
                <w:sz w:val="24"/>
                <w:szCs w:val="24"/>
              </w:rPr>
              <w:t>1354</w:t>
            </w:r>
          </w:p>
        </w:tc>
        <w:tc>
          <w:tcPr>
            <w:tcW w:w="6237" w:type="dxa"/>
          </w:tcPr>
          <w:p w:rsidR="00093BF3" w:rsidRPr="00272066" w:rsidRDefault="00093BF3" w:rsidP="00093BF3">
            <w:pPr>
              <w:rPr>
                <w:rFonts w:cstheme="minorHAnsi"/>
                <w:bCs/>
                <w:sz w:val="24"/>
                <w:szCs w:val="24"/>
              </w:rPr>
            </w:pPr>
            <w:r w:rsidRPr="00272066">
              <w:rPr>
                <w:rFonts w:cstheme="minorHAnsi"/>
                <w:bCs/>
                <w:sz w:val="24"/>
                <w:szCs w:val="24"/>
              </w:rPr>
              <w:t>GCAATGGTAGGTAGAGCGTTAGCTCAGGCGGTTACACAAACTCTTAGACCCGTGTAGGCTGGAGCTGCTTC</w:t>
            </w:r>
          </w:p>
        </w:tc>
        <w:tc>
          <w:tcPr>
            <w:tcW w:w="1813" w:type="dxa"/>
          </w:tcPr>
          <w:p w:rsidR="00093BF3" w:rsidRPr="00272066" w:rsidRDefault="00093BF3" w:rsidP="00093BF3">
            <w:pPr>
              <w:rPr>
                <w:rFonts w:cstheme="minorHAnsi"/>
                <w:bCs/>
                <w:sz w:val="24"/>
                <w:szCs w:val="24"/>
              </w:rPr>
            </w:pPr>
            <w:r w:rsidRPr="00272066">
              <w:rPr>
                <w:rFonts w:cstheme="minorHAnsi"/>
                <w:bCs/>
                <w:sz w:val="24"/>
                <w:szCs w:val="24"/>
              </w:rPr>
              <w:t>Creation of RP8151</w:t>
            </w:r>
          </w:p>
        </w:tc>
      </w:tr>
      <w:tr w:rsidR="00093BF3" w:rsidRPr="00272066" w:rsidTr="00093BF3">
        <w:trPr>
          <w:trHeight w:val="828"/>
        </w:trPr>
        <w:tc>
          <w:tcPr>
            <w:tcW w:w="1526" w:type="dxa"/>
          </w:tcPr>
          <w:p w:rsidR="00093BF3" w:rsidRPr="00272066" w:rsidRDefault="00093BF3" w:rsidP="00093BF3">
            <w:pPr>
              <w:rPr>
                <w:rFonts w:cstheme="minorHAnsi"/>
                <w:bCs/>
                <w:sz w:val="24"/>
                <w:szCs w:val="24"/>
              </w:rPr>
            </w:pPr>
            <w:r w:rsidRPr="00272066">
              <w:rPr>
                <w:rFonts w:cstheme="minorHAnsi"/>
                <w:bCs/>
                <w:sz w:val="24"/>
                <w:szCs w:val="24"/>
              </w:rPr>
              <w:t>1355</w:t>
            </w:r>
          </w:p>
        </w:tc>
        <w:tc>
          <w:tcPr>
            <w:tcW w:w="6237" w:type="dxa"/>
          </w:tcPr>
          <w:p w:rsidR="00093BF3" w:rsidRPr="00272066" w:rsidRDefault="00093BF3" w:rsidP="00093BF3">
            <w:pPr>
              <w:rPr>
                <w:rFonts w:cstheme="minorHAnsi"/>
                <w:bCs/>
                <w:sz w:val="24"/>
                <w:szCs w:val="24"/>
              </w:rPr>
            </w:pPr>
            <w:r w:rsidRPr="00272066">
              <w:rPr>
                <w:rFonts w:cstheme="minorHAnsi"/>
                <w:bCs/>
                <w:sz w:val="24"/>
                <w:szCs w:val="24"/>
              </w:rPr>
              <w:t>CTGCAATCGCCTTCTCAGTTAGAGCCTTGATATCACTGATTTTCGCGGTGCCATATGAATATCCTCCTTAG</w:t>
            </w:r>
          </w:p>
        </w:tc>
        <w:tc>
          <w:tcPr>
            <w:tcW w:w="1813" w:type="dxa"/>
          </w:tcPr>
          <w:p w:rsidR="00093BF3" w:rsidRPr="00272066" w:rsidRDefault="00093BF3" w:rsidP="00093BF3">
            <w:pPr>
              <w:rPr>
                <w:rFonts w:cstheme="minorHAnsi"/>
                <w:bCs/>
                <w:sz w:val="24"/>
                <w:szCs w:val="24"/>
              </w:rPr>
            </w:pPr>
            <w:r w:rsidRPr="00272066">
              <w:rPr>
                <w:rFonts w:cstheme="minorHAnsi"/>
                <w:bCs/>
                <w:sz w:val="24"/>
                <w:szCs w:val="24"/>
              </w:rPr>
              <w:t>Creation of RP8151</w:t>
            </w:r>
          </w:p>
        </w:tc>
      </w:tr>
      <w:tr w:rsidR="00093BF3" w:rsidRPr="00272066" w:rsidTr="00093BF3">
        <w:trPr>
          <w:trHeight w:val="828"/>
        </w:trPr>
        <w:tc>
          <w:tcPr>
            <w:tcW w:w="1526" w:type="dxa"/>
          </w:tcPr>
          <w:p w:rsidR="00093BF3" w:rsidRPr="00272066" w:rsidRDefault="00093BF3" w:rsidP="00093BF3">
            <w:pPr>
              <w:rPr>
                <w:rFonts w:cstheme="minorHAnsi"/>
                <w:bCs/>
                <w:sz w:val="24"/>
                <w:szCs w:val="24"/>
              </w:rPr>
            </w:pPr>
            <w:r w:rsidRPr="00272066">
              <w:rPr>
                <w:rFonts w:cstheme="minorHAnsi"/>
                <w:bCs/>
                <w:sz w:val="24"/>
                <w:szCs w:val="24"/>
              </w:rPr>
              <w:t>1371</w:t>
            </w:r>
          </w:p>
        </w:tc>
        <w:tc>
          <w:tcPr>
            <w:tcW w:w="6237" w:type="dxa"/>
          </w:tcPr>
          <w:p w:rsidR="00093BF3" w:rsidRPr="00272066" w:rsidRDefault="00093BF3" w:rsidP="00093BF3">
            <w:pPr>
              <w:rPr>
                <w:rFonts w:cstheme="minorHAnsi"/>
                <w:bCs/>
                <w:sz w:val="24"/>
                <w:szCs w:val="24"/>
              </w:rPr>
            </w:pPr>
            <w:r w:rsidRPr="00272066">
              <w:rPr>
                <w:rFonts w:cstheme="minorHAnsi"/>
                <w:bCs/>
                <w:sz w:val="24"/>
                <w:szCs w:val="24"/>
              </w:rPr>
              <w:t>GTATCCACTCATGACCATCG</w:t>
            </w:r>
          </w:p>
        </w:tc>
        <w:tc>
          <w:tcPr>
            <w:tcW w:w="1813" w:type="dxa"/>
          </w:tcPr>
          <w:p w:rsidR="00093BF3" w:rsidRPr="00272066" w:rsidRDefault="00093BF3" w:rsidP="00093BF3">
            <w:pPr>
              <w:rPr>
                <w:rFonts w:cstheme="minorHAnsi"/>
                <w:bCs/>
                <w:sz w:val="24"/>
                <w:szCs w:val="24"/>
              </w:rPr>
            </w:pPr>
            <w:r w:rsidRPr="00272066">
              <w:rPr>
                <w:rFonts w:cstheme="minorHAnsi"/>
                <w:bCs/>
                <w:sz w:val="24"/>
                <w:szCs w:val="24"/>
              </w:rPr>
              <w:t>Creation of RP8151</w:t>
            </w:r>
          </w:p>
        </w:tc>
      </w:tr>
      <w:tr w:rsidR="00093BF3" w:rsidRPr="00272066" w:rsidTr="00093BF3">
        <w:trPr>
          <w:trHeight w:val="828"/>
        </w:trPr>
        <w:tc>
          <w:tcPr>
            <w:tcW w:w="1526" w:type="dxa"/>
          </w:tcPr>
          <w:p w:rsidR="00093BF3" w:rsidRPr="00272066" w:rsidRDefault="00093BF3" w:rsidP="00093BF3">
            <w:pPr>
              <w:rPr>
                <w:rFonts w:cstheme="minorHAnsi"/>
                <w:bCs/>
                <w:sz w:val="24"/>
                <w:szCs w:val="24"/>
              </w:rPr>
            </w:pPr>
            <w:r w:rsidRPr="00272066">
              <w:rPr>
                <w:rFonts w:cstheme="minorHAnsi"/>
                <w:bCs/>
                <w:sz w:val="24"/>
                <w:szCs w:val="24"/>
              </w:rPr>
              <w:t>1495</w:t>
            </w:r>
          </w:p>
        </w:tc>
        <w:tc>
          <w:tcPr>
            <w:tcW w:w="6237" w:type="dxa"/>
          </w:tcPr>
          <w:p w:rsidR="00093BF3" w:rsidRPr="00272066" w:rsidRDefault="00093BF3" w:rsidP="00093BF3">
            <w:pPr>
              <w:rPr>
                <w:rFonts w:cstheme="minorHAnsi"/>
                <w:bCs/>
                <w:sz w:val="24"/>
                <w:szCs w:val="24"/>
              </w:rPr>
            </w:pPr>
            <w:r w:rsidRPr="00272066">
              <w:rPr>
                <w:rFonts w:cstheme="minorHAnsi"/>
                <w:bCs/>
                <w:sz w:val="24"/>
                <w:szCs w:val="24"/>
              </w:rPr>
              <w:t>CTCTGGAATCGACAGAATCAGCC</w:t>
            </w:r>
          </w:p>
        </w:tc>
        <w:tc>
          <w:tcPr>
            <w:tcW w:w="1813" w:type="dxa"/>
          </w:tcPr>
          <w:p w:rsidR="00093BF3" w:rsidRPr="00272066" w:rsidRDefault="00093BF3" w:rsidP="00093BF3">
            <w:pPr>
              <w:rPr>
                <w:rFonts w:cstheme="minorHAnsi"/>
                <w:bCs/>
                <w:sz w:val="24"/>
                <w:szCs w:val="24"/>
              </w:rPr>
            </w:pPr>
            <w:r w:rsidRPr="00272066">
              <w:rPr>
                <w:rFonts w:cstheme="minorHAnsi"/>
                <w:bCs/>
                <w:sz w:val="24"/>
                <w:szCs w:val="24"/>
              </w:rPr>
              <w:t>Creation of RP8151</w:t>
            </w:r>
          </w:p>
        </w:tc>
      </w:tr>
      <w:tr w:rsidR="00093BF3" w:rsidRPr="00272066" w:rsidTr="00093BF3">
        <w:trPr>
          <w:trHeight w:val="828"/>
        </w:trPr>
        <w:tc>
          <w:tcPr>
            <w:tcW w:w="1526" w:type="dxa"/>
          </w:tcPr>
          <w:p w:rsidR="00093BF3" w:rsidRPr="00272066" w:rsidRDefault="00093BF3" w:rsidP="00093BF3">
            <w:pPr>
              <w:rPr>
                <w:rFonts w:cstheme="minorHAnsi"/>
                <w:bCs/>
                <w:sz w:val="24"/>
                <w:szCs w:val="24"/>
              </w:rPr>
            </w:pPr>
            <w:r w:rsidRPr="00272066">
              <w:rPr>
                <w:rFonts w:cstheme="minorHAnsi"/>
                <w:bCs/>
                <w:sz w:val="24"/>
                <w:szCs w:val="24"/>
              </w:rPr>
              <w:t>4197</w:t>
            </w:r>
          </w:p>
        </w:tc>
        <w:tc>
          <w:tcPr>
            <w:tcW w:w="6237" w:type="dxa"/>
          </w:tcPr>
          <w:p w:rsidR="00093BF3" w:rsidRPr="00272066" w:rsidRDefault="00093BF3" w:rsidP="00093BF3">
            <w:pPr>
              <w:rPr>
                <w:rFonts w:cstheme="minorHAnsi"/>
                <w:bCs/>
                <w:sz w:val="24"/>
                <w:szCs w:val="24"/>
              </w:rPr>
            </w:pPr>
            <w:r w:rsidRPr="00272066">
              <w:rPr>
                <w:rFonts w:cstheme="minorHAnsi"/>
                <w:bCs/>
                <w:sz w:val="24"/>
                <w:szCs w:val="24"/>
              </w:rPr>
              <w:t>GAGCTAACGCTCTACCTACC</w:t>
            </w:r>
          </w:p>
        </w:tc>
        <w:tc>
          <w:tcPr>
            <w:tcW w:w="1813" w:type="dxa"/>
          </w:tcPr>
          <w:p w:rsidR="00093BF3" w:rsidRPr="00272066" w:rsidRDefault="00093BF3" w:rsidP="00093BF3">
            <w:pPr>
              <w:rPr>
                <w:rFonts w:cstheme="minorHAnsi"/>
                <w:bCs/>
                <w:sz w:val="24"/>
                <w:szCs w:val="24"/>
              </w:rPr>
            </w:pPr>
            <w:r w:rsidRPr="00272066">
              <w:rPr>
                <w:rFonts w:cstheme="minorHAnsi"/>
                <w:bCs/>
                <w:sz w:val="24"/>
                <w:szCs w:val="24"/>
              </w:rPr>
              <w:t>Creation of RP8151</w:t>
            </w:r>
          </w:p>
        </w:tc>
      </w:tr>
      <w:tr w:rsidR="00093BF3" w:rsidRPr="00272066" w:rsidTr="00093BF3">
        <w:trPr>
          <w:trHeight w:val="828"/>
        </w:trPr>
        <w:tc>
          <w:tcPr>
            <w:tcW w:w="1526" w:type="dxa"/>
          </w:tcPr>
          <w:p w:rsidR="00093BF3" w:rsidRPr="00272066" w:rsidRDefault="00093BF3" w:rsidP="00093BF3">
            <w:pPr>
              <w:rPr>
                <w:rFonts w:cstheme="minorHAnsi"/>
                <w:bCs/>
                <w:sz w:val="24"/>
                <w:szCs w:val="24"/>
              </w:rPr>
            </w:pPr>
            <w:r w:rsidRPr="00272066">
              <w:rPr>
                <w:rFonts w:cstheme="minorHAnsi"/>
                <w:bCs/>
                <w:sz w:val="24"/>
                <w:szCs w:val="24"/>
              </w:rPr>
              <w:t>4198</w:t>
            </w:r>
          </w:p>
        </w:tc>
        <w:tc>
          <w:tcPr>
            <w:tcW w:w="6237" w:type="dxa"/>
          </w:tcPr>
          <w:p w:rsidR="00093BF3" w:rsidRPr="00272066" w:rsidRDefault="00093BF3" w:rsidP="00093BF3">
            <w:pPr>
              <w:rPr>
                <w:rFonts w:cstheme="minorHAnsi"/>
                <w:bCs/>
                <w:sz w:val="24"/>
                <w:szCs w:val="24"/>
              </w:rPr>
            </w:pPr>
            <w:r w:rsidRPr="00272066">
              <w:rPr>
                <w:rFonts w:cstheme="minorHAnsi"/>
                <w:bCs/>
                <w:sz w:val="24"/>
                <w:szCs w:val="24"/>
              </w:rPr>
              <w:t>CTAACTGAGAAGGCGATTGC</w:t>
            </w:r>
          </w:p>
        </w:tc>
        <w:tc>
          <w:tcPr>
            <w:tcW w:w="1813" w:type="dxa"/>
          </w:tcPr>
          <w:p w:rsidR="00093BF3" w:rsidRPr="00272066" w:rsidRDefault="00093BF3" w:rsidP="00093BF3">
            <w:pPr>
              <w:rPr>
                <w:rFonts w:cstheme="minorHAnsi"/>
                <w:bCs/>
                <w:sz w:val="24"/>
                <w:szCs w:val="24"/>
              </w:rPr>
            </w:pPr>
            <w:r w:rsidRPr="00272066">
              <w:rPr>
                <w:rFonts w:cstheme="minorHAnsi"/>
                <w:bCs/>
                <w:sz w:val="24"/>
                <w:szCs w:val="24"/>
              </w:rPr>
              <w:t>Creation of RP8151</w:t>
            </w:r>
          </w:p>
        </w:tc>
      </w:tr>
      <w:tr w:rsidR="00093BF3" w:rsidRPr="00272066" w:rsidTr="00093BF3">
        <w:trPr>
          <w:trHeight w:val="828"/>
        </w:trPr>
        <w:tc>
          <w:tcPr>
            <w:tcW w:w="1526" w:type="dxa"/>
          </w:tcPr>
          <w:p w:rsidR="00093BF3" w:rsidRPr="00272066" w:rsidRDefault="00093BF3" w:rsidP="00093BF3">
            <w:pPr>
              <w:rPr>
                <w:rFonts w:cstheme="minorHAnsi"/>
                <w:bCs/>
                <w:sz w:val="24"/>
                <w:szCs w:val="24"/>
              </w:rPr>
            </w:pPr>
            <w:r w:rsidRPr="00272066">
              <w:rPr>
                <w:rFonts w:cstheme="minorHAnsi"/>
                <w:bCs/>
                <w:sz w:val="24"/>
                <w:szCs w:val="24"/>
              </w:rPr>
              <w:t>115</w:t>
            </w:r>
          </w:p>
        </w:tc>
        <w:tc>
          <w:tcPr>
            <w:tcW w:w="6237" w:type="dxa"/>
          </w:tcPr>
          <w:p w:rsidR="00093BF3" w:rsidRPr="00272066" w:rsidRDefault="00093BF3" w:rsidP="00093BF3">
            <w:pPr>
              <w:rPr>
                <w:rFonts w:cstheme="minorHAnsi"/>
                <w:bCs/>
                <w:sz w:val="24"/>
                <w:szCs w:val="24"/>
              </w:rPr>
            </w:pPr>
            <w:r w:rsidRPr="00272066">
              <w:rPr>
                <w:rFonts w:cstheme="minorHAnsi"/>
                <w:bCs/>
                <w:sz w:val="24"/>
                <w:szCs w:val="24"/>
              </w:rPr>
              <w:t>GATCTTCCGTCACAGGTAGG</w:t>
            </w:r>
          </w:p>
        </w:tc>
        <w:tc>
          <w:tcPr>
            <w:tcW w:w="1813" w:type="dxa"/>
          </w:tcPr>
          <w:p w:rsidR="00093BF3" w:rsidRPr="00272066" w:rsidRDefault="00093BF3" w:rsidP="00093BF3">
            <w:pPr>
              <w:rPr>
                <w:rFonts w:cstheme="minorHAnsi"/>
                <w:bCs/>
                <w:sz w:val="24"/>
                <w:szCs w:val="24"/>
              </w:rPr>
            </w:pPr>
            <w:r w:rsidRPr="00272066">
              <w:rPr>
                <w:rFonts w:cstheme="minorHAnsi"/>
                <w:bCs/>
                <w:sz w:val="24"/>
                <w:szCs w:val="24"/>
              </w:rPr>
              <w:t>Verification of RP8151.</w:t>
            </w:r>
          </w:p>
        </w:tc>
      </w:tr>
      <w:tr w:rsidR="00093BF3" w:rsidRPr="00272066" w:rsidTr="00093BF3">
        <w:trPr>
          <w:trHeight w:val="828"/>
        </w:trPr>
        <w:tc>
          <w:tcPr>
            <w:tcW w:w="1526" w:type="dxa"/>
          </w:tcPr>
          <w:p w:rsidR="00093BF3" w:rsidRPr="00272066" w:rsidRDefault="00093BF3" w:rsidP="00093BF3">
            <w:pPr>
              <w:rPr>
                <w:rFonts w:cstheme="minorHAnsi"/>
                <w:bCs/>
                <w:sz w:val="24"/>
                <w:szCs w:val="24"/>
              </w:rPr>
            </w:pPr>
            <w:r w:rsidRPr="00272066">
              <w:rPr>
                <w:rFonts w:cstheme="minorHAnsi"/>
                <w:bCs/>
                <w:sz w:val="24"/>
                <w:szCs w:val="24"/>
              </w:rPr>
              <w:t>1682</w:t>
            </w:r>
          </w:p>
        </w:tc>
        <w:tc>
          <w:tcPr>
            <w:tcW w:w="6237" w:type="dxa"/>
          </w:tcPr>
          <w:p w:rsidR="00093BF3" w:rsidRPr="00272066" w:rsidRDefault="00093BF3" w:rsidP="00093BF3">
            <w:pPr>
              <w:rPr>
                <w:rFonts w:cstheme="minorHAnsi"/>
                <w:bCs/>
                <w:sz w:val="24"/>
                <w:szCs w:val="24"/>
              </w:rPr>
            </w:pPr>
            <w:r w:rsidRPr="00272066">
              <w:rPr>
                <w:rFonts w:cstheme="minorHAnsi"/>
                <w:bCs/>
                <w:sz w:val="24"/>
                <w:szCs w:val="24"/>
              </w:rPr>
              <w:t>GCTAAACCAGCAGCAATTGCG</w:t>
            </w:r>
          </w:p>
        </w:tc>
        <w:tc>
          <w:tcPr>
            <w:tcW w:w="1813" w:type="dxa"/>
          </w:tcPr>
          <w:p w:rsidR="00093BF3" w:rsidRPr="00272066" w:rsidRDefault="00093BF3" w:rsidP="00093BF3">
            <w:pPr>
              <w:rPr>
                <w:rFonts w:cstheme="minorHAnsi"/>
                <w:bCs/>
                <w:sz w:val="24"/>
                <w:szCs w:val="24"/>
              </w:rPr>
            </w:pPr>
            <w:r w:rsidRPr="00272066">
              <w:rPr>
                <w:rFonts w:cstheme="minorHAnsi"/>
                <w:bCs/>
                <w:sz w:val="24"/>
                <w:szCs w:val="24"/>
              </w:rPr>
              <w:t>Verification of RP8151</w:t>
            </w:r>
          </w:p>
        </w:tc>
      </w:tr>
    </w:tbl>
    <w:p w:rsidR="00780A37" w:rsidRPr="00272066" w:rsidRDefault="00780A37">
      <w:pPr>
        <w:rPr>
          <w:rFonts w:eastAsiaTheme="majorEastAsia" w:cstheme="minorHAnsi"/>
          <w:b/>
          <w:bCs/>
          <w:sz w:val="24"/>
          <w:szCs w:val="24"/>
        </w:rPr>
      </w:pPr>
      <w:r w:rsidRPr="00272066">
        <w:rPr>
          <w:rFonts w:cstheme="minorHAnsi"/>
          <w:sz w:val="24"/>
          <w:szCs w:val="24"/>
        </w:rPr>
        <w:br w:type="page"/>
      </w:r>
    </w:p>
    <w:p w:rsidR="00780A37" w:rsidRPr="00272066" w:rsidRDefault="00780A37" w:rsidP="00780A37">
      <w:pPr>
        <w:pStyle w:val="Heading1"/>
        <w:spacing w:line="480" w:lineRule="auto"/>
        <w:rPr>
          <w:rFonts w:asciiTheme="minorHAnsi" w:hAnsiTheme="minorHAnsi" w:cstheme="minorHAnsi"/>
          <w:color w:val="auto"/>
          <w:sz w:val="24"/>
          <w:szCs w:val="24"/>
          <w:rtl/>
        </w:rPr>
      </w:pPr>
      <w:r w:rsidRPr="00272066">
        <w:rPr>
          <w:rFonts w:asciiTheme="minorHAnsi" w:hAnsiTheme="minorHAnsi" w:cstheme="minorHAnsi"/>
          <w:color w:val="auto"/>
          <w:sz w:val="24"/>
          <w:szCs w:val="24"/>
        </w:rPr>
        <w:lastRenderedPageBreak/>
        <w:t>Supporting Movies</w:t>
      </w:r>
    </w:p>
    <w:p w:rsidR="00780A37" w:rsidRPr="00272066" w:rsidRDefault="00780A37" w:rsidP="00D46807">
      <w:pPr>
        <w:spacing w:line="480" w:lineRule="auto"/>
        <w:rPr>
          <w:rFonts w:cstheme="minorHAnsi"/>
          <w:sz w:val="24"/>
          <w:szCs w:val="24"/>
        </w:rPr>
      </w:pPr>
      <w:r w:rsidRPr="00272066">
        <w:rPr>
          <w:rFonts w:cstheme="minorHAnsi"/>
          <w:b/>
          <w:bCs/>
          <w:sz w:val="24"/>
          <w:szCs w:val="24"/>
        </w:rPr>
        <w:t>S1-S6 Movies</w:t>
      </w:r>
      <w:r w:rsidRPr="00272066">
        <w:rPr>
          <w:rFonts w:cstheme="minorHAnsi"/>
          <w:sz w:val="24"/>
          <w:szCs w:val="24"/>
        </w:rPr>
        <w:t xml:space="preserve"> were generated from cells imaged with time-lapse confocal imaging at 2 min per frame intervals. Fluorescence signals from GFP, mRFP and DL649 are presented as green, red and blue respectively. </w:t>
      </w:r>
      <w:r w:rsidRPr="00272066">
        <w:rPr>
          <w:rFonts w:cstheme="minorHAnsi"/>
          <w:b/>
          <w:bCs/>
          <w:sz w:val="24"/>
          <w:szCs w:val="24"/>
        </w:rPr>
        <w:t>S7-S8</w:t>
      </w:r>
      <w:r w:rsidRPr="00272066">
        <w:rPr>
          <w:rFonts w:cstheme="minorHAnsi"/>
          <w:sz w:val="24"/>
          <w:szCs w:val="24"/>
        </w:rPr>
        <w:t xml:space="preserve"> </w:t>
      </w:r>
      <w:r w:rsidRPr="00272066">
        <w:rPr>
          <w:rFonts w:cstheme="minorHAnsi"/>
          <w:b/>
          <w:bCs/>
          <w:sz w:val="24"/>
          <w:szCs w:val="24"/>
        </w:rPr>
        <w:t xml:space="preserve">Movies </w:t>
      </w:r>
      <w:r w:rsidRPr="00272066">
        <w:rPr>
          <w:rFonts w:cstheme="minorHAnsi"/>
          <w:sz w:val="24"/>
          <w:szCs w:val="24"/>
        </w:rPr>
        <w:t xml:space="preserve">were generated from cells imaged with time-lapse confocal imaging at 0 min per frame intervals (i.e., next frame imaged as soon as the last one was completed, in this case, ~4 sec intervals). Fluorescence signals from tdEos-Rab11a, </w:t>
      </w:r>
      <w:proofErr w:type="spellStart"/>
      <w:r w:rsidRPr="00272066">
        <w:rPr>
          <w:rFonts w:cstheme="minorHAnsi"/>
          <w:sz w:val="24"/>
          <w:szCs w:val="24"/>
        </w:rPr>
        <w:t>photoconverted</w:t>
      </w:r>
      <w:proofErr w:type="spellEnd"/>
      <w:r w:rsidRPr="00272066">
        <w:rPr>
          <w:rFonts w:cstheme="minorHAnsi"/>
          <w:sz w:val="24"/>
          <w:szCs w:val="24"/>
        </w:rPr>
        <w:t xml:space="preserve"> tdEos-Rab11a and AF647 are presented as green, red and blue respectively. In all experiments, differential interference contrast (DIC) images were acquired to visualize cell-adhered bacteria (indicated by arrows).</w:t>
      </w:r>
      <w:r w:rsidRPr="00272066">
        <w:rPr>
          <w:rFonts w:cstheme="minorHAnsi"/>
          <w:sz w:val="24"/>
          <w:szCs w:val="24"/>
        </w:rPr>
        <w:br w:type="page"/>
      </w:r>
    </w:p>
    <w:p w:rsidR="009D714E" w:rsidRPr="00272066" w:rsidRDefault="00E82DF1" w:rsidP="006B3C46">
      <w:pPr>
        <w:outlineLvl w:val="0"/>
        <w:rPr>
          <w:rFonts w:cstheme="minorHAnsi"/>
          <w:b/>
          <w:bCs/>
          <w:sz w:val="24"/>
          <w:szCs w:val="24"/>
        </w:rPr>
      </w:pPr>
      <w:r w:rsidRPr="00272066">
        <w:rPr>
          <w:rFonts w:cstheme="minorHAnsi"/>
          <w:b/>
          <w:bCs/>
          <w:sz w:val="24"/>
          <w:szCs w:val="24"/>
        </w:rPr>
        <w:lastRenderedPageBreak/>
        <w:t>References:</w:t>
      </w:r>
    </w:p>
    <w:p w:rsidR="00780A37" w:rsidRPr="00272066" w:rsidRDefault="00A37ED5" w:rsidP="00780A37">
      <w:pPr>
        <w:spacing w:after="0" w:line="240" w:lineRule="auto"/>
        <w:ind w:left="720" w:hanging="720"/>
        <w:rPr>
          <w:rFonts w:ascii="Calibri" w:hAnsi="Calibri" w:cs="Calibri"/>
          <w:noProof/>
          <w:szCs w:val="24"/>
        </w:rPr>
      </w:pPr>
      <w:r w:rsidRPr="00272066">
        <w:rPr>
          <w:rFonts w:cstheme="minorHAnsi"/>
          <w:sz w:val="24"/>
          <w:szCs w:val="24"/>
        </w:rPr>
        <w:fldChar w:fldCharType="begin"/>
      </w:r>
      <w:r w:rsidR="009D714E" w:rsidRPr="00272066">
        <w:rPr>
          <w:rFonts w:cstheme="minorHAnsi"/>
          <w:sz w:val="24"/>
          <w:szCs w:val="24"/>
        </w:rPr>
        <w:instrText xml:space="preserve"> ADDIN EN.REFLIST </w:instrText>
      </w:r>
      <w:r w:rsidRPr="00272066">
        <w:rPr>
          <w:rFonts w:cstheme="minorHAnsi"/>
          <w:sz w:val="24"/>
          <w:szCs w:val="24"/>
        </w:rPr>
        <w:fldChar w:fldCharType="separate"/>
      </w:r>
      <w:bookmarkStart w:id="0" w:name="_ENREF_1"/>
      <w:r w:rsidR="00780A37" w:rsidRPr="00272066">
        <w:rPr>
          <w:rFonts w:ascii="Calibri" w:hAnsi="Calibri" w:cs="Calibri"/>
          <w:noProof/>
          <w:szCs w:val="24"/>
        </w:rPr>
        <w:t>1.</w:t>
      </w:r>
      <w:r w:rsidR="00780A37" w:rsidRPr="00272066">
        <w:rPr>
          <w:rFonts w:ascii="Calibri" w:hAnsi="Calibri" w:cs="Calibri"/>
          <w:noProof/>
          <w:szCs w:val="24"/>
        </w:rPr>
        <w:tab/>
        <w:t xml:space="preserve">Ramachandran, R.P., et al., </w:t>
      </w:r>
      <w:r w:rsidR="00780A37" w:rsidRPr="00272066">
        <w:rPr>
          <w:rFonts w:ascii="Calibri" w:hAnsi="Calibri" w:cs="Calibri"/>
          <w:i/>
          <w:noProof/>
          <w:szCs w:val="24"/>
        </w:rPr>
        <w:t>EspH Suppresses Erk by Spatial Segregation from CD81 Tetraspanin Microdomains.</w:t>
      </w:r>
      <w:r w:rsidR="00780A37" w:rsidRPr="00272066">
        <w:rPr>
          <w:rFonts w:ascii="Calibri" w:hAnsi="Calibri" w:cs="Calibri"/>
          <w:noProof/>
          <w:szCs w:val="24"/>
        </w:rPr>
        <w:t xml:space="preserve"> Infection and immunity, 2018. </w:t>
      </w:r>
      <w:r w:rsidR="00780A37" w:rsidRPr="00272066">
        <w:rPr>
          <w:rFonts w:ascii="Calibri" w:hAnsi="Calibri" w:cs="Calibri"/>
          <w:b/>
          <w:noProof/>
          <w:szCs w:val="24"/>
        </w:rPr>
        <w:t>86</w:t>
      </w:r>
      <w:r w:rsidR="00780A37" w:rsidRPr="00272066">
        <w:rPr>
          <w:rFonts w:ascii="Calibri" w:hAnsi="Calibri" w:cs="Calibri"/>
          <w:noProof/>
          <w:szCs w:val="24"/>
        </w:rPr>
        <w:t>(10).</w:t>
      </w:r>
      <w:bookmarkEnd w:id="0"/>
    </w:p>
    <w:p w:rsidR="00780A37" w:rsidRPr="00272066" w:rsidRDefault="00780A37" w:rsidP="00780A37">
      <w:pPr>
        <w:spacing w:after="0" w:line="240" w:lineRule="auto"/>
        <w:ind w:left="720" w:hanging="720"/>
        <w:rPr>
          <w:rFonts w:ascii="Calibri" w:hAnsi="Calibri" w:cs="Calibri"/>
          <w:noProof/>
          <w:szCs w:val="24"/>
        </w:rPr>
      </w:pPr>
      <w:bookmarkStart w:id="1" w:name="_ENREF_2"/>
      <w:r w:rsidRPr="00272066">
        <w:rPr>
          <w:rFonts w:ascii="Calibri" w:hAnsi="Calibri" w:cs="Calibri"/>
          <w:noProof/>
          <w:szCs w:val="24"/>
        </w:rPr>
        <w:t>2.</w:t>
      </w:r>
      <w:r w:rsidRPr="00272066">
        <w:rPr>
          <w:rFonts w:ascii="Calibri" w:hAnsi="Calibri" w:cs="Calibri"/>
          <w:noProof/>
          <w:szCs w:val="24"/>
        </w:rPr>
        <w:tab/>
        <w:t xml:space="preserve">Katsowich, N., et al., </w:t>
      </w:r>
      <w:r w:rsidRPr="00272066">
        <w:rPr>
          <w:rFonts w:ascii="Calibri" w:hAnsi="Calibri" w:cs="Calibri"/>
          <w:i/>
          <w:noProof/>
          <w:szCs w:val="24"/>
        </w:rPr>
        <w:t>Host cell attachment elicits posttranscriptional regulation in infecting enteropathogenic bacteria.</w:t>
      </w:r>
      <w:r w:rsidRPr="00272066">
        <w:rPr>
          <w:rFonts w:ascii="Calibri" w:hAnsi="Calibri" w:cs="Calibri"/>
          <w:noProof/>
          <w:szCs w:val="24"/>
        </w:rPr>
        <w:t xml:space="preserve"> Science, 2017. </w:t>
      </w:r>
      <w:r w:rsidRPr="00272066">
        <w:rPr>
          <w:rFonts w:ascii="Calibri" w:hAnsi="Calibri" w:cs="Calibri"/>
          <w:b/>
          <w:noProof/>
          <w:szCs w:val="24"/>
        </w:rPr>
        <w:t>355</w:t>
      </w:r>
      <w:r w:rsidRPr="00272066">
        <w:rPr>
          <w:rFonts w:ascii="Calibri" w:hAnsi="Calibri" w:cs="Calibri"/>
          <w:noProof/>
          <w:szCs w:val="24"/>
        </w:rPr>
        <w:t>(6326): p. 735-739.</w:t>
      </w:r>
      <w:bookmarkEnd w:id="1"/>
    </w:p>
    <w:p w:rsidR="00780A37" w:rsidRPr="00272066" w:rsidRDefault="00780A37" w:rsidP="00780A37">
      <w:pPr>
        <w:spacing w:after="0" w:line="240" w:lineRule="auto"/>
        <w:ind w:left="720" w:hanging="720"/>
        <w:rPr>
          <w:rFonts w:ascii="Calibri" w:hAnsi="Calibri" w:cs="Calibri"/>
          <w:noProof/>
          <w:szCs w:val="24"/>
        </w:rPr>
      </w:pPr>
      <w:bookmarkStart w:id="2" w:name="_ENREF_3"/>
      <w:r w:rsidRPr="00272066">
        <w:rPr>
          <w:rFonts w:ascii="Calibri" w:hAnsi="Calibri" w:cs="Calibri"/>
          <w:noProof/>
          <w:szCs w:val="24"/>
        </w:rPr>
        <w:t>3.</w:t>
      </w:r>
      <w:r w:rsidRPr="00272066">
        <w:rPr>
          <w:rFonts w:ascii="Calibri" w:hAnsi="Calibri" w:cs="Calibri"/>
          <w:noProof/>
          <w:szCs w:val="24"/>
        </w:rPr>
        <w:tab/>
        <w:t xml:space="preserve">Levine, M.M., et al., </w:t>
      </w:r>
      <w:r w:rsidRPr="00272066">
        <w:rPr>
          <w:rFonts w:ascii="Calibri" w:hAnsi="Calibri" w:cs="Calibri"/>
          <w:i/>
          <w:noProof/>
          <w:szCs w:val="24"/>
        </w:rPr>
        <w:t>Escherichia coli strains that cause diarrhoea but do not produce heat-labile or heat-stable enterotoxins and are non-invasive.</w:t>
      </w:r>
      <w:r w:rsidRPr="00272066">
        <w:rPr>
          <w:rFonts w:ascii="Calibri" w:hAnsi="Calibri" w:cs="Calibri"/>
          <w:noProof/>
          <w:szCs w:val="24"/>
        </w:rPr>
        <w:t xml:space="preserve"> Lancet, 1978. </w:t>
      </w:r>
      <w:r w:rsidRPr="00272066">
        <w:rPr>
          <w:rFonts w:ascii="Calibri" w:hAnsi="Calibri" w:cs="Calibri"/>
          <w:b/>
          <w:noProof/>
          <w:szCs w:val="24"/>
        </w:rPr>
        <w:t>1</w:t>
      </w:r>
      <w:r w:rsidRPr="00272066">
        <w:rPr>
          <w:rFonts w:ascii="Calibri" w:hAnsi="Calibri" w:cs="Calibri"/>
          <w:noProof/>
          <w:szCs w:val="24"/>
        </w:rPr>
        <w:t>(8074): p. 1119-22.</w:t>
      </w:r>
      <w:bookmarkEnd w:id="2"/>
    </w:p>
    <w:p w:rsidR="00780A37" w:rsidRPr="00272066" w:rsidRDefault="00780A37" w:rsidP="00780A37">
      <w:pPr>
        <w:spacing w:after="0" w:line="240" w:lineRule="auto"/>
        <w:ind w:left="720" w:hanging="720"/>
        <w:rPr>
          <w:rFonts w:ascii="Calibri" w:hAnsi="Calibri" w:cs="Calibri"/>
          <w:noProof/>
          <w:szCs w:val="24"/>
        </w:rPr>
      </w:pPr>
      <w:bookmarkStart w:id="3" w:name="_ENREF_4"/>
      <w:r w:rsidRPr="00272066">
        <w:rPr>
          <w:rFonts w:ascii="Calibri" w:hAnsi="Calibri" w:cs="Calibri"/>
          <w:noProof/>
          <w:szCs w:val="24"/>
        </w:rPr>
        <w:t>4.</w:t>
      </w:r>
      <w:r w:rsidRPr="00272066">
        <w:rPr>
          <w:rFonts w:ascii="Calibri" w:hAnsi="Calibri" w:cs="Calibri"/>
          <w:noProof/>
          <w:szCs w:val="24"/>
        </w:rPr>
        <w:tab/>
        <w:t xml:space="preserve">Nadler, C., et al., </w:t>
      </w:r>
      <w:r w:rsidRPr="00272066">
        <w:rPr>
          <w:rFonts w:ascii="Calibri" w:hAnsi="Calibri" w:cs="Calibri"/>
          <w:i/>
          <w:noProof/>
          <w:szCs w:val="24"/>
        </w:rPr>
        <w:t>Characterization of enteropathogenic Escherichia coli mutants that fail to disrupt host cell spreading and attachment to substratum.</w:t>
      </w:r>
      <w:r w:rsidRPr="00272066">
        <w:rPr>
          <w:rFonts w:ascii="Calibri" w:hAnsi="Calibri" w:cs="Calibri"/>
          <w:noProof/>
          <w:szCs w:val="24"/>
        </w:rPr>
        <w:t xml:space="preserve"> Infect Immun, 2006. </w:t>
      </w:r>
      <w:r w:rsidRPr="00272066">
        <w:rPr>
          <w:rFonts w:ascii="Calibri" w:hAnsi="Calibri" w:cs="Calibri"/>
          <w:b/>
          <w:noProof/>
          <w:szCs w:val="24"/>
        </w:rPr>
        <w:t>74</w:t>
      </w:r>
      <w:r w:rsidRPr="00272066">
        <w:rPr>
          <w:rFonts w:ascii="Calibri" w:hAnsi="Calibri" w:cs="Calibri"/>
          <w:noProof/>
          <w:szCs w:val="24"/>
        </w:rPr>
        <w:t>(2): p. 839-49.</w:t>
      </w:r>
      <w:bookmarkEnd w:id="3"/>
    </w:p>
    <w:p w:rsidR="00780A37" w:rsidRPr="00272066" w:rsidRDefault="00780A37" w:rsidP="00780A37">
      <w:pPr>
        <w:spacing w:after="0" w:line="240" w:lineRule="auto"/>
        <w:ind w:left="720" w:hanging="720"/>
        <w:rPr>
          <w:rFonts w:ascii="Calibri" w:hAnsi="Calibri" w:cs="Calibri"/>
          <w:noProof/>
          <w:szCs w:val="24"/>
        </w:rPr>
      </w:pPr>
      <w:bookmarkStart w:id="4" w:name="_ENREF_5"/>
      <w:r w:rsidRPr="00272066">
        <w:rPr>
          <w:rFonts w:ascii="Calibri" w:hAnsi="Calibri" w:cs="Calibri"/>
          <w:noProof/>
          <w:szCs w:val="24"/>
        </w:rPr>
        <w:t>5.</w:t>
      </w:r>
      <w:r w:rsidRPr="00272066">
        <w:rPr>
          <w:rFonts w:ascii="Calibri" w:hAnsi="Calibri" w:cs="Calibri"/>
          <w:noProof/>
          <w:szCs w:val="24"/>
        </w:rPr>
        <w:tab/>
        <w:t xml:space="preserve">Li, M., et al., </w:t>
      </w:r>
      <w:r w:rsidRPr="00272066">
        <w:rPr>
          <w:rFonts w:ascii="Calibri" w:hAnsi="Calibri" w:cs="Calibri"/>
          <w:i/>
          <w:noProof/>
          <w:szCs w:val="24"/>
        </w:rPr>
        <w:t>Identification and characterization of NleI, a new non-LEE-encoded effector of enteropathogenic Escherichia coli (EPEC).</w:t>
      </w:r>
      <w:r w:rsidRPr="00272066">
        <w:rPr>
          <w:rFonts w:ascii="Calibri" w:hAnsi="Calibri" w:cs="Calibri"/>
          <w:noProof/>
          <w:szCs w:val="24"/>
        </w:rPr>
        <w:t xml:space="preserve"> Microbes Infect, 2006. </w:t>
      </w:r>
      <w:r w:rsidRPr="00272066">
        <w:rPr>
          <w:rFonts w:ascii="Calibri" w:hAnsi="Calibri" w:cs="Calibri"/>
          <w:b/>
          <w:noProof/>
          <w:szCs w:val="24"/>
        </w:rPr>
        <w:t>8</w:t>
      </w:r>
      <w:r w:rsidRPr="00272066">
        <w:rPr>
          <w:rFonts w:ascii="Calibri" w:hAnsi="Calibri" w:cs="Calibri"/>
          <w:noProof/>
          <w:szCs w:val="24"/>
        </w:rPr>
        <w:t>(14-15): p. 2890-8.</w:t>
      </w:r>
      <w:bookmarkEnd w:id="4"/>
    </w:p>
    <w:p w:rsidR="00780A37" w:rsidRPr="00272066" w:rsidRDefault="00780A37" w:rsidP="00780A37">
      <w:pPr>
        <w:spacing w:after="0" w:line="240" w:lineRule="auto"/>
        <w:ind w:left="720" w:hanging="720"/>
        <w:rPr>
          <w:rFonts w:ascii="Calibri" w:hAnsi="Calibri" w:cs="Calibri"/>
          <w:noProof/>
          <w:szCs w:val="24"/>
        </w:rPr>
      </w:pPr>
      <w:bookmarkStart w:id="5" w:name="_ENREF_6"/>
      <w:r w:rsidRPr="00272066">
        <w:rPr>
          <w:rFonts w:ascii="Calibri" w:hAnsi="Calibri" w:cs="Calibri"/>
          <w:noProof/>
          <w:szCs w:val="24"/>
        </w:rPr>
        <w:t>6.</w:t>
      </w:r>
      <w:r w:rsidRPr="00272066">
        <w:rPr>
          <w:rFonts w:ascii="Calibri" w:hAnsi="Calibri" w:cs="Calibri"/>
          <w:noProof/>
          <w:szCs w:val="24"/>
        </w:rPr>
        <w:tab/>
        <w:t xml:space="preserve">Wong, A.R., et al., </w:t>
      </w:r>
      <w:r w:rsidRPr="00272066">
        <w:rPr>
          <w:rFonts w:ascii="Calibri" w:hAnsi="Calibri" w:cs="Calibri"/>
          <w:i/>
          <w:noProof/>
          <w:szCs w:val="24"/>
        </w:rPr>
        <w:t>The interplay between the Escherichia coli Rho guanine nucleotide exchange factor effectors and the mammalian RhoGEF inhibitor EspH.</w:t>
      </w:r>
      <w:r w:rsidRPr="00272066">
        <w:rPr>
          <w:rFonts w:ascii="Calibri" w:hAnsi="Calibri" w:cs="Calibri"/>
          <w:noProof/>
          <w:szCs w:val="24"/>
        </w:rPr>
        <w:t xml:space="preserve"> mBio, 2012. </w:t>
      </w:r>
      <w:r w:rsidRPr="00272066">
        <w:rPr>
          <w:rFonts w:ascii="Calibri" w:hAnsi="Calibri" w:cs="Calibri"/>
          <w:b/>
          <w:noProof/>
          <w:szCs w:val="24"/>
        </w:rPr>
        <w:t>3</w:t>
      </w:r>
      <w:r w:rsidRPr="00272066">
        <w:rPr>
          <w:rFonts w:ascii="Calibri" w:hAnsi="Calibri" w:cs="Calibri"/>
          <w:noProof/>
          <w:szCs w:val="24"/>
        </w:rPr>
        <w:t>(1).</w:t>
      </w:r>
      <w:bookmarkEnd w:id="5"/>
    </w:p>
    <w:p w:rsidR="00780A37" w:rsidRPr="00272066" w:rsidRDefault="00780A37" w:rsidP="00780A37">
      <w:pPr>
        <w:spacing w:after="0" w:line="240" w:lineRule="auto"/>
        <w:ind w:left="720" w:hanging="720"/>
        <w:rPr>
          <w:rFonts w:ascii="Calibri" w:hAnsi="Calibri" w:cs="Calibri"/>
          <w:noProof/>
          <w:szCs w:val="24"/>
        </w:rPr>
      </w:pPr>
      <w:bookmarkStart w:id="6" w:name="_ENREF_7"/>
      <w:r w:rsidRPr="00272066">
        <w:rPr>
          <w:rFonts w:ascii="Calibri" w:hAnsi="Calibri" w:cs="Calibri"/>
          <w:noProof/>
          <w:szCs w:val="24"/>
        </w:rPr>
        <w:t>7.</w:t>
      </w:r>
      <w:r w:rsidRPr="00272066">
        <w:rPr>
          <w:rFonts w:ascii="Calibri" w:hAnsi="Calibri" w:cs="Calibri"/>
          <w:noProof/>
          <w:szCs w:val="24"/>
        </w:rPr>
        <w:tab/>
        <w:t xml:space="preserve">Tu, X., et al., </w:t>
      </w:r>
      <w:r w:rsidRPr="00272066">
        <w:rPr>
          <w:rFonts w:ascii="Calibri" w:hAnsi="Calibri" w:cs="Calibri"/>
          <w:i/>
          <w:noProof/>
          <w:szCs w:val="24"/>
        </w:rPr>
        <w:t>EspH, a new cytoskeleton-modulating effector of enterohaemorrhagic and enteropathogenic Escherichia coli.</w:t>
      </w:r>
      <w:r w:rsidRPr="00272066">
        <w:rPr>
          <w:rFonts w:ascii="Calibri" w:hAnsi="Calibri" w:cs="Calibri"/>
          <w:noProof/>
          <w:szCs w:val="24"/>
        </w:rPr>
        <w:t xml:space="preserve"> Mol Microbiol, 2003. </w:t>
      </w:r>
      <w:r w:rsidRPr="00272066">
        <w:rPr>
          <w:rFonts w:ascii="Calibri" w:hAnsi="Calibri" w:cs="Calibri"/>
          <w:b/>
          <w:noProof/>
          <w:szCs w:val="24"/>
        </w:rPr>
        <w:t>47</w:t>
      </w:r>
      <w:r w:rsidRPr="00272066">
        <w:rPr>
          <w:rFonts w:ascii="Calibri" w:hAnsi="Calibri" w:cs="Calibri"/>
          <w:noProof/>
          <w:szCs w:val="24"/>
        </w:rPr>
        <w:t>(3): p. 595-606.</w:t>
      </w:r>
      <w:bookmarkEnd w:id="6"/>
    </w:p>
    <w:p w:rsidR="00780A37" w:rsidRPr="00272066" w:rsidRDefault="00780A37" w:rsidP="00780A37">
      <w:pPr>
        <w:spacing w:after="0" w:line="240" w:lineRule="auto"/>
        <w:ind w:left="720" w:hanging="720"/>
        <w:rPr>
          <w:rFonts w:ascii="Calibri" w:hAnsi="Calibri" w:cs="Calibri"/>
          <w:noProof/>
          <w:szCs w:val="24"/>
        </w:rPr>
      </w:pPr>
      <w:bookmarkStart w:id="7" w:name="_ENREF_8"/>
      <w:r w:rsidRPr="00272066">
        <w:rPr>
          <w:rFonts w:ascii="Calibri" w:hAnsi="Calibri" w:cs="Calibri"/>
          <w:noProof/>
          <w:szCs w:val="24"/>
        </w:rPr>
        <w:t>8.</w:t>
      </w:r>
      <w:r w:rsidRPr="00272066">
        <w:rPr>
          <w:rFonts w:ascii="Calibri" w:hAnsi="Calibri" w:cs="Calibri"/>
          <w:noProof/>
          <w:szCs w:val="24"/>
        </w:rPr>
        <w:tab/>
        <w:t xml:space="preserve">McNamara, B.P., et al., </w:t>
      </w:r>
      <w:r w:rsidRPr="00272066">
        <w:rPr>
          <w:rFonts w:ascii="Calibri" w:hAnsi="Calibri" w:cs="Calibri"/>
          <w:i/>
          <w:noProof/>
          <w:szCs w:val="24"/>
        </w:rPr>
        <w:t>Translocated EspF protein from enteropathogenic Escherichia coli disrupts host intestinal barrier function.</w:t>
      </w:r>
      <w:r w:rsidRPr="00272066">
        <w:rPr>
          <w:rFonts w:ascii="Calibri" w:hAnsi="Calibri" w:cs="Calibri"/>
          <w:noProof/>
          <w:szCs w:val="24"/>
        </w:rPr>
        <w:t xml:space="preserve"> J Clin Invest, 2001. </w:t>
      </w:r>
      <w:r w:rsidRPr="00272066">
        <w:rPr>
          <w:rFonts w:ascii="Calibri" w:hAnsi="Calibri" w:cs="Calibri"/>
          <w:b/>
          <w:noProof/>
          <w:szCs w:val="24"/>
        </w:rPr>
        <w:t>107</w:t>
      </w:r>
      <w:r w:rsidRPr="00272066">
        <w:rPr>
          <w:rFonts w:ascii="Calibri" w:hAnsi="Calibri" w:cs="Calibri"/>
          <w:noProof/>
          <w:szCs w:val="24"/>
        </w:rPr>
        <w:t>(5): p. 621-9.</w:t>
      </w:r>
      <w:bookmarkEnd w:id="7"/>
    </w:p>
    <w:p w:rsidR="00780A37" w:rsidRPr="00272066" w:rsidRDefault="00780A37" w:rsidP="00780A37">
      <w:pPr>
        <w:spacing w:after="0" w:line="240" w:lineRule="auto"/>
        <w:ind w:left="720" w:hanging="720"/>
        <w:rPr>
          <w:rFonts w:ascii="Calibri" w:hAnsi="Calibri" w:cs="Calibri"/>
          <w:noProof/>
          <w:szCs w:val="24"/>
        </w:rPr>
      </w:pPr>
      <w:bookmarkStart w:id="8" w:name="_ENREF_9"/>
      <w:r w:rsidRPr="00272066">
        <w:rPr>
          <w:rFonts w:ascii="Calibri" w:hAnsi="Calibri" w:cs="Calibri"/>
          <w:noProof/>
          <w:szCs w:val="24"/>
        </w:rPr>
        <w:t>9.</w:t>
      </w:r>
      <w:r w:rsidRPr="00272066">
        <w:rPr>
          <w:rFonts w:ascii="Calibri" w:hAnsi="Calibri" w:cs="Calibri"/>
          <w:noProof/>
          <w:szCs w:val="24"/>
        </w:rPr>
        <w:tab/>
        <w:t xml:space="preserve">Elliott, S.J., et al., </w:t>
      </w:r>
      <w:r w:rsidRPr="00272066">
        <w:rPr>
          <w:rFonts w:ascii="Calibri" w:hAnsi="Calibri" w:cs="Calibri"/>
          <w:i/>
          <w:noProof/>
          <w:szCs w:val="24"/>
        </w:rPr>
        <w:t>EspG, a novel type III system-secreted protein from enteropathogenic Escherichia coli with similarities to VirA of Shigella flexneri.</w:t>
      </w:r>
      <w:r w:rsidRPr="00272066">
        <w:rPr>
          <w:rFonts w:ascii="Calibri" w:hAnsi="Calibri" w:cs="Calibri"/>
          <w:noProof/>
          <w:szCs w:val="24"/>
        </w:rPr>
        <w:t xml:space="preserve"> Infection and immunity, 2001. </w:t>
      </w:r>
      <w:r w:rsidRPr="00272066">
        <w:rPr>
          <w:rFonts w:ascii="Calibri" w:hAnsi="Calibri" w:cs="Calibri"/>
          <w:b/>
          <w:noProof/>
          <w:szCs w:val="24"/>
        </w:rPr>
        <w:t>69</w:t>
      </w:r>
      <w:r w:rsidRPr="00272066">
        <w:rPr>
          <w:rFonts w:ascii="Calibri" w:hAnsi="Calibri" w:cs="Calibri"/>
          <w:noProof/>
          <w:szCs w:val="24"/>
        </w:rPr>
        <w:t>(6): p. 4027-33.</w:t>
      </w:r>
      <w:bookmarkEnd w:id="8"/>
    </w:p>
    <w:p w:rsidR="00780A37" w:rsidRPr="00272066" w:rsidRDefault="00780A37" w:rsidP="00780A37">
      <w:pPr>
        <w:spacing w:after="0" w:line="240" w:lineRule="auto"/>
        <w:ind w:left="720" w:hanging="720"/>
        <w:rPr>
          <w:rFonts w:ascii="Calibri" w:hAnsi="Calibri" w:cs="Calibri"/>
          <w:noProof/>
          <w:szCs w:val="24"/>
        </w:rPr>
      </w:pPr>
      <w:bookmarkStart w:id="9" w:name="_ENREF_10"/>
      <w:r w:rsidRPr="00272066">
        <w:rPr>
          <w:rFonts w:ascii="Calibri" w:hAnsi="Calibri" w:cs="Calibri"/>
          <w:noProof/>
          <w:szCs w:val="24"/>
        </w:rPr>
        <w:t>10.</w:t>
      </w:r>
      <w:r w:rsidRPr="00272066">
        <w:rPr>
          <w:rFonts w:ascii="Calibri" w:hAnsi="Calibri" w:cs="Calibri"/>
          <w:noProof/>
          <w:szCs w:val="24"/>
        </w:rPr>
        <w:tab/>
        <w:t xml:space="preserve">Mills, E., et al., </w:t>
      </w:r>
      <w:r w:rsidRPr="00272066">
        <w:rPr>
          <w:rFonts w:ascii="Calibri" w:hAnsi="Calibri" w:cs="Calibri"/>
          <w:i/>
          <w:noProof/>
          <w:szCs w:val="24"/>
        </w:rPr>
        <w:t>Dynamics of the type III secretion system activity of enteropathogenic Escherichia coli.</w:t>
      </w:r>
      <w:r w:rsidRPr="00272066">
        <w:rPr>
          <w:rFonts w:ascii="Calibri" w:hAnsi="Calibri" w:cs="Calibri"/>
          <w:noProof/>
          <w:szCs w:val="24"/>
        </w:rPr>
        <w:t xml:space="preserve"> mBio, 2013. </w:t>
      </w:r>
      <w:r w:rsidRPr="00272066">
        <w:rPr>
          <w:rFonts w:ascii="Calibri" w:hAnsi="Calibri" w:cs="Calibri"/>
          <w:b/>
          <w:noProof/>
          <w:szCs w:val="24"/>
        </w:rPr>
        <w:t>4</w:t>
      </w:r>
      <w:r w:rsidRPr="00272066">
        <w:rPr>
          <w:rFonts w:ascii="Calibri" w:hAnsi="Calibri" w:cs="Calibri"/>
          <w:noProof/>
          <w:szCs w:val="24"/>
        </w:rPr>
        <w:t>(4).</w:t>
      </w:r>
      <w:bookmarkEnd w:id="9"/>
    </w:p>
    <w:p w:rsidR="00780A37" w:rsidRPr="00272066" w:rsidRDefault="00780A37" w:rsidP="00780A37">
      <w:pPr>
        <w:spacing w:after="0" w:line="240" w:lineRule="auto"/>
        <w:ind w:left="720" w:hanging="720"/>
        <w:rPr>
          <w:rFonts w:ascii="Calibri" w:hAnsi="Calibri" w:cs="Calibri"/>
          <w:noProof/>
          <w:szCs w:val="24"/>
        </w:rPr>
      </w:pPr>
      <w:bookmarkStart w:id="10" w:name="_ENREF_11"/>
      <w:r w:rsidRPr="00272066">
        <w:rPr>
          <w:rFonts w:ascii="Calibri" w:hAnsi="Calibri" w:cs="Calibri"/>
          <w:noProof/>
          <w:szCs w:val="24"/>
        </w:rPr>
        <w:t>11.</w:t>
      </w:r>
      <w:r w:rsidRPr="00272066">
        <w:rPr>
          <w:rFonts w:ascii="Calibri" w:hAnsi="Calibri" w:cs="Calibri"/>
          <w:noProof/>
          <w:szCs w:val="24"/>
        </w:rPr>
        <w:tab/>
        <w:t xml:space="preserve">Nadler, C., et al., </w:t>
      </w:r>
      <w:r w:rsidRPr="00272066">
        <w:rPr>
          <w:rFonts w:ascii="Calibri" w:hAnsi="Calibri" w:cs="Calibri"/>
          <w:i/>
          <w:noProof/>
          <w:szCs w:val="24"/>
        </w:rPr>
        <w:t>The type III secretion effector NleE inhibits NF-kappaB activation.</w:t>
      </w:r>
      <w:r w:rsidRPr="00272066">
        <w:rPr>
          <w:rFonts w:ascii="Calibri" w:hAnsi="Calibri" w:cs="Calibri"/>
          <w:noProof/>
          <w:szCs w:val="24"/>
        </w:rPr>
        <w:t xml:space="preserve"> PLoS pathogens, 2010. </w:t>
      </w:r>
      <w:r w:rsidRPr="00272066">
        <w:rPr>
          <w:rFonts w:ascii="Calibri" w:hAnsi="Calibri" w:cs="Calibri"/>
          <w:b/>
          <w:noProof/>
          <w:szCs w:val="24"/>
        </w:rPr>
        <w:t>6</w:t>
      </w:r>
      <w:r w:rsidRPr="00272066">
        <w:rPr>
          <w:rFonts w:ascii="Calibri" w:hAnsi="Calibri" w:cs="Calibri"/>
          <w:noProof/>
          <w:szCs w:val="24"/>
        </w:rPr>
        <w:t>(1): p. e1000743.</w:t>
      </w:r>
      <w:bookmarkEnd w:id="10"/>
    </w:p>
    <w:p w:rsidR="00780A37" w:rsidRPr="00272066" w:rsidRDefault="00780A37" w:rsidP="00780A37">
      <w:pPr>
        <w:spacing w:after="0" w:line="240" w:lineRule="auto"/>
        <w:ind w:left="720" w:hanging="720"/>
        <w:rPr>
          <w:rFonts w:ascii="Calibri" w:hAnsi="Calibri" w:cs="Calibri"/>
          <w:noProof/>
          <w:szCs w:val="24"/>
        </w:rPr>
      </w:pPr>
      <w:bookmarkStart w:id="11" w:name="_ENREF_12"/>
      <w:r w:rsidRPr="00272066">
        <w:rPr>
          <w:rFonts w:ascii="Calibri" w:hAnsi="Calibri" w:cs="Calibri"/>
          <w:noProof/>
          <w:szCs w:val="24"/>
        </w:rPr>
        <w:t>12.</w:t>
      </w:r>
      <w:r w:rsidRPr="00272066">
        <w:rPr>
          <w:rFonts w:ascii="Calibri" w:hAnsi="Calibri" w:cs="Calibri"/>
          <w:noProof/>
          <w:szCs w:val="24"/>
        </w:rPr>
        <w:tab/>
        <w:t xml:space="preserve">Kirchhausen, T., E. Macia, and H.E. Pelish, </w:t>
      </w:r>
      <w:r w:rsidRPr="00272066">
        <w:rPr>
          <w:rFonts w:ascii="Calibri" w:hAnsi="Calibri" w:cs="Calibri"/>
          <w:i/>
          <w:noProof/>
          <w:szCs w:val="24"/>
        </w:rPr>
        <w:t>Use of dynasore, the small molecule inhibitor of dynamin, in the regulation of endocytosis.</w:t>
      </w:r>
      <w:r w:rsidRPr="00272066">
        <w:rPr>
          <w:rFonts w:ascii="Calibri" w:hAnsi="Calibri" w:cs="Calibri"/>
          <w:noProof/>
          <w:szCs w:val="24"/>
        </w:rPr>
        <w:t xml:space="preserve"> Methods in enzymology, 2008. </w:t>
      </w:r>
      <w:r w:rsidRPr="00272066">
        <w:rPr>
          <w:rFonts w:ascii="Calibri" w:hAnsi="Calibri" w:cs="Calibri"/>
          <w:b/>
          <w:noProof/>
          <w:szCs w:val="24"/>
        </w:rPr>
        <w:t>438</w:t>
      </w:r>
      <w:r w:rsidRPr="00272066">
        <w:rPr>
          <w:rFonts w:ascii="Calibri" w:hAnsi="Calibri" w:cs="Calibri"/>
          <w:noProof/>
          <w:szCs w:val="24"/>
        </w:rPr>
        <w:t>: p. 77-93.</w:t>
      </w:r>
      <w:bookmarkEnd w:id="11"/>
    </w:p>
    <w:p w:rsidR="00780A37" w:rsidRPr="00272066" w:rsidRDefault="00780A37" w:rsidP="00780A37">
      <w:pPr>
        <w:spacing w:after="0" w:line="240" w:lineRule="auto"/>
        <w:ind w:left="720" w:hanging="720"/>
        <w:rPr>
          <w:rFonts w:ascii="Calibri" w:hAnsi="Calibri" w:cs="Calibri"/>
          <w:noProof/>
          <w:szCs w:val="24"/>
        </w:rPr>
      </w:pPr>
      <w:bookmarkStart w:id="12" w:name="_ENREF_13"/>
      <w:r w:rsidRPr="00272066">
        <w:rPr>
          <w:rFonts w:ascii="Calibri" w:hAnsi="Calibri" w:cs="Calibri"/>
          <w:noProof/>
          <w:szCs w:val="24"/>
        </w:rPr>
        <w:t>13.</w:t>
      </w:r>
      <w:r w:rsidRPr="00272066">
        <w:rPr>
          <w:rFonts w:ascii="Calibri" w:hAnsi="Calibri" w:cs="Calibri"/>
          <w:noProof/>
          <w:szCs w:val="24"/>
        </w:rPr>
        <w:tab/>
        <w:t xml:space="preserve">McCluskey, A., et al., </w:t>
      </w:r>
      <w:r w:rsidRPr="00272066">
        <w:rPr>
          <w:rFonts w:ascii="Calibri" w:hAnsi="Calibri" w:cs="Calibri"/>
          <w:i/>
          <w:noProof/>
          <w:szCs w:val="24"/>
        </w:rPr>
        <w:t>Building a better dynasore: the dyngo compounds potently inhibit dynamin and endocytosis.</w:t>
      </w:r>
      <w:r w:rsidRPr="00272066">
        <w:rPr>
          <w:rFonts w:ascii="Calibri" w:hAnsi="Calibri" w:cs="Calibri"/>
          <w:noProof/>
          <w:szCs w:val="24"/>
        </w:rPr>
        <w:t xml:space="preserve"> Traffic, 2013. </w:t>
      </w:r>
      <w:r w:rsidRPr="00272066">
        <w:rPr>
          <w:rFonts w:ascii="Calibri" w:hAnsi="Calibri" w:cs="Calibri"/>
          <w:b/>
          <w:noProof/>
          <w:szCs w:val="24"/>
        </w:rPr>
        <w:t>14</w:t>
      </w:r>
      <w:r w:rsidRPr="00272066">
        <w:rPr>
          <w:rFonts w:ascii="Calibri" w:hAnsi="Calibri" w:cs="Calibri"/>
          <w:noProof/>
          <w:szCs w:val="24"/>
        </w:rPr>
        <w:t>(12): p. 1272-89.</w:t>
      </w:r>
      <w:bookmarkEnd w:id="12"/>
    </w:p>
    <w:p w:rsidR="00780A37" w:rsidRPr="00272066" w:rsidRDefault="00780A37" w:rsidP="00780A37">
      <w:pPr>
        <w:spacing w:after="0" w:line="240" w:lineRule="auto"/>
        <w:ind w:left="720" w:hanging="720"/>
        <w:rPr>
          <w:rFonts w:ascii="Calibri" w:hAnsi="Calibri" w:cs="Calibri"/>
          <w:noProof/>
          <w:szCs w:val="24"/>
        </w:rPr>
      </w:pPr>
      <w:bookmarkStart w:id="13" w:name="_ENREF_14"/>
      <w:r w:rsidRPr="00272066">
        <w:rPr>
          <w:rFonts w:ascii="Calibri" w:hAnsi="Calibri" w:cs="Calibri"/>
          <w:noProof/>
          <w:szCs w:val="24"/>
        </w:rPr>
        <w:t>14.</w:t>
      </w:r>
      <w:r w:rsidRPr="00272066">
        <w:rPr>
          <w:rFonts w:ascii="Calibri" w:hAnsi="Calibri" w:cs="Calibri"/>
          <w:noProof/>
          <w:szCs w:val="24"/>
        </w:rPr>
        <w:tab/>
        <w:t xml:space="preserve">Garber, J.J., et al., </w:t>
      </w:r>
      <w:r w:rsidRPr="00272066">
        <w:rPr>
          <w:rFonts w:ascii="Calibri" w:hAnsi="Calibri" w:cs="Calibri"/>
          <w:i/>
          <w:noProof/>
          <w:szCs w:val="24"/>
        </w:rPr>
        <w:t>Attaching-and-Effacing Pathogens Exploit Junction Regulatory Activities of N-WASP and SNX9 to Disrupt the Intestinal Barrier.</w:t>
      </w:r>
      <w:r w:rsidRPr="00272066">
        <w:rPr>
          <w:rFonts w:ascii="Calibri" w:hAnsi="Calibri" w:cs="Calibri"/>
          <w:noProof/>
          <w:szCs w:val="24"/>
        </w:rPr>
        <w:t xml:space="preserve"> Cell Mol Gastroenterol Hepatol, 2017. </w:t>
      </w:r>
      <w:r w:rsidRPr="00272066">
        <w:rPr>
          <w:rFonts w:ascii="Calibri" w:hAnsi="Calibri" w:cs="Calibri"/>
          <w:b/>
          <w:noProof/>
          <w:szCs w:val="24"/>
        </w:rPr>
        <w:t>5</w:t>
      </w:r>
      <w:r w:rsidRPr="00272066">
        <w:rPr>
          <w:rFonts w:ascii="Calibri" w:hAnsi="Calibri" w:cs="Calibri"/>
          <w:noProof/>
          <w:szCs w:val="24"/>
        </w:rPr>
        <w:t>(3): p. 273-288.</w:t>
      </w:r>
      <w:bookmarkEnd w:id="13"/>
    </w:p>
    <w:p w:rsidR="00780A37" w:rsidRPr="00272066" w:rsidRDefault="00780A37" w:rsidP="00780A37">
      <w:pPr>
        <w:spacing w:after="0" w:line="240" w:lineRule="auto"/>
        <w:ind w:left="720" w:hanging="720"/>
        <w:rPr>
          <w:rFonts w:ascii="Calibri" w:hAnsi="Calibri" w:cs="Calibri"/>
          <w:noProof/>
          <w:szCs w:val="24"/>
        </w:rPr>
      </w:pPr>
      <w:bookmarkStart w:id="14" w:name="_ENREF_15"/>
      <w:r w:rsidRPr="00272066">
        <w:rPr>
          <w:rFonts w:ascii="Calibri" w:hAnsi="Calibri" w:cs="Calibri"/>
          <w:noProof/>
          <w:szCs w:val="24"/>
        </w:rPr>
        <w:t>15.</w:t>
      </w:r>
      <w:r w:rsidRPr="00272066">
        <w:rPr>
          <w:rFonts w:ascii="Calibri" w:hAnsi="Calibri" w:cs="Calibri"/>
          <w:noProof/>
          <w:szCs w:val="24"/>
        </w:rPr>
        <w:tab/>
        <w:t xml:space="preserve">Cheng, H.C., et al., </w:t>
      </w:r>
      <w:r w:rsidRPr="00272066">
        <w:rPr>
          <w:rFonts w:ascii="Calibri" w:hAnsi="Calibri" w:cs="Calibri"/>
          <w:i/>
          <w:noProof/>
          <w:szCs w:val="24"/>
        </w:rPr>
        <w:t>Structural mechanism of WASP activation by the enterohaemorrhagic E. coli effector EspF(U).</w:t>
      </w:r>
      <w:r w:rsidRPr="00272066">
        <w:rPr>
          <w:rFonts w:ascii="Calibri" w:hAnsi="Calibri" w:cs="Calibri"/>
          <w:noProof/>
          <w:szCs w:val="24"/>
        </w:rPr>
        <w:t xml:space="preserve"> Nature, 2008. </w:t>
      </w:r>
      <w:r w:rsidRPr="00272066">
        <w:rPr>
          <w:rFonts w:ascii="Calibri" w:hAnsi="Calibri" w:cs="Calibri"/>
          <w:b/>
          <w:noProof/>
          <w:szCs w:val="24"/>
        </w:rPr>
        <w:t>454</w:t>
      </w:r>
      <w:r w:rsidRPr="00272066">
        <w:rPr>
          <w:rFonts w:ascii="Calibri" w:hAnsi="Calibri" w:cs="Calibri"/>
          <w:noProof/>
          <w:szCs w:val="24"/>
        </w:rPr>
        <w:t>(7207): p. 1009-13.</w:t>
      </w:r>
      <w:bookmarkEnd w:id="14"/>
    </w:p>
    <w:p w:rsidR="00780A37" w:rsidRPr="00272066" w:rsidRDefault="00780A37" w:rsidP="00780A37">
      <w:pPr>
        <w:spacing w:after="0" w:line="240" w:lineRule="auto"/>
        <w:ind w:left="720" w:hanging="720"/>
        <w:rPr>
          <w:rFonts w:ascii="Calibri" w:hAnsi="Calibri" w:cs="Calibri"/>
          <w:noProof/>
          <w:szCs w:val="24"/>
        </w:rPr>
      </w:pPr>
      <w:bookmarkStart w:id="15" w:name="_ENREF_16"/>
      <w:r w:rsidRPr="00272066">
        <w:rPr>
          <w:rFonts w:ascii="Calibri" w:hAnsi="Calibri" w:cs="Calibri"/>
          <w:noProof/>
          <w:szCs w:val="24"/>
        </w:rPr>
        <w:t>16.</w:t>
      </w:r>
      <w:r w:rsidRPr="00272066">
        <w:rPr>
          <w:rFonts w:ascii="Calibri" w:hAnsi="Calibri" w:cs="Calibri"/>
          <w:noProof/>
          <w:szCs w:val="24"/>
        </w:rPr>
        <w:tab/>
        <w:t xml:space="preserve">Alto, N.M., et al., </w:t>
      </w:r>
      <w:r w:rsidRPr="00272066">
        <w:rPr>
          <w:rFonts w:ascii="Calibri" w:hAnsi="Calibri" w:cs="Calibri"/>
          <w:i/>
          <w:noProof/>
          <w:szCs w:val="24"/>
        </w:rPr>
        <w:t>The type III effector EspF coordinates membrane trafficking by the spatiotemporal activation of two eukaryotic signaling pathways.</w:t>
      </w:r>
      <w:r w:rsidRPr="00272066">
        <w:rPr>
          <w:rFonts w:ascii="Calibri" w:hAnsi="Calibri" w:cs="Calibri"/>
          <w:noProof/>
          <w:szCs w:val="24"/>
        </w:rPr>
        <w:t xml:space="preserve"> J Cell Biol, 2007. </w:t>
      </w:r>
      <w:r w:rsidRPr="00272066">
        <w:rPr>
          <w:rFonts w:ascii="Calibri" w:hAnsi="Calibri" w:cs="Calibri"/>
          <w:b/>
          <w:noProof/>
          <w:szCs w:val="24"/>
        </w:rPr>
        <w:t>178</w:t>
      </w:r>
      <w:r w:rsidRPr="00272066">
        <w:rPr>
          <w:rFonts w:ascii="Calibri" w:hAnsi="Calibri" w:cs="Calibri"/>
          <w:noProof/>
          <w:szCs w:val="24"/>
        </w:rPr>
        <w:t>(7): p. 1265-78.</w:t>
      </w:r>
      <w:bookmarkEnd w:id="15"/>
    </w:p>
    <w:p w:rsidR="00780A37" w:rsidRPr="00272066" w:rsidRDefault="00780A37" w:rsidP="00780A37">
      <w:pPr>
        <w:spacing w:after="0" w:line="240" w:lineRule="auto"/>
        <w:ind w:left="720" w:hanging="720"/>
        <w:rPr>
          <w:rFonts w:ascii="Calibri" w:hAnsi="Calibri" w:cs="Calibri"/>
          <w:noProof/>
          <w:szCs w:val="24"/>
        </w:rPr>
      </w:pPr>
      <w:bookmarkStart w:id="16" w:name="_ENREF_17"/>
      <w:r w:rsidRPr="00272066">
        <w:rPr>
          <w:rFonts w:ascii="Calibri" w:hAnsi="Calibri" w:cs="Calibri"/>
          <w:noProof/>
          <w:szCs w:val="24"/>
        </w:rPr>
        <w:t>17.</w:t>
      </w:r>
      <w:r w:rsidRPr="00272066">
        <w:rPr>
          <w:rFonts w:ascii="Calibri" w:hAnsi="Calibri" w:cs="Calibri"/>
          <w:noProof/>
          <w:szCs w:val="24"/>
        </w:rPr>
        <w:tab/>
        <w:t xml:space="preserve">Berger, C.N., et al., </w:t>
      </w:r>
      <w:r w:rsidRPr="00272066">
        <w:rPr>
          <w:rFonts w:ascii="Calibri" w:hAnsi="Calibri" w:cs="Calibri"/>
          <w:i/>
          <w:noProof/>
          <w:szCs w:val="24"/>
        </w:rPr>
        <w:t>EspZ of enteropathogenic and enterohemorrhagic Escherichia coli regulates type III secretion system protein translocation.</w:t>
      </w:r>
      <w:r w:rsidRPr="00272066">
        <w:rPr>
          <w:rFonts w:ascii="Calibri" w:hAnsi="Calibri" w:cs="Calibri"/>
          <w:noProof/>
          <w:szCs w:val="24"/>
        </w:rPr>
        <w:t xml:space="preserve"> mBio, 2012. </w:t>
      </w:r>
      <w:r w:rsidRPr="00272066">
        <w:rPr>
          <w:rFonts w:ascii="Calibri" w:hAnsi="Calibri" w:cs="Calibri"/>
          <w:b/>
          <w:noProof/>
          <w:szCs w:val="24"/>
        </w:rPr>
        <w:t>3</w:t>
      </w:r>
      <w:r w:rsidRPr="00272066">
        <w:rPr>
          <w:rFonts w:ascii="Calibri" w:hAnsi="Calibri" w:cs="Calibri"/>
          <w:noProof/>
          <w:szCs w:val="24"/>
        </w:rPr>
        <w:t>(5): p. 00317-12.</w:t>
      </w:r>
      <w:bookmarkEnd w:id="16"/>
    </w:p>
    <w:p w:rsidR="00780A37" w:rsidRPr="00272066" w:rsidRDefault="00780A37" w:rsidP="00780A37">
      <w:pPr>
        <w:spacing w:after="0" w:line="240" w:lineRule="auto"/>
        <w:ind w:left="720" w:hanging="720"/>
        <w:rPr>
          <w:rFonts w:ascii="Calibri" w:hAnsi="Calibri" w:cs="Calibri"/>
          <w:noProof/>
          <w:szCs w:val="24"/>
        </w:rPr>
      </w:pPr>
      <w:bookmarkStart w:id="17" w:name="_ENREF_18"/>
      <w:r w:rsidRPr="00272066">
        <w:rPr>
          <w:rFonts w:ascii="Calibri" w:hAnsi="Calibri" w:cs="Calibri"/>
          <w:noProof/>
          <w:szCs w:val="24"/>
        </w:rPr>
        <w:t>18.</w:t>
      </w:r>
      <w:r w:rsidRPr="00272066">
        <w:rPr>
          <w:rFonts w:ascii="Calibri" w:hAnsi="Calibri" w:cs="Calibri"/>
          <w:noProof/>
          <w:szCs w:val="24"/>
        </w:rPr>
        <w:tab/>
        <w:t xml:space="preserve">Simpson, N., et al., </w:t>
      </w:r>
      <w:r w:rsidRPr="00272066">
        <w:rPr>
          <w:rFonts w:ascii="Calibri" w:hAnsi="Calibri" w:cs="Calibri"/>
          <w:i/>
          <w:noProof/>
          <w:szCs w:val="24"/>
        </w:rPr>
        <w:t>The enteropathogenic Escherichia coli type III secretion system effector Map binds EBP50/NHERF1: implication for cell signalling and diarrhoea.</w:t>
      </w:r>
      <w:r w:rsidRPr="00272066">
        <w:rPr>
          <w:rFonts w:ascii="Calibri" w:hAnsi="Calibri" w:cs="Calibri"/>
          <w:noProof/>
          <w:szCs w:val="24"/>
        </w:rPr>
        <w:t xml:space="preserve"> Mol Microbiol, 2006. </w:t>
      </w:r>
      <w:r w:rsidRPr="00272066">
        <w:rPr>
          <w:rFonts w:ascii="Calibri" w:hAnsi="Calibri" w:cs="Calibri"/>
          <w:b/>
          <w:noProof/>
          <w:szCs w:val="24"/>
        </w:rPr>
        <w:t>60</w:t>
      </w:r>
      <w:r w:rsidRPr="00272066">
        <w:rPr>
          <w:rFonts w:ascii="Calibri" w:hAnsi="Calibri" w:cs="Calibri"/>
          <w:noProof/>
          <w:szCs w:val="24"/>
        </w:rPr>
        <w:t>(2): p. 349-63.</w:t>
      </w:r>
      <w:bookmarkEnd w:id="17"/>
    </w:p>
    <w:p w:rsidR="00780A37" w:rsidRPr="00272066" w:rsidRDefault="00780A37" w:rsidP="00780A37">
      <w:pPr>
        <w:spacing w:after="0" w:line="240" w:lineRule="auto"/>
        <w:ind w:left="720" w:hanging="720"/>
        <w:rPr>
          <w:rFonts w:ascii="Calibri" w:hAnsi="Calibri" w:cs="Calibri"/>
          <w:noProof/>
          <w:szCs w:val="24"/>
        </w:rPr>
      </w:pPr>
      <w:bookmarkStart w:id="18" w:name="_ENREF_19"/>
      <w:r w:rsidRPr="00272066">
        <w:rPr>
          <w:rFonts w:ascii="Calibri" w:hAnsi="Calibri" w:cs="Calibri"/>
          <w:noProof/>
          <w:szCs w:val="24"/>
        </w:rPr>
        <w:t>19.</w:t>
      </w:r>
      <w:r w:rsidRPr="00272066">
        <w:rPr>
          <w:rFonts w:ascii="Calibri" w:hAnsi="Calibri" w:cs="Calibri"/>
          <w:noProof/>
          <w:szCs w:val="24"/>
        </w:rPr>
        <w:tab/>
        <w:t xml:space="preserve">Berger, C.N., et al., </w:t>
      </w:r>
      <w:r w:rsidRPr="00272066">
        <w:rPr>
          <w:rFonts w:ascii="Calibri" w:hAnsi="Calibri" w:cs="Calibri"/>
          <w:i/>
          <w:noProof/>
          <w:szCs w:val="24"/>
        </w:rPr>
        <w:t>The mechanisms used by enteropathogenic Escherichia coli to control filopodia dynamics.</w:t>
      </w:r>
      <w:r w:rsidRPr="00272066">
        <w:rPr>
          <w:rFonts w:ascii="Calibri" w:hAnsi="Calibri" w:cs="Calibri"/>
          <w:noProof/>
          <w:szCs w:val="24"/>
        </w:rPr>
        <w:t xml:space="preserve"> Cell Microbiol, 2009. </w:t>
      </w:r>
      <w:r w:rsidRPr="00272066">
        <w:rPr>
          <w:rFonts w:ascii="Calibri" w:hAnsi="Calibri" w:cs="Calibri"/>
          <w:b/>
          <w:noProof/>
          <w:szCs w:val="24"/>
        </w:rPr>
        <w:t>11</w:t>
      </w:r>
      <w:r w:rsidRPr="00272066">
        <w:rPr>
          <w:rFonts w:ascii="Calibri" w:hAnsi="Calibri" w:cs="Calibri"/>
          <w:noProof/>
          <w:szCs w:val="24"/>
        </w:rPr>
        <w:t>(2): p. 309-22.</w:t>
      </w:r>
      <w:bookmarkEnd w:id="18"/>
    </w:p>
    <w:p w:rsidR="00780A37" w:rsidRPr="00272066" w:rsidRDefault="00780A37" w:rsidP="00780A37">
      <w:pPr>
        <w:spacing w:after="0" w:line="240" w:lineRule="auto"/>
        <w:ind w:left="720" w:hanging="720"/>
        <w:rPr>
          <w:rFonts w:ascii="Calibri" w:hAnsi="Calibri" w:cs="Calibri"/>
          <w:noProof/>
          <w:szCs w:val="24"/>
        </w:rPr>
      </w:pPr>
      <w:bookmarkStart w:id="19" w:name="_ENREF_20"/>
      <w:r w:rsidRPr="00272066">
        <w:rPr>
          <w:rFonts w:ascii="Calibri" w:hAnsi="Calibri" w:cs="Calibri"/>
          <w:noProof/>
          <w:szCs w:val="24"/>
        </w:rPr>
        <w:t>20.</w:t>
      </w:r>
      <w:r w:rsidRPr="00272066">
        <w:rPr>
          <w:rFonts w:ascii="Calibri" w:hAnsi="Calibri" w:cs="Calibri"/>
          <w:noProof/>
          <w:szCs w:val="24"/>
        </w:rPr>
        <w:tab/>
        <w:t xml:space="preserve">Datsenko, K.A. and B.L. Wanner, </w:t>
      </w:r>
      <w:r w:rsidRPr="00272066">
        <w:rPr>
          <w:rFonts w:ascii="Calibri" w:hAnsi="Calibri" w:cs="Calibri"/>
          <w:i/>
          <w:noProof/>
          <w:szCs w:val="24"/>
        </w:rPr>
        <w:t>One-step inactivation of chromosomal genes in Escherichia coli K-12 using PCR products.</w:t>
      </w:r>
      <w:r w:rsidRPr="00272066">
        <w:rPr>
          <w:rFonts w:ascii="Calibri" w:hAnsi="Calibri" w:cs="Calibri"/>
          <w:noProof/>
          <w:szCs w:val="24"/>
        </w:rPr>
        <w:t xml:space="preserve"> Proc Natl Acad Sci U S A, 2000. </w:t>
      </w:r>
      <w:r w:rsidRPr="00272066">
        <w:rPr>
          <w:rFonts w:ascii="Calibri" w:hAnsi="Calibri" w:cs="Calibri"/>
          <w:b/>
          <w:noProof/>
          <w:szCs w:val="24"/>
        </w:rPr>
        <w:t>97</w:t>
      </w:r>
      <w:r w:rsidRPr="00272066">
        <w:rPr>
          <w:rFonts w:ascii="Calibri" w:hAnsi="Calibri" w:cs="Calibri"/>
          <w:noProof/>
          <w:szCs w:val="24"/>
        </w:rPr>
        <w:t>(12): p. 6640-5.</w:t>
      </w:r>
      <w:bookmarkEnd w:id="19"/>
    </w:p>
    <w:p w:rsidR="00780A37" w:rsidRPr="00272066" w:rsidRDefault="00780A37" w:rsidP="00780A37">
      <w:pPr>
        <w:spacing w:after="0" w:line="240" w:lineRule="auto"/>
        <w:ind w:left="720" w:hanging="720"/>
        <w:rPr>
          <w:rFonts w:ascii="Calibri" w:hAnsi="Calibri" w:cs="Calibri"/>
          <w:noProof/>
          <w:szCs w:val="24"/>
        </w:rPr>
      </w:pPr>
      <w:bookmarkStart w:id="20" w:name="_ENREF_21"/>
      <w:r w:rsidRPr="00272066">
        <w:rPr>
          <w:rFonts w:ascii="Calibri" w:hAnsi="Calibri" w:cs="Calibri"/>
          <w:noProof/>
          <w:szCs w:val="24"/>
        </w:rPr>
        <w:lastRenderedPageBreak/>
        <w:t>21.</w:t>
      </w:r>
      <w:r w:rsidRPr="00272066">
        <w:rPr>
          <w:rFonts w:ascii="Calibri" w:hAnsi="Calibri" w:cs="Calibri"/>
          <w:noProof/>
          <w:szCs w:val="24"/>
        </w:rPr>
        <w:tab/>
        <w:t xml:space="preserve">Sonnichsen, B., et al., </w:t>
      </w:r>
      <w:r w:rsidRPr="00272066">
        <w:rPr>
          <w:rFonts w:ascii="Calibri" w:hAnsi="Calibri" w:cs="Calibri"/>
          <w:i/>
          <w:noProof/>
          <w:szCs w:val="24"/>
        </w:rPr>
        <w:t>Distinct membrane domains on endosomes in the recycling pathway visualized by multicolor imaging of Rab4, Rab5, and Rab11.</w:t>
      </w:r>
      <w:r w:rsidRPr="00272066">
        <w:rPr>
          <w:rFonts w:ascii="Calibri" w:hAnsi="Calibri" w:cs="Calibri"/>
          <w:noProof/>
          <w:szCs w:val="24"/>
        </w:rPr>
        <w:t xml:space="preserve"> The Journal of cell biology, 2000. </w:t>
      </w:r>
      <w:r w:rsidRPr="00272066">
        <w:rPr>
          <w:rFonts w:ascii="Calibri" w:hAnsi="Calibri" w:cs="Calibri"/>
          <w:b/>
          <w:noProof/>
          <w:szCs w:val="24"/>
        </w:rPr>
        <w:t>149</w:t>
      </w:r>
      <w:r w:rsidRPr="00272066">
        <w:rPr>
          <w:rFonts w:ascii="Calibri" w:hAnsi="Calibri" w:cs="Calibri"/>
          <w:noProof/>
          <w:szCs w:val="24"/>
        </w:rPr>
        <w:t>(4): p. 901-14.</w:t>
      </w:r>
      <w:bookmarkEnd w:id="20"/>
    </w:p>
    <w:p w:rsidR="00780A37" w:rsidRPr="00272066" w:rsidRDefault="00780A37" w:rsidP="00780A37">
      <w:pPr>
        <w:spacing w:after="0" w:line="240" w:lineRule="auto"/>
        <w:ind w:left="720" w:hanging="720"/>
        <w:rPr>
          <w:rFonts w:ascii="Calibri" w:hAnsi="Calibri" w:cs="Calibri"/>
          <w:noProof/>
          <w:szCs w:val="24"/>
        </w:rPr>
      </w:pPr>
      <w:bookmarkStart w:id="21" w:name="_ENREF_22"/>
      <w:r w:rsidRPr="00272066">
        <w:rPr>
          <w:rFonts w:ascii="Calibri" w:hAnsi="Calibri" w:cs="Calibri"/>
          <w:noProof/>
          <w:szCs w:val="24"/>
        </w:rPr>
        <w:t>22.</w:t>
      </w:r>
      <w:r w:rsidRPr="00272066">
        <w:rPr>
          <w:rFonts w:ascii="Calibri" w:hAnsi="Calibri" w:cs="Calibri"/>
          <w:noProof/>
          <w:szCs w:val="24"/>
        </w:rPr>
        <w:tab/>
        <w:t xml:space="preserve">Perez Bay, A.E., et al., </w:t>
      </w:r>
      <w:r w:rsidRPr="00272066">
        <w:rPr>
          <w:rFonts w:ascii="Calibri" w:hAnsi="Calibri" w:cs="Calibri"/>
          <w:i/>
          <w:noProof/>
          <w:szCs w:val="24"/>
        </w:rPr>
        <w:t>The kinesin KIF16B mediates apical transcytosis of transferrin receptor in AP-1B-deficient epithelia.</w:t>
      </w:r>
      <w:r w:rsidRPr="00272066">
        <w:rPr>
          <w:rFonts w:ascii="Calibri" w:hAnsi="Calibri" w:cs="Calibri"/>
          <w:noProof/>
          <w:szCs w:val="24"/>
        </w:rPr>
        <w:t xml:space="preserve"> The EMBO journal, 2013. </w:t>
      </w:r>
      <w:r w:rsidRPr="00272066">
        <w:rPr>
          <w:rFonts w:ascii="Calibri" w:hAnsi="Calibri" w:cs="Calibri"/>
          <w:b/>
          <w:noProof/>
          <w:szCs w:val="24"/>
        </w:rPr>
        <w:t>32</w:t>
      </w:r>
      <w:r w:rsidRPr="00272066">
        <w:rPr>
          <w:rFonts w:ascii="Calibri" w:hAnsi="Calibri" w:cs="Calibri"/>
          <w:noProof/>
          <w:szCs w:val="24"/>
        </w:rPr>
        <w:t>(15): p. 2125-39.</w:t>
      </w:r>
      <w:bookmarkEnd w:id="21"/>
    </w:p>
    <w:p w:rsidR="00780A37" w:rsidRPr="00272066" w:rsidRDefault="00780A37" w:rsidP="00780A37">
      <w:pPr>
        <w:spacing w:after="0" w:line="240" w:lineRule="auto"/>
        <w:ind w:left="720" w:hanging="720"/>
        <w:rPr>
          <w:rFonts w:ascii="Calibri" w:hAnsi="Calibri" w:cs="Calibri"/>
          <w:noProof/>
          <w:szCs w:val="24"/>
        </w:rPr>
      </w:pPr>
      <w:bookmarkStart w:id="22" w:name="_ENREF_23"/>
      <w:r w:rsidRPr="00272066">
        <w:rPr>
          <w:rFonts w:ascii="Calibri" w:hAnsi="Calibri" w:cs="Calibri"/>
          <w:noProof/>
          <w:szCs w:val="24"/>
        </w:rPr>
        <w:t>23.</w:t>
      </w:r>
      <w:r w:rsidRPr="00272066">
        <w:rPr>
          <w:rFonts w:ascii="Calibri" w:hAnsi="Calibri" w:cs="Calibri"/>
          <w:noProof/>
          <w:szCs w:val="24"/>
        </w:rPr>
        <w:tab/>
        <w:t xml:space="preserve">Tosoni, D., et al., </w:t>
      </w:r>
      <w:r w:rsidRPr="00272066">
        <w:rPr>
          <w:rFonts w:ascii="Calibri" w:hAnsi="Calibri" w:cs="Calibri"/>
          <w:i/>
          <w:noProof/>
          <w:szCs w:val="24"/>
        </w:rPr>
        <w:t>TTP specifically regulates the internalization of the transferrin receptor.</w:t>
      </w:r>
      <w:r w:rsidRPr="00272066">
        <w:rPr>
          <w:rFonts w:ascii="Calibri" w:hAnsi="Calibri" w:cs="Calibri"/>
          <w:noProof/>
          <w:szCs w:val="24"/>
        </w:rPr>
        <w:t xml:space="preserve"> Cell, 2005. </w:t>
      </w:r>
      <w:r w:rsidRPr="00272066">
        <w:rPr>
          <w:rFonts w:ascii="Calibri" w:hAnsi="Calibri" w:cs="Calibri"/>
          <w:b/>
          <w:noProof/>
          <w:szCs w:val="24"/>
        </w:rPr>
        <w:t>123</w:t>
      </w:r>
      <w:r w:rsidRPr="00272066">
        <w:rPr>
          <w:rFonts w:ascii="Calibri" w:hAnsi="Calibri" w:cs="Calibri"/>
          <w:noProof/>
          <w:szCs w:val="24"/>
        </w:rPr>
        <w:t>(5): p. 875-88.</w:t>
      </w:r>
      <w:bookmarkEnd w:id="22"/>
    </w:p>
    <w:p w:rsidR="00780A37" w:rsidRPr="00272066" w:rsidRDefault="00780A37" w:rsidP="00780A37">
      <w:pPr>
        <w:spacing w:after="0" w:line="240" w:lineRule="auto"/>
        <w:ind w:left="720" w:hanging="720"/>
        <w:rPr>
          <w:rFonts w:ascii="Calibri" w:hAnsi="Calibri" w:cs="Calibri"/>
          <w:noProof/>
          <w:szCs w:val="24"/>
        </w:rPr>
      </w:pPr>
      <w:bookmarkStart w:id="23" w:name="_ENREF_24"/>
      <w:r w:rsidRPr="00272066">
        <w:rPr>
          <w:rFonts w:ascii="Calibri" w:hAnsi="Calibri" w:cs="Calibri"/>
          <w:noProof/>
          <w:szCs w:val="24"/>
        </w:rPr>
        <w:t>24.</w:t>
      </w:r>
      <w:r w:rsidRPr="00272066">
        <w:rPr>
          <w:rFonts w:ascii="Calibri" w:hAnsi="Calibri" w:cs="Calibri"/>
          <w:noProof/>
          <w:szCs w:val="24"/>
        </w:rPr>
        <w:tab/>
        <w:t xml:space="preserve">Li, J., et al., </w:t>
      </w:r>
      <w:r w:rsidRPr="00272066">
        <w:rPr>
          <w:rFonts w:ascii="Calibri" w:hAnsi="Calibri" w:cs="Calibri"/>
          <w:i/>
          <w:noProof/>
          <w:szCs w:val="24"/>
        </w:rPr>
        <w:t>An ACAP1-containing clathrin coat complex for endocytic recycling.</w:t>
      </w:r>
      <w:r w:rsidRPr="00272066">
        <w:rPr>
          <w:rFonts w:ascii="Calibri" w:hAnsi="Calibri" w:cs="Calibri"/>
          <w:noProof/>
          <w:szCs w:val="24"/>
        </w:rPr>
        <w:t xml:space="preserve"> J Cell Biol, 2007. </w:t>
      </w:r>
      <w:r w:rsidRPr="00272066">
        <w:rPr>
          <w:rFonts w:ascii="Calibri" w:hAnsi="Calibri" w:cs="Calibri"/>
          <w:b/>
          <w:noProof/>
          <w:szCs w:val="24"/>
        </w:rPr>
        <w:t>178</w:t>
      </w:r>
      <w:r w:rsidRPr="00272066">
        <w:rPr>
          <w:rFonts w:ascii="Calibri" w:hAnsi="Calibri" w:cs="Calibri"/>
          <w:noProof/>
          <w:szCs w:val="24"/>
        </w:rPr>
        <w:t>(3): p. 453-64.</w:t>
      </w:r>
      <w:bookmarkEnd w:id="23"/>
    </w:p>
    <w:p w:rsidR="00780A37" w:rsidRPr="00272066" w:rsidRDefault="00780A37" w:rsidP="00780A37">
      <w:pPr>
        <w:spacing w:after="0" w:line="240" w:lineRule="auto"/>
        <w:ind w:left="720" w:hanging="720"/>
        <w:rPr>
          <w:rFonts w:ascii="Calibri" w:hAnsi="Calibri" w:cs="Calibri"/>
          <w:noProof/>
          <w:szCs w:val="24"/>
        </w:rPr>
      </w:pPr>
      <w:bookmarkStart w:id="24" w:name="_ENREF_25"/>
      <w:r w:rsidRPr="00272066">
        <w:rPr>
          <w:rFonts w:ascii="Calibri" w:hAnsi="Calibri" w:cs="Calibri"/>
          <w:noProof/>
          <w:szCs w:val="24"/>
        </w:rPr>
        <w:t>25.</w:t>
      </w:r>
      <w:r w:rsidRPr="00272066">
        <w:rPr>
          <w:rFonts w:ascii="Calibri" w:hAnsi="Calibri" w:cs="Calibri"/>
          <w:noProof/>
          <w:szCs w:val="24"/>
        </w:rPr>
        <w:tab/>
        <w:t xml:space="preserve">Casanova, J.E., et al., </w:t>
      </w:r>
      <w:r w:rsidRPr="00272066">
        <w:rPr>
          <w:rFonts w:ascii="Calibri" w:hAnsi="Calibri" w:cs="Calibri"/>
          <w:i/>
          <w:noProof/>
          <w:szCs w:val="24"/>
        </w:rPr>
        <w:t>Association of Rab25 and Rab11a with the apical recycling system of polarized Madin-Darby canine kidney cells.</w:t>
      </w:r>
      <w:r w:rsidRPr="00272066">
        <w:rPr>
          <w:rFonts w:ascii="Calibri" w:hAnsi="Calibri" w:cs="Calibri"/>
          <w:noProof/>
          <w:szCs w:val="24"/>
        </w:rPr>
        <w:t xml:space="preserve"> Mol Biol Cell, 1999. </w:t>
      </w:r>
      <w:r w:rsidRPr="00272066">
        <w:rPr>
          <w:rFonts w:ascii="Calibri" w:hAnsi="Calibri" w:cs="Calibri"/>
          <w:b/>
          <w:noProof/>
          <w:szCs w:val="24"/>
        </w:rPr>
        <w:t>10</w:t>
      </w:r>
      <w:r w:rsidRPr="00272066">
        <w:rPr>
          <w:rFonts w:ascii="Calibri" w:hAnsi="Calibri" w:cs="Calibri"/>
          <w:noProof/>
          <w:szCs w:val="24"/>
        </w:rPr>
        <w:t>(1): p. 47-61.</w:t>
      </w:r>
      <w:bookmarkEnd w:id="24"/>
    </w:p>
    <w:p w:rsidR="00780A37" w:rsidRPr="00272066" w:rsidRDefault="00780A37" w:rsidP="00780A37">
      <w:pPr>
        <w:spacing w:after="0" w:line="240" w:lineRule="auto"/>
        <w:ind w:left="720" w:hanging="720"/>
        <w:rPr>
          <w:rFonts w:ascii="Calibri" w:hAnsi="Calibri" w:cs="Calibri"/>
          <w:noProof/>
          <w:szCs w:val="24"/>
        </w:rPr>
      </w:pPr>
      <w:bookmarkStart w:id="25" w:name="_ENREF_26"/>
      <w:r w:rsidRPr="00272066">
        <w:rPr>
          <w:rFonts w:ascii="Calibri" w:hAnsi="Calibri" w:cs="Calibri"/>
          <w:noProof/>
          <w:szCs w:val="24"/>
        </w:rPr>
        <w:t>26.</w:t>
      </w:r>
      <w:r w:rsidRPr="00272066">
        <w:rPr>
          <w:rFonts w:ascii="Calibri" w:hAnsi="Calibri" w:cs="Calibri"/>
          <w:noProof/>
          <w:szCs w:val="24"/>
        </w:rPr>
        <w:tab/>
        <w:t xml:space="preserve">Baetz, N.W. and J.R. Goldenring, </w:t>
      </w:r>
      <w:r w:rsidRPr="00272066">
        <w:rPr>
          <w:rFonts w:ascii="Calibri" w:hAnsi="Calibri" w:cs="Calibri"/>
          <w:i/>
          <w:noProof/>
          <w:szCs w:val="24"/>
        </w:rPr>
        <w:t>Rab11-family interacting proteins define spatially and temporally distinct regions within the dynamic Rab11a-dependent recycling system.</w:t>
      </w:r>
      <w:r w:rsidRPr="00272066">
        <w:rPr>
          <w:rFonts w:ascii="Calibri" w:hAnsi="Calibri" w:cs="Calibri"/>
          <w:noProof/>
          <w:szCs w:val="24"/>
        </w:rPr>
        <w:t xml:space="preserve"> Molecular biology of the cell, 2013. </w:t>
      </w:r>
      <w:r w:rsidRPr="00272066">
        <w:rPr>
          <w:rFonts w:ascii="Calibri" w:hAnsi="Calibri" w:cs="Calibri"/>
          <w:b/>
          <w:noProof/>
          <w:szCs w:val="24"/>
        </w:rPr>
        <w:t>24</w:t>
      </w:r>
      <w:r w:rsidRPr="00272066">
        <w:rPr>
          <w:rFonts w:ascii="Calibri" w:hAnsi="Calibri" w:cs="Calibri"/>
          <w:noProof/>
          <w:szCs w:val="24"/>
        </w:rPr>
        <w:t>(5): p. 643-58.</w:t>
      </w:r>
      <w:bookmarkEnd w:id="25"/>
    </w:p>
    <w:p w:rsidR="00780A37" w:rsidRPr="00272066" w:rsidRDefault="00780A37" w:rsidP="00780A37">
      <w:pPr>
        <w:spacing w:after="0" w:line="240" w:lineRule="auto"/>
        <w:ind w:left="720" w:hanging="720"/>
        <w:rPr>
          <w:rFonts w:ascii="Calibri" w:hAnsi="Calibri" w:cs="Calibri"/>
          <w:noProof/>
          <w:szCs w:val="24"/>
        </w:rPr>
      </w:pPr>
      <w:bookmarkStart w:id="26" w:name="_ENREF_27"/>
      <w:r w:rsidRPr="00272066">
        <w:rPr>
          <w:rFonts w:ascii="Calibri" w:hAnsi="Calibri" w:cs="Calibri"/>
          <w:noProof/>
          <w:szCs w:val="24"/>
        </w:rPr>
        <w:t>27.</w:t>
      </w:r>
      <w:r w:rsidRPr="00272066">
        <w:rPr>
          <w:rFonts w:ascii="Calibri" w:hAnsi="Calibri" w:cs="Calibri"/>
          <w:noProof/>
          <w:szCs w:val="24"/>
        </w:rPr>
        <w:tab/>
        <w:t xml:space="preserve">Lapierre, L.A., et al., </w:t>
      </w:r>
      <w:r w:rsidRPr="00272066">
        <w:rPr>
          <w:rFonts w:ascii="Calibri" w:hAnsi="Calibri" w:cs="Calibri"/>
          <w:i/>
          <w:noProof/>
          <w:szCs w:val="24"/>
        </w:rPr>
        <w:t>Myosin vb is associated with plasma membrane recycling systems.</w:t>
      </w:r>
      <w:r w:rsidRPr="00272066">
        <w:rPr>
          <w:rFonts w:ascii="Calibri" w:hAnsi="Calibri" w:cs="Calibri"/>
          <w:noProof/>
          <w:szCs w:val="24"/>
        </w:rPr>
        <w:t xml:space="preserve"> Molecular biology of the cell, 2001. </w:t>
      </w:r>
      <w:r w:rsidRPr="00272066">
        <w:rPr>
          <w:rFonts w:ascii="Calibri" w:hAnsi="Calibri" w:cs="Calibri"/>
          <w:b/>
          <w:noProof/>
          <w:szCs w:val="24"/>
        </w:rPr>
        <w:t>12</w:t>
      </w:r>
      <w:r w:rsidRPr="00272066">
        <w:rPr>
          <w:rFonts w:ascii="Calibri" w:hAnsi="Calibri" w:cs="Calibri"/>
          <w:noProof/>
          <w:szCs w:val="24"/>
        </w:rPr>
        <w:t>(6): p. 1843-57.</w:t>
      </w:r>
      <w:bookmarkEnd w:id="26"/>
    </w:p>
    <w:p w:rsidR="00780A37" w:rsidRPr="00272066" w:rsidRDefault="00780A37" w:rsidP="00780A37">
      <w:pPr>
        <w:spacing w:after="0" w:line="240" w:lineRule="auto"/>
        <w:ind w:left="720" w:hanging="720"/>
        <w:rPr>
          <w:rFonts w:ascii="Calibri" w:hAnsi="Calibri" w:cs="Calibri"/>
          <w:noProof/>
          <w:szCs w:val="24"/>
        </w:rPr>
      </w:pPr>
      <w:bookmarkStart w:id="27" w:name="_ENREF_28"/>
      <w:r w:rsidRPr="00272066">
        <w:rPr>
          <w:rFonts w:ascii="Calibri" w:hAnsi="Calibri" w:cs="Calibri"/>
          <w:noProof/>
          <w:szCs w:val="24"/>
        </w:rPr>
        <w:t>28.</w:t>
      </w:r>
      <w:r w:rsidRPr="00272066">
        <w:rPr>
          <w:rFonts w:ascii="Calibri" w:hAnsi="Calibri" w:cs="Calibri"/>
          <w:noProof/>
          <w:szCs w:val="24"/>
        </w:rPr>
        <w:tab/>
        <w:t xml:space="preserve">Roland, J.T., et al., </w:t>
      </w:r>
      <w:r w:rsidRPr="00272066">
        <w:rPr>
          <w:rFonts w:ascii="Calibri" w:hAnsi="Calibri" w:cs="Calibri"/>
          <w:i/>
          <w:noProof/>
          <w:szCs w:val="24"/>
        </w:rPr>
        <w:t>Rab GTPase-Myo5B complexes control membrane recycling and epithelial polarization.</w:t>
      </w:r>
      <w:r w:rsidRPr="00272066">
        <w:rPr>
          <w:rFonts w:ascii="Calibri" w:hAnsi="Calibri" w:cs="Calibri"/>
          <w:noProof/>
          <w:szCs w:val="24"/>
        </w:rPr>
        <w:t xml:space="preserve"> Proceedings of the National Academy of Sciences of the United States of America, 2011. </w:t>
      </w:r>
      <w:r w:rsidRPr="00272066">
        <w:rPr>
          <w:rFonts w:ascii="Calibri" w:hAnsi="Calibri" w:cs="Calibri"/>
          <w:b/>
          <w:noProof/>
          <w:szCs w:val="24"/>
        </w:rPr>
        <w:t>108</w:t>
      </w:r>
      <w:r w:rsidRPr="00272066">
        <w:rPr>
          <w:rFonts w:ascii="Calibri" w:hAnsi="Calibri" w:cs="Calibri"/>
          <w:noProof/>
          <w:szCs w:val="24"/>
        </w:rPr>
        <w:t>(7): p. 2789-94.</w:t>
      </w:r>
      <w:bookmarkEnd w:id="27"/>
    </w:p>
    <w:p w:rsidR="00780A37" w:rsidRPr="00272066" w:rsidRDefault="00780A37" w:rsidP="00780A37">
      <w:pPr>
        <w:spacing w:after="0" w:line="240" w:lineRule="auto"/>
        <w:ind w:left="720" w:hanging="720"/>
        <w:rPr>
          <w:rFonts w:ascii="Calibri" w:hAnsi="Calibri" w:cs="Calibri"/>
          <w:noProof/>
          <w:szCs w:val="24"/>
        </w:rPr>
      </w:pPr>
      <w:bookmarkStart w:id="28" w:name="_ENREF_29"/>
      <w:r w:rsidRPr="00272066">
        <w:rPr>
          <w:rFonts w:ascii="Calibri" w:hAnsi="Calibri" w:cs="Calibri"/>
          <w:noProof/>
          <w:szCs w:val="24"/>
        </w:rPr>
        <w:t>29.</w:t>
      </w:r>
      <w:r w:rsidRPr="00272066">
        <w:rPr>
          <w:rFonts w:ascii="Calibri" w:hAnsi="Calibri" w:cs="Calibri"/>
          <w:noProof/>
          <w:szCs w:val="24"/>
        </w:rPr>
        <w:tab/>
        <w:t xml:space="preserve">Chin, D.J., et al., </w:t>
      </w:r>
      <w:r w:rsidRPr="00272066">
        <w:rPr>
          <w:rFonts w:ascii="Calibri" w:hAnsi="Calibri" w:cs="Calibri"/>
          <w:i/>
          <w:noProof/>
          <w:szCs w:val="24"/>
        </w:rPr>
        <w:t>100-kDa polypeptides in peripheral clathrin-coated vesicles are required for receptor-mediated endocytosis.</w:t>
      </w:r>
      <w:r w:rsidRPr="00272066">
        <w:rPr>
          <w:rFonts w:ascii="Calibri" w:hAnsi="Calibri" w:cs="Calibri"/>
          <w:noProof/>
          <w:szCs w:val="24"/>
        </w:rPr>
        <w:t xml:space="preserve"> Proc Natl Acad Sci U S A, 1989. </w:t>
      </w:r>
      <w:r w:rsidRPr="00272066">
        <w:rPr>
          <w:rFonts w:ascii="Calibri" w:hAnsi="Calibri" w:cs="Calibri"/>
          <w:b/>
          <w:noProof/>
          <w:szCs w:val="24"/>
        </w:rPr>
        <w:t>86</w:t>
      </w:r>
      <w:r w:rsidRPr="00272066">
        <w:rPr>
          <w:rFonts w:ascii="Calibri" w:hAnsi="Calibri" w:cs="Calibri"/>
          <w:noProof/>
          <w:szCs w:val="24"/>
        </w:rPr>
        <w:t>(23): p. 9289-93.</w:t>
      </w:r>
      <w:bookmarkEnd w:id="28"/>
    </w:p>
    <w:p w:rsidR="00780A37" w:rsidRPr="00272066" w:rsidRDefault="00780A37" w:rsidP="00780A37">
      <w:pPr>
        <w:spacing w:after="0" w:line="240" w:lineRule="auto"/>
        <w:ind w:left="720" w:hanging="720"/>
        <w:rPr>
          <w:rFonts w:ascii="Calibri" w:hAnsi="Calibri" w:cs="Calibri"/>
          <w:noProof/>
          <w:szCs w:val="24"/>
        </w:rPr>
      </w:pPr>
      <w:bookmarkStart w:id="29" w:name="_ENREF_30"/>
      <w:r w:rsidRPr="00272066">
        <w:rPr>
          <w:rFonts w:ascii="Calibri" w:hAnsi="Calibri" w:cs="Calibri"/>
          <w:noProof/>
          <w:szCs w:val="24"/>
        </w:rPr>
        <w:t>30.</w:t>
      </w:r>
      <w:r w:rsidRPr="00272066">
        <w:rPr>
          <w:rFonts w:ascii="Calibri" w:hAnsi="Calibri" w:cs="Calibri"/>
          <w:noProof/>
          <w:szCs w:val="24"/>
        </w:rPr>
        <w:tab/>
        <w:t xml:space="preserve">White, S., et al., </w:t>
      </w:r>
      <w:r w:rsidRPr="00272066">
        <w:rPr>
          <w:rFonts w:ascii="Calibri" w:hAnsi="Calibri" w:cs="Calibri"/>
          <w:i/>
          <w:noProof/>
          <w:szCs w:val="24"/>
        </w:rPr>
        <w:t>Monoclonal antibodies against defined epitopes of the human transferrin receptor cytoplasmic tail.</w:t>
      </w:r>
      <w:r w:rsidRPr="00272066">
        <w:rPr>
          <w:rFonts w:ascii="Calibri" w:hAnsi="Calibri" w:cs="Calibri"/>
          <w:noProof/>
          <w:szCs w:val="24"/>
        </w:rPr>
        <w:t xml:space="preserve"> Biochimica et biophysica acta, 1992. </w:t>
      </w:r>
      <w:r w:rsidRPr="00272066">
        <w:rPr>
          <w:rFonts w:ascii="Calibri" w:hAnsi="Calibri" w:cs="Calibri"/>
          <w:b/>
          <w:noProof/>
          <w:szCs w:val="24"/>
        </w:rPr>
        <w:t>1136</w:t>
      </w:r>
      <w:r w:rsidRPr="00272066">
        <w:rPr>
          <w:rFonts w:ascii="Calibri" w:hAnsi="Calibri" w:cs="Calibri"/>
          <w:noProof/>
          <w:szCs w:val="24"/>
        </w:rPr>
        <w:t>(1): p. 28-34.</w:t>
      </w:r>
      <w:bookmarkEnd w:id="29"/>
    </w:p>
    <w:p w:rsidR="00780A37" w:rsidRPr="00272066" w:rsidRDefault="00780A37" w:rsidP="00780A37">
      <w:pPr>
        <w:spacing w:after="0" w:line="240" w:lineRule="auto"/>
        <w:ind w:left="720" w:hanging="720"/>
        <w:rPr>
          <w:rFonts w:ascii="Calibri" w:hAnsi="Calibri" w:cs="Calibri"/>
          <w:noProof/>
          <w:szCs w:val="24"/>
        </w:rPr>
      </w:pPr>
      <w:bookmarkStart w:id="30" w:name="_ENREF_31"/>
      <w:r w:rsidRPr="00272066">
        <w:rPr>
          <w:rFonts w:ascii="Calibri" w:hAnsi="Calibri" w:cs="Calibri"/>
          <w:noProof/>
          <w:szCs w:val="24"/>
        </w:rPr>
        <w:t>31.</w:t>
      </w:r>
      <w:r w:rsidRPr="00272066">
        <w:rPr>
          <w:rFonts w:ascii="Calibri" w:hAnsi="Calibri" w:cs="Calibri"/>
          <w:noProof/>
          <w:szCs w:val="24"/>
        </w:rPr>
        <w:tab/>
        <w:t xml:space="preserve">Taetle, R., J. Castagnola, and J. Mendelsohn, </w:t>
      </w:r>
      <w:r w:rsidRPr="00272066">
        <w:rPr>
          <w:rFonts w:ascii="Calibri" w:hAnsi="Calibri" w:cs="Calibri"/>
          <w:i/>
          <w:noProof/>
          <w:szCs w:val="24"/>
        </w:rPr>
        <w:t>Mechanisms of growth inhibition by anti-transferrin receptor monoclonal antibodies.</w:t>
      </w:r>
      <w:r w:rsidRPr="00272066">
        <w:rPr>
          <w:rFonts w:ascii="Calibri" w:hAnsi="Calibri" w:cs="Calibri"/>
          <w:noProof/>
          <w:szCs w:val="24"/>
        </w:rPr>
        <w:t xml:space="preserve"> Cancer research, 1986. </w:t>
      </w:r>
      <w:r w:rsidRPr="00272066">
        <w:rPr>
          <w:rFonts w:ascii="Calibri" w:hAnsi="Calibri" w:cs="Calibri"/>
          <w:b/>
          <w:noProof/>
          <w:szCs w:val="24"/>
        </w:rPr>
        <w:t>46</w:t>
      </w:r>
      <w:r w:rsidRPr="00272066">
        <w:rPr>
          <w:rFonts w:ascii="Calibri" w:hAnsi="Calibri" w:cs="Calibri"/>
          <w:noProof/>
          <w:szCs w:val="24"/>
        </w:rPr>
        <w:t>(4 Pt 1): p. 1759-63.</w:t>
      </w:r>
      <w:bookmarkEnd w:id="30"/>
    </w:p>
    <w:p w:rsidR="00780A37" w:rsidRPr="00272066" w:rsidRDefault="00780A37" w:rsidP="00780A37">
      <w:pPr>
        <w:spacing w:after="0" w:line="240" w:lineRule="auto"/>
        <w:ind w:left="720" w:hanging="720"/>
        <w:rPr>
          <w:rFonts w:ascii="Calibri" w:hAnsi="Calibri" w:cs="Calibri"/>
          <w:noProof/>
          <w:szCs w:val="24"/>
        </w:rPr>
      </w:pPr>
      <w:bookmarkStart w:id="31" w:name="_ENREF_32"/>
      <w:r w:rsidRPr="00272066">
        <w:rPr>
          <w:rFonts w:ascii="Calibri" w:hAnsi="Calibri" w:cs="Calibri"/>
          <w:noProof/>
          <w:szCs w:val="24"/>
        </w:rPr>
        <w:t>32.</w:t>
      </w:r>
      <w:r w:rsidRPr="00272066">
        <w:rPr>
          <w:rFonts w:ascii="Calibri" w:hAnsi="Calibri" w:cs="Calibri"/>
          <w:noProof/>
          <w:szCs w:val="24"/>
        </w:rPr>
        <w:tab/>
        <w:t xml:space="preserve">Lapierre, L.A., et al., </w:t>
      </w:r>
      <w:r w:rsidRPr="00272066">
        <w:rPr>
          <w:rFonts w:ascii="Calibri" w:hAnsi="Calibri" w:cs="Calibri"/>
          <w:i/>
          <w:noProof/>
          <w:szCs w:val="24"/>
        </w:rPr>
        <w:t>Characterization of immunoisolated human gastric parietal cells tubulovesicles: identification of regulators of apical recycling.</w:t>
      </w:r>
      <w:r w:rsidRPr="00272066">
        <w:rPr>
          <w:rFonts w:ascii="Calibri" w:hAnsi="Calibri" w:cs="Calibri"/>
          <w:noProof/>
          <w:szCs w:val="24"/>
        </w:rPr>
        <w:t xml:space="preserve"> American journal of physiology. Gastrointestinal and liver physiology, 2007. </w:t>
      </w:r>
      <w:r w:rsidRPr="00272066">
        <w:rPr>
          <w:rFonts w:ascii="Calibri" w:hAnsi="Calibri" w:cs="Calibri"/>
          <w:b/>
          <w:noProof/>
          <w:szCs w:val="24"/>
        </w:rPr>
        <w:t>292</w:t>
      </w:r>
      <w:r w:rsidRPr="00272066">
        <w:rPr>
          <w:rFonts w:ascii="Calibri" w:hAnsi="Calibri" w:cs="Calibri"/>
          <w:noProof/>
          <w:szCs w:val="24"/>
        </w:rPr>
        <w:t>(5): p. G1249-62.</w:t>
      </w:r>
      <w:bookmarkEnd w:id="31"/>
    </w:p>
    <w:p w:rsidR="00780A37" w:rsidRPr="00272066" w:rsidRDefault="00780A37" w:rsidP="00780A37">
      <w:pPr>
        <w:spacing w:after="0" w:line="240" w:lineRule="auto"/>
        <w:ind w:left="720" w:hanging="720"/>
        <w:rPr>
          <w:rFonts w:ascii="Calibri" w:hAnsi="Calibri" w:cs="Calibri"/>
          <w:noProof/>
          <w:szCs w:val="24"/>
        </w:rPr>
      </w:pPr>
      <w:bookmarkStart w:id="32" w:name="_ENREF_33"/>
      <w:r w:rsidRPr="00272066">
        <w:rPr>
          <w:rFonts w:ascii="Calibri" w:hAnsi="Calibri" w:cs="Calibri"/>
          <w:noProof/>
          <w:szCs w:val="24"/>
        </w:rPr>
        <w:t>33.</w:t>
      </w:r>
      <w:r w:rsidRPr="00272066">
        <w:rPr>
          <w:rFonts w:ascii="Calibri" w:hAnsi="Calibri" w:cs="Calibri"/>
          <w:noProof/>
          <w:szCs w:val="24"/>
        </w:rPr>
        <w:tab/>
        <w:t xml:space="preserve">Lapierre, L.A., et al., </w:t>
      </w:r>
      <w:r w:rsidRPr="00272066">
        <w:rPr>
          <w:rFonts w:ascii="Calibri" w:hAnsi="Calibri" w:cs="Calibri"/>
          <w:i/>
          <w:noProof/>
          <w:szCs w:val="24"/>
        </w:rPr>
        <w:t>Phosphorylation of Rab11-FIP2 regulates polarity in MDCK cells.</w:t>
      </w:r>
      <w:r w:rsidRPr="00272066">
        <w:rPr>
          <w:rFonts w:ascii="Calibri" w:hAnsi="Calibri" w:cs="Calibri"/>
          <w:noProof/>
          <w:szCs w:val="24"/>
        </w:rPr>
        <w:t xml:space="preserve"> Molecular biology of the cell, 2012. </w:t>
      </w:r>
      <w:r w:rsidRPr="00272066">
        <w:rPr>
          <w:rFonts w:ascii="Calibri" w:hAnsi="Calibri" w:cs="Calibri"/>
          <w:b/>
          <w:noProof/>
          <w:szCs w:val="24"/>
        </w:rPr>
        <w:t>23</w:t>
      </w:r>
      <w:r w:rsidRPr="00272066">
        <w:rPr>
          <w:rFonts w:ascii="Calibri" w:hAnsi="Calibri" w:cs="Calibri"/>
          <w:noProof/>
          <w:szCs w:val="24"/>
        </w:rPr>
        <w:t>(12): p. 2302-2318.</w:t>
      </w:r>
      <w:bookmarkEnd w:id="32"/>
    </w:p>
    <w:p w:rsidR="00780A37" w:rsidRPr="00272066" w:rsidRDefault="00780A37" w:rsidP="00780A37">
      <w:pPr>
        <w:spacing w:after="0" w:line="240" w:lineRule="auto"/>
        <w:ind w:left="720" w:hanging="720"/>
        <w:rPr>
          <w:rFonts w:ascii="Calibri" w:hAnsi="Calibri" w:cs="Calibri"/>
          <w:noProof/>
          <w:szCs w:val="24"/>
        </w:rPr>
      </w:pPr>
      <w:bookmarkStart w:id="33" w:name="_ENREF_34"/>
      <w:r w:rsidRPr="00272066">
        <w:rPr>
          <w:rFonts w:ascii="Calibri" w:hAnsi="Calibri" w:cs="Calibri"/>
          <w:noProof/>
          <w:szCs w:val="24"/>
        </w:rPr>
        <w:t>34.</w:t>
      </w:r>
      <w:r w:rsidRPr="00272066">
        <w:rPr>
          <w:rFonts w:ascii="Calibri" w:hAnsi="Calibri" w:cs="Calibri"/>
          <w:noProof/>
          <w:szCs w:val="24"/>
        </w:rPr>
        <w:tab/>
        <w:t xml:space="preserve">Schafer, J.C., et al., </w:t>
      </w:r>
      <w:r w:rsidRPr="00272066">
        <w:rPr>
          <w:rFonts w:ascii="Calibri" w:hAnsi="Calibri" w:cs="Calibri"/>
          <w:i/>
          <w:noProof/>
          <w:szCs w:val="24"/>
        </w:rPr>
        <w:t>Rab11-FIP2 interaction with MYO5B regulates movement of Rab11a-containing recycling vesicles.</w:t>
      </w:r>
      <w:r w:rsidRPr="00272066">
        <w:rPr>
          <w:rFonts w:ascii="Calibri" w:hAnsi="Calibri" w:cs="Calibri"/>
          <w:noProof/>
          <w:szCs w:val="24"/>
        </w:rPr>
        <w:t xml:space="preserve"> Traffic, 2014. </w:t>
      </w:r>
      <w:r w:rsidRPr="00272066">
        <w:rPr>
          <w:rFonts w:ascii="Calibri" w:hAnsi="Calibri" w:cs="Calibri"/>
          <w:b/>
          <w:noProof/>
          <w:szCs w:val="24"/>
        </w:rPr>
        <w:t>15</w:t>
      </w:r>
      <w:r w:rsidRPr="00272066">
        <w:rPr>
          <w:rFonts w:ascii="Calibri" w:hAnsi="Calibri" w:cs="Calibri"/>
          <w:noProof/>
          <w:szCs w:val="24"/>
        </w:rPr>
        <w:t>(3): p. 292-308.</w:t>
      </w:r>
      <w:bookmarkEnd w:id="33"/>
    </w:p>
    <w:p w:rsidR="004C3965" w:rsidRPr="00272066" w:rsidRDefault="00780A37" w:rsidP="00D46807">
      <w:pPr>
        <w:spacing w:line="240" w:lineRule="auto"/>
        <w:ind w:left="720" w:hanging="720"/>
        <w:rPr>
          <w:rFonts w:cstheme="minorHAnsi"/>
          <w:b/>
          <w:bCs/>
          <w:sz w:val="24"/>
          <w:szCs w:val="24"/>
        </w:rPr>
      </w:pPr>
      <w:bookmarkStart w:id="34" w:name="_ENREF_35"/>
      <w:r w:rsidRPr="00272066">
        <w:rPr>
          <w:rFonts w:ascii="Calibri" w:hAnsi="Calibri" w:cs="Calibri"/>
          <w:noProof/>
          <w:szCs w:val="24"/>
        </w:rPr>
        <w:t>35.</w:t>
      </w:r>
      <w:r w:rsidRPr="00272066">
        <w:rPr>
          <w:rFonts w:ascii="Calibri" w:hAnsi="Calibri" w:cs="Calibri"/>
          <w:noProof/>
          <w:szCs w:val="24"/>
        </w:rPr>
        <w:tab/>
        <w:t xml:space="preserve">Hall, D.E., et al., </w:t>
      </w:r>
      <w:r w:rsidRPr="00272066">
        <w:rPr>
          <w:rFonts w:ascii="Calibri" w:hAnsi="Calibri" w:cs="Calibri"/>
          <w:i/>
          <w:noProof/>
          <w:szCs w:val="24"/>
        </w:rPr>
        <w:t>The alpha 1/beta 1 and alpha 6/beta 1 integrin heterodimers mediate cell attachment to distinct sites on laminin.</w:t>
      </w:r>
      <w:r w:rsidRPr="00272066">
        <w:rPr>
          <w:rFonts w:ascii="Calibri" w:hAnsi="Calibri" w:cs="Calibri"/>
          <w:noProof/>
          <w:szCs w:val="24"/>
        </w:rPr>
        <w:t xml:space="preserve"> J Cell Biol, 1990. </w:t>
      </w:r>
      <w:r w:rsidRPr="00272066">
        <w:rPr>
          <w:rFonts w:ascii="Calibri" w:hAnsi="Calibri" w:cs="Calibri"/>
          <w:b/>
          <w:noProof/>
          <w:szCs w:val="24"/>
        </w:rPr>
        <w:t>110</w:t>
      </w:r>
      <w:r w:rsidRPr="00272066">
        <w:rPr>
          <w:rFonts w:ascii="Calibri" w:hAnsi="Calibri" w:cs="Calibri"/>
          <w:noProof/>
          <w:szCs w:val="24"/>
        </w:rPr>
        <w:t>(6): p. 2175-84.</w:t>
      </w:r>
      <w:bookmarkEnd w:id="34"/>
      <w:r w:rsidR="00A37ED5" w:rsidRPr="00272066">
        <w:rPr>
          <w:rFonts w:cstheme="minorHAnsi"/>
          <w:sz w:val="24"/>
          <w:szCs w:val="24"/>
        </w:rPr>
        <w:fldChar w:fldCharType="end"/>
      </w:r>
    </w:p>
    <w:sectPr w:rsidR="004C3965" w:rsidRPr="00272066" w:rsidSect="00D46807">
      <w:pgSz w:w="12240" w:h="15840"/>
      <w:pgMar w:top="1440" w:right="1440" w:bottom="1440" w:left="1440" w:header="708" w:footer="708"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compat>
    <w:applyBreakingRules/>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e2dd5xxo9ea0uetw26xe5pfrpx0see9we2s&quot;&gt;EPEC library&lt;record-ids&gt;&lt;item&gt;73&lt;/item&gt;&lt;item&gt;80&lt;/item&gt;&lt;item&gt;160&lt;/item&gt;&lt;item&gt;384&lt;/item&gt;&lt;item&gt;907&lt;/item&gt;&lt;item&gt;931&lt;/item&gt;&lt;item&gt;1011&lt;/item&gt;&lt;item&gt;1030&lt;/item&gt;&lt;item&gt;2137&lt;/item&gt;&lt;item&gt;2560&lt;/item&gt;&lt;item&gt;5329&lt;/item&gt;&lt;item&gt;5432&lt;/item&gt;&lt;item&gt;5462&lt;/item&gt;&lt;item&gt;5992&lt;/item&gt;&lt;item&gt;6306&lt;/item&gt;&lt;item&gt;6509&lt;/item&gt;&lt;item&gt;6701&lt;/item&gt;&lt;item&gt;6704&lt;/item&gt;&lt;item&gt;6707&lt;/item&gt;&lt;item&gt;6716&lt;/item&gt;&lt;item&gt;6731&lt;/item&gt;&lt;item&gt;7000&lt;/item&gt;&lt;item&gt;7856&lt;/item&gt;&lt;item&gt;7902&lt;/item&gt;&lt;item&gt;8370&lt;/item&gt;&lt;item&gt;9141&lt;/item&gt;&lt;item&gt;9160&lt;/item&gt;&lt;item&gt;9163&lt;/item&gt;&lt;item&gt;9165&lt;/item&gt;&lt;item&gt;9231&lt;/item&gt;&lt;item&gt;9233&lt;/item&gt;&lt;/record-ids&gt;&lt;/item&gt;&lt;/Libraries&gt;"/>
  </w:docVars>
  <w:rsids>
    <w:rsidRoot w:val="00FC29DF"/>
    <w:rsid w:val="0000554B"/>
    <w:rsid w:val="00032B3C"/>
    <w:rsid w:val="00042C17"/>
    <w:rsid w:val="00080A88"/>
    <w:rsid w:val="00093BF3"/>
    <w:rsid w:val="000D19C5"/>
    <w:rsid w:val="000E01B6"/>
    <w:rsid w:val="00122EDC"/>
    <w:rsid w:val="00135786"/>
    <w:rsid w:val="00136F95"/>
    <w:rsid w:val="001407FC"/>
    <w:rsid w:val="00175493"/>
    <w:rsid w:val="001D1B0D"/>
    <w:rsid w:val="001D5565"/>
    <w:rsid w:val="00202FB1"/>
    <w:rsid w:val="0023078F"/>
    <w:rsid w:val="00232988"/>
    <w:rsid w:val="00272066"/>
    <w:rsid w:val="002E381C"/>
    <w:rsid w:val="00314F08"/>
    <w:rsid w:val="00315792"/>
    <w:rsid w:val="003644D9"/>
    <w:rsid w:val="003968AD"/>
    <w:rsid w:val="003A68EE"/>
    <w:rsid w:val="003C374B"/>
    <w:rsid w:val="003D0983"/>
    <w:rsid w:val="00430ACC"/>
    <w:rsid w:val="00483742"/>
    <w:rsid w:val="0049503E"/>
    <w:rsid w:val="004A5372"/>
    <w:rsid w:val="004C3965"/>
    <w:rsid w:val="0050526D"/>
    <w:rsid w:val="00523FC4"/>
    <w:rsid w:val="00536839"/>
    <w:rsid w:val="00560197"/>
    <w:rsid w:val="00563C23"/>
    <w:rsid w:val="00567466"/>
    <w:rsid w:val="005847C1"/>
    <w:rsid w:val="005D44B0"/>
    <w:rsid w:val="00607BC2"/>
    <w:rsid w:val="0061493C"/>
    <w:rsid w:val="0064572D"/>
    <w:rsid w:val="006466B8"/>
    <w:rsid w:val="00697503"/>
    <w:rsid w:val="006B3C46"/>
    <w:rsid w:val="006D594F"/>
    <w:rsid w:val="006F4480"/>
    <w:rsid w:val="00722355"/>
    <w:rsid w:val="007538E8"/>
    <w:rsid w:val="00771F3B"/>
    <w:rsid w:val="00780A37"/>
    <w:rsid w:val="007C6490"/>
    <w:rsid w:val="007E1FB3"/>
    <w:rsid w:val="00801D0B"/>
    <w:rsid w:val="00805EED"/>
    <w:rsid w:val="0081164B"/>
    <w:rsid w:val="00830F92"/>
    <w:rsid w:val="0084349D"/>
    <w:rsid w:val="00873C30"/>
    <w:rsid w:val="00876463"/>
    <w:rsid w:val="008E1449"/>
    <w:rsid w:val="00942061"/>
    <w:rsid w:val="00957A6F"/>
    <w:rsid w:val="00991848"/>
    <w:rsid w:val="009D56E3"/>
    <w:rsid w:val="009D714E"/>
    <w:rsid w:val="009F65C1"/>
    <w:rsid w:val="00A02177"/>
    <w:rsid w:val="00A27912"/>
    <w:rsid w:val="00A37ED5"/>
    <w:rsid w:val="00A5437F"/>
    <w:rsid w:val="00A7367C"/>
    <w:rsid w:val="00A97107"/>
    <w:rsid w:val="00AC7D21"/>
    <w:rsid w:val="00AE1CE2"/>
    <w:rsid w:val="00AF0AB4"/>
    <w:rsid w:val="00AF60AF"/>
    <w:rsid w:val="00B97C01"/>
    <w:rsid w:val="00BD4391"/>
    <w:rsid w:val="00BD49F1"/>
    <w:rsid w:val="00C71354"/>
    <w:rsid w:val="00C83990"/>
    <w:rsid w:val="00C860FD"/>
    <w:rsid w:val="00CF0AC9"/>
    <w:rsid w:val="00D21C1E"/>
    <w:rsid w:val="00D35BD0"/>
    <w:rsid w:val="00D46040"/>
    <w:rsid w:val="00D46807"/>
    <w:rsid w:val="00DB4CB6"/>
    <w:rsid w:val="00DC4344"/>
    <w:rsid w:val="00DD1BF4"/>
    <w:rsid w:val="00E11C33"/>
    <w:rsid w:val="00E14F9E"/>
    <w:rsid w:val="00E26342"/>
    <w:rsid w:val="00E42432"/>
    <w:rsid w:val="00E664CB"/>
    <w:rsid w:val="00E82DF1"/>
    <w:rsid w:val="00F1362E"/>
    <w:rsid w:val="00F208D1"/>
    <w:rsid w:val="00F31644"/>
    <w:rsid w:val="00F82141"/>
    <w:rsid w:val="00FB1AFA"/>
    <w:rsid w:val="00FB4E8D"/>
    <w:rsid w:val="00FC1AC9"/>
    <w:rsid w:val="00FC29DF"/>
    <w:rsid w:val="00FF64D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DF"/>
  </w:style>
  <w:style w:type="paragraph" w:styleId="Heading1">
    <w:name w:val="heading 1"/>
    <w:basedOn w:val="Normal"/>
    <w:next w:val="Normal"/>
    <w:link w:val="Heading1Char"/>
    <w:uiPriority w:val="9"/>
    <w:qFormat/>
    <w:rsid w:val="009D7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1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71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2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4349D"/>
    <w:rPr>
      <w:sz w:val="16"/>
      <w:szCs w:val="16"/>
    </w:rPr>
  </w:style>
  <w:style w:type="paragraph" w:styleId="CommentText">
    <w:name w:val="annotation text"/>
    <w:basedOn w:val="Normal"/>
    <w:link w:val="CommentTextChar"/>
    <w:uiPriority w:val="99"/>
    <w:semiHidden/>
    <w:unhideWhenUsed/>
    <w:rsid w:val="0084349D"/>
    <w:pPr>
      <w:spacing w:line="240" w:lineRule="auto"/>
    </w:pPr>
    <w:rPr>
      <w:sz w:val="20"/>
      <w:szCs w:val="20"/>
    </w:rPr>
  </w:style>
  <w:style w:type="character" w:customStyle="1" w:styleId="CommentTextChar">
    <w:name w:val="Comment Text Char"/>
    <w:basedOn w:val="DefaultParagraphFont"/>
    <w:link w:val="CommentText"/>
    <w:uiPriority w:val="99"/>
    <w:semiHidden/>
    <w:rsid w:val="0084349D"/>
    <w:rPr>
      <w:sz w:val="20"/>
      <w:szCs w:val="20"/>
    </w:rPr>
  </w:style>
  <w:style w:type="paragraph" w:styleId="CommentSubject">
    <w:name w:val="annotation subject"/>
    <w:basedOn w:val="CommentText"/>
    <w:next w:val="CommentText"/>
    <w:link w:val="CommentSubjectChar"/>
    <w:uiPriority w:val="99"/>
    <w:semiHidden/>
    <w:unhideWhenUsed/>
    <w:rsid w:val="0084349D"/>
    <w:rPr>
      <w:b/>
      <w:bCs/>
    </w:rPr>
  </w:style>
  <w:style w:type="character" w:customStyle="1" w:styleId="CommentSubjectChar">
    <w:name w:val="Comment Subject Char"/>
    <w:basedOn w:val="CommentTextChar"/>
    <w:link w:val="CommentSubject"/>
    <w:uiPriority w:val="99"/>
    <w:semiHidden/>
    <w:rsid w:val="0084349D"/>
    <w:rPr>
      <w:b/>
      <w:bCs/>
    </w:rPr>
  </w:style>
  <w:style w:type="paragraph" w:styleId="BalloonText">
    <w:name w:val="Balloon Text"/>
    <w:basedOn w:val="Normal"/>
    <w:link w:val="BalloonTextChar"/>
    <w:uiPriority w:val="99"/>
    <w:semiHidden/>
    <w:unhideWhenUsed/>
    <w:rsid w:val="00843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49D"/>
    <w:rPr>
      <w:rFonts w:ascii="Tahoma" w:hAnsi="Tahoma" w:cs="Tahoma"/>
      <w:sz w:val="16"/>
      <w:szCs w:val="16"/>
    </w:rPr>
  </w:style>
  <w:style w:type="character" w:customStyle="1" w:styleId="Heading2Char">
    <w:name w:val="Heading 2 Char"/>
    <w:basedOn w:val="DefaultParagraphFont"/>
    <w:link w:val="Heading2"/>
    <w:uiPriority w:val="9"/>
    <w:rsid w:val="001D1B0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D714E"/>
    <w:rPr>
      <w:color w:val="0000FF" w:themeColor="hyperlink"/>
      <w:u w:val="single"/>
    </w:rPr>
  </w:style>
  <w:style w:type="character" w:customStyle="1" w:styleId="Heading1Char">
    <w:name w:val="Heading 1 Char"/>
    <w:basedOn w:val="DefaultParagraphFont"/>
    <w:link w:val="Heading1"/>
    <w:uiPriority w:val="9"/>
    <w:rsid w:val="009D714E"/>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6B3C4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B3C46"/>
    <w:rPr>
      <w:rFonts w:ascii="Tahoma" w:hAnsi="Tahoma" w:cs="Tahoma"/>
      <w:sz w:val="16"/>
      <w:szCs w:val="16"/>
    </w:rPr>
  </w:style>
  <w:style w:type="character" w:customStyle="1" w:styleId="Heading3Char">
    <w:name w:val="Heading 3 Char"/>
    <w:basedOn w:val="DefaultParagraphFont"/>
    <w:link w:val="Heading3"/>
    <w:uiPriority w:val="9"/>
    <w:rsid w:val="00A9710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97107"/>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D468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hysics.csbsju.edu/stats/display.distribu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12274</Words>
  <Characters>69967</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Benjamin Aroeti</cp:lastModifiedBy>
  <cp:revision>2</cp:revision>
  <cp:lastPrinted>2018-12-31T09:40:00Z</cp:lastPrinted>
  <dcterms:created xsi:type="dcterms:W3CDTF">2019-04-24T09:50:00Z</dcterms:created>
  <dcterms:modified xsi:type="dcterms:W3CDTF">2019-04-24T09:50:00Z</dcterms:modified>
</cp:coreProperties>
</file>