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9BF3" w14:textId="47FBA210" w:rsidR="00854207" w:rsidRDefault="005D7EC6" w:rsidP="005D7E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D7EC6">
        <w:rPr>
          <w:rFonts w:ascii="Arial" w:hAnsi="Arial" w:cs="Arial"/>
          <w:b/>
        </w:rPr>
        <w:t>S1</w:t>
      </w:r>
      <w:r w:rsidR="00CE1EA4">
        <w:rPr>
          <w:rFonts w:ascii="Arial" w:hAnsi="Arial" w:cs="Arial"/>
          <w:b/>
        </w:rPr>
        <w:t xml:space="preserve"> </w:t>
      </w:r>
      <w:r w:rsidR="00CE1EA4" w:rsidRPr="005D7EC6">
        <w:rPr>
          <w:rFonts w:ascii="Arial" w:hAnsi="Arial" w:cs="Arial"/>
          <w:b/>
        </w:rPr>
        <w:t>Table</w:t>
      </w:r>
      <w:r w:rsidR="00CE1EA4">
        <w:rPr>
          <w:rFonts w:ascii="Arial" w:hAnsi="Arial" w:cs="Arial"/>
          <w:b/>
        </w:rPr>
        <w:t>.</w:t>
      </w:r>
      <w:r w:rsidR="00EC47A1">
        <w:rPr>
          <w:rFonts w:ascii="Arial" w:hAnsi="Arial" w:cs="Arial"/>
          <w:b/>
        </w:rPr>
        <w:t xml:space="preserve"> </w:t>
      </w:r>
      <w:r w:rsidR="005C5112">
        <w:rPr>
          <w:rFonts w:ascii="Arial" w:hAnsi="Arial" w:cs="Arial"/>
          <w:b/>
        </w:rPr>
        <w:t>(</w:t>
      </w:r>
      <w:bookmarkStart w:id="0" w:name="_GoBack"/>
      <w:bookmarkEnd w:id="0"/>
      <w:r w:rsidR="00EC47A1">
        <w:rPr>
          <w:rFonts w:ascii="Arial" w:hAnsi="Arial" w:cs="Arial"/>
          <w:b/>
        </w:rPr>
        <w:t>A</w:t>
      </w:r>
      <w:r w:rsidR="005C5112">
        <w:rPr>
          <w:rFonts w:ascii="Arial" w:hAnsi="Arial" w:cs="Arial"/>
          <w:b/>
        </w:rPr>
        <w:t>)</w:t>
      </w:r>
      <w:r w:rsidRPr="005D7EC6">
        <w:rPr>
          <w:rFonts w:ascii="Arial" w:hAnsi="Arial" w:cs="Arial"/>
        </w:rPr>
        <w:t xml:space="preserve"> </w:t>
      </w:r>
      <w:r w:rsidRPr="00805C56">
        <w:rPr>
          <w:rFonts w:ascii="Arial" w:hAnsi="Arial" w:cs="Arial"/>
          <w:b/>
          <w:bCs/>
        </w:rPr>
        <w:t>List of primer</w:t>
      </w:r>
      <w:r w:rsidR="00196E84" w:rsidRPr="00805C56">
        <w:rPr>
          <w:rFonts w:ascii="Arial" w:hAnsi="Arial" w:cs="Arial"/>
          <w:b/>
          <w:bCs/>
        </w:rPr>
        <w:t>s</w:t>
      </w:r>
      <w:r w:rsidRPr="00805C56">
        <w:rPr>
          <w:rFonts w:ascii="Arial" w:hAnsi="Arial" w:cs="Arial"/>
          <w:b/>
          <w:bCs/>
        </w:rPr>
        <w:t xml:space="preserve"> </w:t>
      </w:r>
      <w:r w:rsidR="004B1CF9" w:rsidRPr="00805C56">
        <w:rPr>
          <w:rFonts w:ascii="Arial" w:hAnsi="Arial" w:cs="Arial"/>
          <w:b/>
          <w:bCs/>
        </w:rPr>
        <w:t xml:space="preserve">and guide RNA </w:t>
      </w:r>
      <w:r w:rsidRPr="00805C56">
        <w:rPr>
          <w:rFonts w:ascii="Arial" w:hAnsi="Arial" w:cs="Arial"/>
          <w:b/>
          <w:bCs/>
        </w:rPr>
        <w:t>used in Als3p homolog mutant preparation</w:t>
      </w:r>
    </w:p>
    <w:p w14:paraId="60362ED9" w14:textId="2A89AAA8" w:rsidR="007941D7" w:rsidRPr="00EC47A1" w:rsidRDefault="007941D7" w:rsidP="00EC47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bCs/>
        </w:rPr>
      </w:pPr>
      <w:r w:rsidRPr="00EC47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Primers used for gene deletion (restriction sites are underlined)</w:t>
      </w:r>
    </w:p>
    <w:tbl>
      <w:tblPr>
        <w:tblW w:w="97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7764"/>
      </w:tblGrid>
      <w:tr w:rsidR="005D7EC6" w:rsidRPr="002005B8" w14:paraId="48535414" w14:textId="77777777" w:rsidTr="007941D7">
        <w:trPr>
          <w:trHeight w:val="434"/>
        </w:trPr>
        <w:tc>
          <w:tcPr>
            <w:tcW w:w="1970" w:type="dxa"/>
            <w:vAlign w:val="center"/>
          </w:tcPr>
          <w:p w14:paraId="207621F2" w14:textId="129B32C7" w:rsidR="005D7EC6" w:rsidRPr="002005B8" w:rsidRDefault="005D7EC6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Primer                                          </w:t>
            </w:r>
          </w:p>
        </w:tc>
        <w:tc>
          <w:tcPr>
            <w:tcW w:w="7764" w:type="dxa"/>
            <w:vAlign w:val="center"/>
          </w:tcPr>
          <w:p w14:paraId="09D19525" w14:textId="66F7C80B" w:rsidR="005D7EC6" w:rsidRPr="002005B8" w:rsidRDefault="005D7EC6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(5′ to 3′)</w:t>
            </w:r>
          </w:p>
        </w:tc>
      </w:tr>
      <w:tr w:rsidR="00DF2D63" w:rsidRPr="002005B8" w14:paraId="367A40B9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3A990A6C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PIS650.1-1F/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KpnI</w:t>
            </w:r>
            <w:proofErr w:type="spellEnd"/>
          </w:p>
        </w:tc>
        <w:tc>
          <w:tcPr>
            <w:tcW w:w="7764" w:type="dxa"/>
            <w:vAlign w:val="center"/>
          </w:tcPr>
          <w:p w14:paraId="1C319DAA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CGG </w:t>
            </w:r>
            <w:r w:rsidRPr="005D7EC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GGT ACC</w:t>
            </w: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GCT ATC GGT TGA CCC AAT TTG GCC G</w:t>
            </w:r>
          </w:p>
        </w:tc>
      </w:tr>
      <w:tr w:rsidR="00DF2D63" w:rsidRPr="002005B8" w14:paraId="321F0729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0B11DB5E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PIS650-2R/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ApaI</w:t>
            </w:r>
            <w:proofErr w:type="spellEnd"/>
          </w:p>
        </w:tc>
        <w:tc>
          <w:tcPr>
            <w:tcW w:w="7764" w:type="dxa"/>
            <w:vAlign w:val="center"/>
          </w:tcPr>
          <w:p w14:paraId="471956AD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GG GCC 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GA AAG ATG 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ATG</w:t>
            </w:r>
            <w:proofErr w:type="spellEnd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GGA AAG 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AAG</w:t>
            </w:r>
            <w:proofErr w:type="spellEnd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GTG AAG G</w:t>
            </w:r>
          </w:p>
        </w:tc>
      </w:tr>
      <w:tr w:rsidR="00DF2D63" w:rsidRPr="002005B8" w14:paraId="165829E2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6B628157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PIS650-11F/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NotI</w:t>
            </w:r>
            <w:proofErr w:type="spellEnd"/>
          </w:p>
        </w:tc>
        <w:tc>
          <w:tcPr>
            <w:tcW w:w="7764" w:type="dxa"/>
            <w:vAlign w:val="center"/>
          </w:tcPr>
          <w:p w14:paraId="3D08D174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TT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G CGG CCG 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CT ACA ACT TCC ATT GCC ACA GCC</w:t>
            </w:r>
          </w:p>
        </w:tc>
      </w:tr>
      <w:tr w:rsidR="00DF2D63" w:rsidRPr="002005B8" w14:paraId="585EE2EF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4F4B754E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PIS650-12R/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SacII</w:t>
            </w:r>
            <w:proofErr w:type="spellEnd"/>
          </w:p>
        </w:tc>
        <w:tc>
          <w:tcPr>
            <w:tcW w:w="7764" w:type="dxa"/>
            <w:vAlign w:val="center"/>
          </w:tcPr>
          <w:p w14:paraId="1CDFFFA3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CC GCG GC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 TGG CAT TCG TTC ATA TCC ACA TG</w:t>
            </w:r>
          </w:p>
        </w:tc>
      </w:tr>
      <w:tr w:rsidR="00DF2D63" w:rsidRPr="002005B8" w14:paraId="0F1AFA9D" w14:textId="77777777" w:rsidTr="007941D7">
        <w:trPr>
          <w:trHeight w:val="380"/>
        </w:trPr>
        <w:tc>
          <w:tcPr>
            <w:tcW w:w="1970" w:type="dxa"/>
            <w:vAlign w:val="center"/>
          </w:tcPr>
          <w:p w14:paraId="4B34D90B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PIS50263-G10F</w:t>
            </w:r>
          </w:p>
        </w:tc>
        <w:tc>
          <w:tcPr>
            <w:tcW w:w="7764" w:type="dxa"/>
            <w:vAlign w:val="center"/>
          </w:tcPr>
          <w:p w14:paraId="45775C41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ACT AAA GGG AAC AAA AGC TGG GTA CCA ACA TCC AAC CAA TGT TCT GTG</w:t>
            </w:r>
          </w:p>
        </w:tc>
      </w:tr>
      <w:tr w:rsidR="00DF2D63" w:rsidRPr="002005B8" w14:paraId="7FD5F4F0" w14:textId="77777777" w:rsidTr="007941D7">
        <w:trPr>
          <w:trHeight w:val="624"/>
        </w:trPr>
        <w:tc>
          <w:tcPr>
            <w:tcW w:w="1970" w:type="dxa"/>
            <w:vAlign w:val="center"/>
          </w:tcPr>
          <w:p w14:paraId="190D1A13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PIS50263-G-2R</w:t>
            </w:r>
          </w:p>
        </w:tc>
        <w:tc>
          <w:tcPr>
            <w:tcW w:w="7764" w:type="dxa"/>
            <w:vAlign w:val="center"/>
          </w:tcPr>
          <w:p w14:paraId="26AE17DB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GGA ACT TCC TCG AGG GGG GGC CTG ATA AAT GGA AAG TAG AGA AAC ATT AGA CG</w:t>
            </w:r>
          </w:p>
        </w:tc>
      </w:tr>
      <w:tr w:rsidR="00DF2D63" w:rsidRPr="002005B8" w14:paraId="17FAEC39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4E2286DC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PIS50263-10F/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NotI</w:t>
            </w:r>
            <w:proofErr w:type="spellEnd"/>
          </w:p>
        </w:tc>
        <w:tc>
          <w:tcPr>
            <w:tcW w:w="7764" w:type="dxa"/>
            <w:vAlign w:val="center"/>
          </w:tcPr>
          <w:p w14:paraId="1D9C8083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TT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G CGG CCG 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 AAT GTT GAG TAC CCC TCT GCT</w:t>
            </w:r>
          </w:p>
        </w:tc>
      </w:tr>
      <w:tr w:rsidR="00DF2D63" w:rsidRPr="002005B8" w14:paraId="28A87B97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1044F6E4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PIS50263-11R/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SacII</w:t>
            </w:r>
            <w:proofErr w:type="spellEnd"/>
          </w:p>
        </w:tc>
        <w:tc>
          <w:tcPr>
            <w:tcW w:w="7764" w:type="dxa"/>
            <w:vAlign w:val="center"/>
          </w:tcPr>
          <w:p w14:paraId="40C03470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CC GCG G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CT CGG TTG CTC AAA TCA AGG CTA AG</w:t>
            </w:r>
          </w:p>
        </w:tc>
      </w:tr>
      <w:tr w:rsidR="00DF2D63" w:rsidRPr="002005B8" w14:paraId="1E5096A3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629A0D98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XP-018167-12F/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KpnI</w:t>
            </w:r>
            <w:proofErr w:type="spellEnd"/>
          </w:p>
        </w:tc>
        <w:tc>
          <w:tcPr>
            <w:tcW w:w="7764" w:type="dxa"/>
            <w:vAlign w:val="center"/>
          </w:tcPr>
          <w:p w14:paraId="4B0873D5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CGG 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GGT ACC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GAG TAC GTC TAC AAG CGA TAT 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TAT</w:t>
            </w:r>
            <w:proofErr w:type="spellEnd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ATC G</w:t>
            </w:r>
          </w:p>
        </w:tc>
      </w:tr>
      <w:tr w:rsidR="00DF2D63" w:rsidRPr="002005B8" w14:paraId="57E344E1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14AFA00B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XP-018167-2R/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ApaI</w:t>
            </w:r>
            <w:proofErr w:type="spellEnd"/>
          </w:p>
        </w:tc>
        <w:tc>
          <w:tcPr>
            <w:tcW w:w="7764" w:type="dxa"/>
            <w:vAlign w:val="center"/>
          </w:tcPr>
          <w:p w14:paraId="309B7BA5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GG GCC 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GA GCA GTC GAT GCT TCA AAT TAA ATC</w:t>
            </w:r>
          </w:p>
        </w:tc>
      </w:tr>
      <w:tr w:rsidR="00DF2D63" w:rsidRPr="002005B8" w14:paraId="60FA8F2F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44D640B5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XP-018167-3F/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NotI</w:t>
            </w:r>
            <w:proofErr w:type="spellEnd"/>
          </w:p>
        </w:tc>
        <w:tc>
          <w:tcPr>
            <w:tcW w:w="7764" w:type="dxa"/>
            <w:vAlign w:val="center"/>
          </w:tcPr>
          <w:p w14:paraId="6A7D38D7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TT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G CGG CCG C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TT CAT 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CAT</w:t>
            </w:r>
            <w:proofErr w:type="spellEnd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ACT GGA GCC AGG ATA TT</w:t>
            </w:r>
          </w:p>
        </w:tc>
      </w:tr>
      <w:tr w:rsidR="00DF2D63" w:rsidRPr="002005B8" w14:paraId="6F741219" w14:textId="77777777" w:rsidTr="007941D7">
        <w:trPr>
          <w:trHeight w:val="380"/>
        </w:trPr>
        <w:tc>
          <w:tcPr>
            <w:tcW w:w="1970" w:type="dxa"/>
            <w:vAlign w:val="center"/>
          </w:tcPr>
          <w:p w14:paraId="0753DA51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XP-018167-4R/</w:t>
            </w:r>
            <w:proofErr w:type="spellStart"/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SacII</w:t>
            </w:r>
            <w:proofErr w:type="spellEnd"/>
          </w:p>
        </w:tc>
        <w:tc>
          <w:tcPr>
            <w:tcW w:w="7764" w:type="dxa"/>
            <w:vAlign w:val="center"/>
          </w:tcPr>
          <w:p w14:paraId="36EAF98B" w14:textId="77777777" w:rsidR="00DF2D63" w:rsidRPr="005D7EC6" w:rsidRDefault="00DF2D63" w:rsidP="005D7EC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</w:t>
            </w:r>
            <w:r w:rsidR="00923EB5"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  <w:t>CC GCG G</w:t>
            </w: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GC ATA CTG AAC GTT TCT TGC ATA TTC</w:t>
            </w:r>
          </w:p>
        </w:tc>
      </w:tr>
    </w:tbl>
    <w:p w14:paraId="11EF8ECA" w14:textId="2E45A437" w:rsidR="007941D7" w:rsidRPr="007941D7" w:rsidRDefault="007941D7" w:rsidP="007941D7">
      <w:pPr>
        <w:rPr>
          <w:rFonts w:ascii="Times New Roman" w:hAnsi="Times New Roman" w:cs="Times New Roman"/>
          <w:sz w:val="24"/>
          <w:szCs w:val="24"/>
        </w:rPr>
      </w:pPr>
    </w:p>
    <w:p w14:paraId="40B99ABC" w14:textId="3AB2E508" w:rsidR="007941D7" w:rsidRPr="00EC47A1" w:rsidRDefault="007941D7" w:rsidP="00EC47A1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EC47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Primers for sequencing</w:t>
      </w:r>
    </w:p>
    <w:tbl>
      <w:tblPr>
        <w:tblW w:w="97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7764"/>
      </w:tblGrid>
      <w:tr w:rsidR="007941D7" w:rsidRPr="005D7EC6" w14:paraId="067630FB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6251C8AD" w14:textId="36447EE6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Primer                                          </w:t>
            </w:r>
          </w:p>
        </w:tc>
        <w:tc>
          <w:tcPr>
            <w:tcW w:w="7764" w:type="dxa"/>
            <w:vAlign w:val="center"/>
          </w:tcPr>
          <w:p w14:paraId="768C7BCC" w14:textId="7CC505C8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(5′ to 3′)</w:t>
            </w:r>
          </w:p>
        </w:tc>
      </w:tr>
      <w:tr w:rsidR="007941D7" w:rsidRPr="005D7EC6" w14:paraId="30D482A2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2B931AB9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NAT1-1R</w:t>
            </w:r>
          </w:p>
        </w:tc>
        <w:tc>
          <w:tcPr>
            <w:tcW w:w="7764" w:type="dxa"/>
            <w:vAlign w:val="center"/>
          </w:tcPr>
          <w:p w14:paraId="4574E726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TGC TTG CAA AAA TCT AGA ACT AGT</w:t>
            </w:r>
          </w:p>
        </w:tc>
      </w:tr>
      <w:tr w:rsidR="007941D7" w:rsidRPr="005D7EC6" w14:paraId="5CB59544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63A454EB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NAT1-2F</w:t>
            </w:r>
          </w:p>
        </w:tc>
        <w:tc>
          <w:tcPr>
            <w:tcW w:w="7764" w:type="dxa"/>
            <w:vAlign w:val="center"/>
          </w:tcPr>
          <w:p w14:paraId="325AB3EF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ACG AGG CAA GCT TGA TGG AAG TTC</w:t>
            </w:r>
          </w:p>
        </w:tc>
      </w:tr>
      <w:tr w:rsidR="007941D7" w:rsidRPr="005D7EC6" w14:paraId="1DA9C713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3D2C2972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PIS650-5F</w:t>
            </w:r>
          </w:p>
        </w:tc>
        <w:tc>
          <w:tcPr>
            <w:tcW w:w="7764" w:type="dxa"/>
            <w:vAlign w:val="center"/>
          </w:tcPr>
          <w:p w14:paraId="623EC8CA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 xml:space="preserve">CCT GTG GGT GCT </w:t>
            </w:r>
            <w:proofErr w:type="spellStart"/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GCT</w:t>
            </w:r>
            <w:proofErr w:type="spellEnd"/>
            <w:r w:rsidRPr="005D7EC6">
              <w:rPr>
                <w:rFonts w:ascii="Times New Roman" w:hAnsi="Times New Roman" w:cs="Times New Roman"/>
                <w:sz w:val="20"/>
                <w:szCs w:val="20"/>
              </w:rPr>
              <w:t xml:space="preserve"> ATT TGC</w:t>
            </w:r>
          </w:p>
        </w:tc>
      </w:tr>
      <w:tr w:rsidR="007941D7" w:rsidRPr="005D7EC6" w14:paraId="6785074E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1546E7A4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PIS650-8R</w:t>
            </w:r>
          </w:p>
        </w:tc>
        <w:tc>
          <w:tcPr>
            <w:tcW w:w="7764" w:type="dxa"/>
            <w:vAlign w:val="center"/>
          </w:tcPr>
          <w:p w14:paraId="5C3139D8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CCA CGA CAT GCA AAT TAT CTA CGG AT</w:t>
            </w:r>
          </w:p>
        </w:tc>
      </w:tr>
      <w:tr w:rsidR="007941D7" w:rsidRPr="005D7EC6" w14:paraId="79B94C80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7576347E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PIS50263-5F</w:t>
            </w:r>
          </w:p>
        </w:tc>
        <w:tc>
          <w:tcPr>
            <w:tcW w:w="7764" w:type="dxa"/>
            <w:vAlign w:val="center"/>
          </w:tcPr>
          <w:p w14:paraId="52C8BAF6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GAG GGG AGC CTG GTA AAA TC</w:t>
            </w:r>
          </w:p>
        </w:tc>
      </w:tr>
      <w:tr w:rsidR="007941D7" w:rsidRPr="005D7EC6" w14:paraId="5BCF9A4C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54B8C23C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PIS50263-9R</w:t>
            </w:r>
          </w:p>
        </w:tc>
        <w:tc>
          <w:tcPr>
            <w:tcW w:w="7764" w:type="dxa"/>
            <w:vAlign w:val="center"/>
          </w:tcPr>
          <w:p w14:paraId="4F005BD3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GGA AGA GAA TCG ACA AGA AGT TC</w:t>
            </w:r>
          </w:p>
        </w:tc>
      </w:tr>
      <w:tr w:rsidR="007941D7" w:rsidRPr="005D7EC6" w14:paraId="13C1F3F5" w14:textId="77777777" w:rsidTr="0063391D">
        <w:trPr>
          <w:trHeight w:val="380"/>
        </w:trPr>
        <w:tc>
          <w:tcPr>
            <w:tcW w:w="1970" w:type="dxa"/>
            <w:vAlign w:val="center"/>
          </w:tcPr>
          <w:p w14:paraId="465F3DFC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XP-018167-5F</w:t>
            </w:r>
          </w:p>
        </w:tc>
        <w:tc>
          <w:tcPr>
            <w:tcW w:w="7764" w:type="dxa"/>
            <w:vAlign w:val="center"/>
          </w:tcPr>
          <w:p w14:paraId="4ED9C75C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GCT ACT TCT CAA TCC CTC TTC TAA CG</w:t>
            </w:r>
          </w:p>
        </w:tc>
      </w:tr>
      <w:tr w:rsidR="007941D7" w:rsidRPr="005D7EC6" w14:paraId="3AFC0A52" w14:textId="77777777" w:rsidTr="0063391D">
        <w:trPr>
          <w:trHeight w:val="389"/>
        </w:trPr>
        <w:tc>
          <w:tcPr>
            <w:tcW w:w="1970" w:type="dxa"/>
            <w:vAlign w:val="center"/>
          </w:tcPr>
          <w:p w14:paraId="12B8C830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XP-018167-11R</w:t>
            </w:r>
          </w:p>
        </w:tc>
        <w:tc>
          <w:tcPr>
            <w:tcW w:w="7764" w:type="dxa"/>
            <w:vAlign w:val="center"/>
          </w:tcPr>
          <w:p w14:paraId="55E4862B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CGG AGA GAA GCA TTA GAA CCT TAG AT</w:t>
            </w:r>
          </w:p>
        </w:tc>
      </w:tr>
    </w:tbl>
    <w:p w14:paraId="2D9E4393" w14:textId="3A25B7A4" w:rsidR="007941D7" w:rsidRDefault="007941D7" w:rsidP="007941D7">
      <w:pPr>
        <w:rPr>
          <w:rFonts w:ascii="Times New Roman" w:hAnsi="Times New Roman" w:cs="Times New Roman"/>
          <w:sz w:val="24"/>
          <w:szCs w:val="24"/>
        </w:rPr>
      </w:pPr>
    </w:p>
    <w:p w14:paraId="5402D6F5" w14:textId="0BFD60AE" w:rsidR="007941D7" w:rsidRDefault="007941D7" w:rsidP="007941D7">
      <w:pPr>
        <w:rPr>
          <w:rFonts w:ascii="Times New Roman" w:hAnsi="Times New Roman" w:cs="Times New Roman"/>
          <w:sz w:val="24"/>
          <w:szCs w:val="24"/>
        </w:rPr>
      </w:pPr>
    </w:p>
    <w:p w14:paraId="1272A75D" w14:textId="538B5E72" w:rsidR="007941D7" w:rsidRDefault="007941D7" w:rsidP="007941D7">
      <w:pPr>
        <w:rPr>
          <w:rFonts w:ascii="Times New Roman" w:hAnsi="Times New Roman" w:cs="Times New Roman"/>
          <w:sz w:val="24"/>
          <w:szCs w:val="24"/>
        </w:rPr>
      </w:pPr>
    </w:p>
    <w:p w14:paraId="24B31614" w14:textId="0562CEDE" w:rsidR="007941D7" w:rsidRDefault="007941D7" w:rsidP="007941D7">
      <w:pPr>
        <w:rPr>
          <w:rFonts w:ascii="Times New Roman" w:hAnsi="Times New Roman" w:cs="Times New Roman"/>
          <w:sz w:val="24"/>
          <w:szCs w:val="24"/>
        </w:rPr>
      </w:pPr>
    </w:p>
    <w:p w14:paraId="3AA6C6B5" w14:textId="77777777" w:rsidR="007941D7" w:rsidRPr="007941D7" w:rsidRDefault="007941D7" w:rsidP="007941D7">
      <w:pPr>
        <w:rPr>
          <w:rFonts w:ascii="Times New Roman" w:hAnsi="Times New Roman" w:cs="Times New Roman"/>
          <w:sz w:val="24"/>
          <w:szCs w:val="24"/>
        </w:rPr>
      </w:pPr>
    </w:p>
    <w:p w14:paraId="50F7EA91" w14:textId="068645BE" w:rsidR="007941D7" w:rsidRPr="00805C56" w:rsidRDefault="007941D7" w:rsidP="00EC47A1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805C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Primers used for gene deletion verification by PCR</w:t>
      </w:r>
    </w:p>
    <w:tbl>
      <w:tblPr>
        <w:tblW w:w="97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7764"/>
      </w:tblGrid>
      <w:tr w:rsidR="007941D7" w:rsidRPr="005D7EC6" w14:paraId="35A291E2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465C70D7" w14:textId="054C798E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Primer                                          </w:t>
            </w:r>
          </w:p>
        </w:tc>
        <w:tc>
          <w:tcPr>
            <w:tcW w:w="7764" w:type="dxa"/>
            <w:vAlign w:val="center"/>
          </w:tcPr>
          <w:p w14:paraId="6361AFCF" w14:textId="61DFFDD9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(5′ to 3′)</w:t>
            </w:r>
          </w:p>
        </w:tc>
      </w:tr>
      <w:tr w:rsidR="007941D7" w:rsidRPr="005D7EC6" w14:paraId="22B0BAFF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05117AAE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PIS650-9F</w:t>
            </w:r>
          </w:p>
        </w:tc>
        <w:tc>
          <w:tcPr>
            <w:tcW w:w="7764" w:type="dxa"/>
            <w:vAlign w:val="center"/>
          </w:tcPr>
          <w:p w14:paraId="0A9C2128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CAA CTC CTG TCA CTG TGA TT</w:t>
            </w:r>
          </w:p>
        </w:tc>
      </w:tr>
      <w:tr w:rsidR="007941D7" w:rsidRPr="005D7EC6" w14:paraId="72B25727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71029CB4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PIS650-10R</w:t>
            </w:r>
          </w:p>
        </w:tc>
        <w:tc>
          <w:tcPr>
            <w:tcW w:w="7764" w:type="dxa"/>
            <w:vAlign w:val="center"/>
          </w:tcPr>
          <w:p w14:paraId="0C429DF4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GAA CCA GCA GGT GGC TCA GTG AA</w:t>
            </w:r>
          </w:p>
        </w:tc>
      </w:tr>
      <w:tr w:rsidR="007941D7" w:rsidRPr="005D7EC6" w14:paraId="1194285C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3EC6783E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PIS50263-6F</w:t>
            </w:r>
          </w:p>
        </w:tc>
        <w:tc>
          <w:tcPr>
            <w:tcW w:w="7764" w:type="dxa"/>
            <w:vAlign w:val="center"/>
          </w:tcPr>
          <w:p w14:paraId="5EFFACC7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GTCAATTCCGCCAAGGGTACC</w:t>
            </w:r>
          </w:p>
        </w:tc>
      </w:tr>
      <w:tr w:rsidR="007941D7" w:rsidRPr="005D7EC6" w14:paraId="235784E0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7BDD11A2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PIS50263-7R</w:t>
            </w:r>
          </w:p>
        </w:tc>
        <w:tc>
          <w:tcPr>
            <w:tcW w:w="7764" w:type="dxa"/>
            <w:vAlign w:val="center"/>
          </w:tcPr>
          <w:p w14:paraId="6AFA673D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TGAGGAATAGCACTGTCCACATTAAT</w:t>
            </w:r>
          </w:p>
        </w:tc>
      </w:tr>
      <w:tr w:rsidR="007941D7" w:rsidRPr="005D7EC6" w14:paraId="15153E13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6F9146A3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XP-018167-6F</w:t>
            </w:r>
          </w:p>
        </w:tc>
        <w:tc>
          <w:tcPr>
            <w:tcW w:w="7764" w:type="dxa"/>
            <w:vAlign w:val="center"/>
          </w:tcPr>
          <w:p w14:paraId="334FBD13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GATGATACCCTAACTCAAGTTGTAGTG</w:t>
            </w:r>
          </w:p>
        </w:tc>
      </w:tr>
      <w:tr w:rsidR="007941D7" w:rsidRPr="005D7EC6" w14:paraId="5AD26617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6AFB0CE8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bCs/>
                <w:sz w:val="20"/>
                <w:szCs w:val="20"/>
              </w:rPr>
              <w:t>XP-018167-7R</w:t>
            </w:r>
          </w:p>
        </w:tc>
        <w:tc>
          <w:tcPr>
            <w:tcW w:w="7764" w:type="dxa"/>
            <w:vAlign w:val="center"/>
          </w:tcPr>
          <w:p w14:paraId="3C2B0E5A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sz w:val="20"/>
                <w:szCs w:val="20"/>
              </w:rPr>
              <w:t>AGTAGATGAATTCATCAGGGACGT</w:t>
            </w:r>
          </w:p>
        </w:tc>
      </w:tr>
    </w:tbl>
    <w:p w14:paraId="027B4B5A" w14:textId="4F0678E9" w:rsidR="007941D7" w:rsidRDefault="007941D7">
      <w:pPr>
        <w:rPr>
          <w:rFonts w:ascii="Times New Roman" w:hAnsi="Times New Roman" w:cs="Times New Roman"/>
          <w:sz w:val="24"/>
          <w:szCs w:val="24"/>
        </w:rPr>
      </w:pPr>
    </w:p>
    <w:p w14:paraId="7347B40B" w14:textId="0E4F5BED" w:rsidR="0036332A" w:rsidRPr="00805C56" w:rsidRDefault="007941D7" w:rsidP="00EC47A1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ind w:left="360" w:hanging="360"/>
        <w:contextualSpacing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05C5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Primers used for gene deletion verification by RT-PCR</w:t>
      </w:r>
    </w:p>
    <w:tbl>
      <w:tblPr>
        <w:tblW w:w="9734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7764"/>
      </w:tblGrid>
      <w:tr w:rsidR="007941D7" w:rsidRPr="005D7EC6" w14:paraId="54FDF342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06CA15D7" w14:textId="3ECCDD03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Primer                                          </w:t>
            </w:r>
          </w:p>
        </w:tc>
        <w:tc>
          <w:tcPr>
            <w:tcW w:w="7764" w:type="dxa"/>
            <w:vAlign w:val="center"/>
          </w:tcPr>
          <w:p w14:paraId="11B48278" w14:textId="54479242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0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(5′ to 3′)</w:t>
            </w:r>
          </w:p>
        </w:tc>
      </w:tr>
      <w:tr w:rsidR="007941D7" w:rsidRPr="005D7EC6" w14:paraId="7D97012F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63B47647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Actin-CAU-09-q1F</w:t>
            </w:r>
          </w:p>
        </w:tc>
        <w:tc>
          <w:tcPr>
            <w:tcW w:w="7764" w:type="dxa"/>
            <w:vAlign w:val="center"/>
          </w:tcPr>
          <w:p w14:paraId="1D2A5F4E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GTA TGT GCA AGG CCG GTT TC</w:t>
            </w:r>
          </w:p>
        </w:tc>
      </w:tr>
      <w:tr w:rsidR="007941D7" w:rsidRPr="005D7EC6" w14:paraId="34D644C7" w14:textId="77777777" w:rsidTr="007941D7">
        <w:trPr>
          <w:trHeight w:val="380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25155DB7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Actin-CAU-09-q2R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vAlign w:val="center"/>
          </w:tcPr>
          <w:p w14:paraId="3FB8EFDA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TGG ATT GAG CCT CAT CAC CG</w:t>
            </w:r>
          </w:p>
        </w:tc>
      </w:tr>
      <w:tr w:rsidR="007941D7" w:rsidRPr="005D7EC6" w14:paraId="7EF277A9" w14:textId="77777777" w:rsidTr="007941D7">
        <w:trPr>
          <w:trHeight w:val="389"/>
        </w:trPr>
        <w:tc>
          <w:tcPr>
            <w:tcW w:w="1970" w:type="dxa"/>
            <w:vAlign w:val="center"/>
          </w:tcPr>
          <w:p w14:paraId="1B19642E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PIS50650-q1F</w:t>
            </w:r>
          </w:p>
        </w:tc>
        <w:tc>
          <w:tcPr>
            <w:tcW w:w="7764" w:type="dxa"/>
            <w:vAlign w:val="center"/>
          </w:tcPr>
          <w:p w14:paraId="3825030A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CTA CAA CCA AAA GCG GCA CC</w:t>
            </w:r>
          </w:p>
        </w:tc>
      </w:tr>
      <w:tr w:rsidR="007941D7" w:rsidRPr="005D7EC6" w14:paraId="5526C92B" w14:textId="77777777" w:rsidTr="007941D7">
        <w:trPr>
          <w:trHeight w:val="389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6E59737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PIS50650-q2R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vAlign w:val="center"/>
          </w:tcPr>
          <w:p w14:paraId="20E6E689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GTT TCT GTG </w:t>
            </w:r>
            <w:proofErr w:type="spellStart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GTG</w:t>
            </w:r>
            <w:proofErr w:type="spellEnd"/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GAT CCC GT</w:t>
            </w:r>
          </w:p>
        </w:tc>
      </w:tr>
      <w:tr w:rsidR="007941D7" w:rsidRPr="005D7EC6" w14:paraId="1CC911A1" w14:textId="77777777" w:rsidTr="007941D7">
        <w:trPr>
          <w:trHeight w:val="389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C0067B0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PIS50263-q1F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vAlign w:val="center"/>
          </w:tcPr>
          <w:p w14:paraId="4696A873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TGA GAA AGG CCG TTA TGC GT</w:t>
            </w:r>
          </w:p>
        </w:tc>
      </w:tr>
      <w:tr w:rsidR="007941D7" w:rsidRPr="005D7EC6" w14:paraId="46C61F3E" w14:textId="77777777" w:rsidTr="007941D7">
        <w:trPr>
          <w:trHeight w:val="389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8B61CC3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PIS50263-q2R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vAlign w:val="center"/>
          </w:tcPr>
          <w:p w14:paraId="2D7A456D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CAA CGA CCG ACA GAC AGT CA</w:t>
            </w:r>
          </w:p>
        </w:tc>
      </w:tr>
      <w:tr w:rsidR="007941D7" w:rsidRPr="005D7EC6" w14:paraId="41A533F6" w14:textId="77777777" w:rsidTr="007941D7">
        <w:trPr>
          <w:trHeight w:val="389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9A973A7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XP-01816-q1F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vAlign w:val="center"/>
          </w:tcPr>
          <w:p w14:paraId="34C69740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CGC CAC AGT ATC GTG GCA TA</w:t>
            </w:r>
          </w:p>
        </w:tc>
      </w:tr>
      <w:tr w:rsidR="007941D7" w:rsidRPr="005D7EC6" w14:paraId="66D1CED5" w14:textId="77777777" w:rsidTr="007941D7">
        <w:trPr>
          <w:trHeight w:val="389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79C749AB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XP-01816-q2R</w:t>
            </w:r>
          </w:p>
        </w:tc>
        <w:tc>
          <w:tcPr>
            <w:tcW w:w="7764" w:type="dxa"/>
            <w:tcBorders>
              <w:bottom w:val="single" w:sz="4" w:space="0" w:color="auto"/>
            </w:tcBorders>
            <w:vAlign w:val="center"/>
          </w:tcPr>
          <w:p w14:paraId="6D621523" w14:textId="77777777" w:rsidR="007941D7" w:rsidRPr="005D7EC6" w:rsidRDefault="007941D7" w:rsidP="007941D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D7E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TGG TGC CGT CAC TCA TTT GT</w:t>
            </w:r>
          </w:p>
        </w:tc>
      </w:tr>
    </w:tbl>
    <w:p w14:paraId="42201BDA" w14:textId="64D94F9D" w:rsidR="004B1CF9" w:rsidRDefault="004B1CF9">
      <w:pPr>
        <w:rPr>
          <w:rFonts w:ascii="Times New Roman" w:hAnsi="Times New Roman" w:cs="Times New Roman"/>
          <w:sz w:val="24"/>
          <w:szCs w:val="24"/>
        </w:rPr>
      </w:pPr>
    </w:p>
    <w:p w14:paraId="7FD01691" w14:textId="23AA180A" w:rsidR="004B1CF9" w:rsidRPr="00805C56" w:rsidRDefault="005F094F" w:rsidP="00EC47A1">
      <w:pPr>
        <w:pStyle w:val="ListParagraph"/>
        <w:numPr>
          <w:ilvl w:val="0"/>
          <w:numId w:val="3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05C56">
        <w:rPr>
          <w:rFonts w:ascii="Times New Roman" w:hAnsi="Times New Roman" w:cs="Times New Roman"/>
          <w:sz w:val="24"/>
          <w:szCs w:val="24"/>
        </w:rPr>
        <w:t xml:space="preserve">Guide </w:t>
      </w:r>
      <w:r w:rsidR="004B1CF9" w:rsidRPr="00805C56">
        <w:rPr>
          <w:rFonts w:ascii="Times New Roman" w:hAnsi="Times New Roman" w:cs="Times New Roman"/>
          <w:sz w:val="24"/>
          <w:szCs w:val="24"/>
        </w:rPr>
        <w:t xml:space="preserve">RNA </w:t>
      </w:r>
      <w:r w:rsidRPr="00805C56">
        <w:rPr>
          <w:rFonts w:ascii="Times New Roman" w:hAnsi="Times New Roman" w:cs="Times New Roman"/>
          <w:sz w:val="24"/>
          <w:szCs w:val="24"/>
        </w:rPr>
        <w:t xml:space="preserve">(gRNA) </w:t>
      </w:r>
      <w:r w:rsidR="004B1CF9" w:rsidRPr="00805C56">
        <w:rPr>
          <w:rFonts w:ascii="Times New Roman" w:hAnsi="Times New Roman" w:cs="Times New Roman"/>
          <w:sz w:val="24"/>
          <w:szCs w:val="24"/>
        </w:rPr>
        <w:t>sequence (</w:t>
      </w:r>
      <w:r w:rsidR="004B1CF9" w:rsidRPr="00805C56">
        <w:rPr>
          <w:rFonts w:ascii="Times New Roman" w:hAnsi="Times New Roman" w:cs="Times New Roman"/>
          <w:sz w:val="24"/>
          <w:szCs w:val="24"/>
          <w:u w:val="single"/>
        </w:rPr>
        <w:t xml:space="preserve">PAM </w:t>
      </w:r>
      <w:proofErr w:type="gramStart"/>
      <w:r w:rsidR="004B1CF9" w:rsidRPr="00805C56">
        <w:rPr>
          <w:rFonts w:ascii="Times New Roman" w:hAnsi="Times New Roman" w:cs="Times New Roman"/>
          <w:sz w:val="24"/>
          <w:szCs w:val="24"/>
          <w:u w:val="single"/>
        </w:rPr>
        <w:t>“ NGG</w:t>
      </w:r>
      <w:proofErr w:type="gramEnd"/>
      <w:r w:rsidR="004B1CF9" w:rsidRPr="00805C56">
        <w:rPr>
          <w:rFonts w:ascii="Times New Roman" w:hAnsi="Times New Roman" w:cs="Times New Roman"/>
          <w:sz w:val="24"/>
          <w:szCs w:val="24"/>
          <w:u w:val="single"/>
        </w:rPr>
        <w:t>”)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1"/>
        <w:gridCol w:w="6655"/>
      </w:tblGrid>
      <w:tr w:rsidR="005F094F" w:rsidRPr="004B1CF9" w14:paraId="1D204005" w14:textId="77777777" w:rsidTr="004B1CF9">
        <w:trPr>
          <w:trHeight w:val="205"/>
        </w:trPr>
        <w:tc>
          <w:tcPr>
            <w:tcW w:w="3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8250B" w14:textId="505E04BD" w:rsidR="005F094F" w:rsidRPr="005F094F" w:rsidRDefault="005F094F" w:rsidP="004B1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94F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6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1FC13" w14:textId="01825A42" w:rsidR="005F094F" w:rsidRPr="005F094F" w:rsidRDefault="005F094F" w:rsidP="004B1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94F">
              <w:rPr>
                <w:rFonts w:ascii="Times New Roman" w:hAnsi="Times New Roman" w:cs="Times New Roman"/>
                <w:b/>
                <w:sz w:val="20"/>
                <w:szCs w:val="20"/>
              </w:rPr>
              <w:t>Guide RNA Sequence</w:t>
            </w:r>
          </w:p>
        </w:tc>
      </w:tr>
      <w:tr w:rsidR="004B1CF9" w:rsidRPr="004B1CF9" w14:paraId="3A1A90F4" w14:textId="77777777" w:rsidTr="004B1CF9">
        <w:trPr>
          <w:trHeight w:val="205"/>
        </w:trPr>
        <w:tc>
          <w:tcPr>
            <w:tcW w:w="3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45E5A" w14:textId="77777777" w:rsidR="004B1CF9" w:rsidRPr="004B1CF9" w:rsidRDefault="004B1CF9" w:rsidP="004B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F9">
              <w:rPr>
                <w:rFonts w:ascii="Times New Roman" w:hAnsi="Times New Roman" w:cs="Times New Roman"/>
                <w:sz w:val="20"/>
                <w:szCs w:val="20"/>
              </w:rPr>
              <w:t>PIS650.1</w:t>
            </w:r>
          </w:p>
        </w:tc>
        <w:tc>
          <w:tcPr>
            <w:tcW w:w="6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475DE" w14:textId="77777777" w:rsidR="004B1CF9" w:rsidRPr="004B1CF9" w:rsidRDefault="004B1CF9" w:rsidP="004B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F9">
              <w:rPr>
                <w:rFonts w:ascii="Times New Roman" w:hAnsi="Times New Roman" w:cs="Times New Roman"/>
                <w:sz w:val="20"/>
                <w:szCs w:val="20"/>
              </w:rPr>
              <w:t>GTTCTGGTGACGGTGGTCGT</w:t>
            </w:r>
            <w:r w:rsidRPr="004B1C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AGG</w:t>
            </w:r>
          </w:p>
        </w:tc>
      </w:tr>
      <w:tr w:rsidR="004B1CF9" w:rsidRPr="004B1CF9" w14:paraId="157E39B5" w14:textId="77777777" w:rsidTr="004B1CF9">
        <w:trPr>
          <w:trHeight w:val="205"/>
        </w:trPr>
        <w:tc>
          <w:tcPr>
            <w:tcW w:w="3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7A92C" w14:textId="77777777" w:rsidR="004B1CF9" w:rsidRPr="004B1CF9" w:rsidRDefault="004B1CF9" w:rsidP="004B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F9">
              <w:rPr>
                <w:rFonts w:ascii="Times New Roman" w:hAnsi="Times New Roman" w:cs="Times New Roman"/>
                <w:sz w:val="20"/>
                <w:szCs w:val="20"/>
              </w:rPr>
              <w:t>PIS50263</w:t>
            </w:r>
          </w:p>
        </w:tc>
        <w:tc>
          <w:tcPr>
            <w:tcW w:w="6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1D03A" w14:textId="77777777" w:rsidR="004B1CF9" w:rsidRPr="004B1CF9" w:rsidRDefault="004B1CF9" w:rsidP="004B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F9">
              <w:rPr>
                <w:rFonts w:ascii="Times New Roman" w:hAnsi="Times New Roman" w:cs="Times New Roman"/>
                <w:sz w:val="20"/>
                <w:szCs w:val="20"/>
              </w:rPr>
              <w:t>ATGGACCCAAGACAAGGTGC</w:t>
            </w:r>
            <w:r w:rsidRPr="004B1C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TGG</w:t>
            </w:r>
          </w:p>
        </w:tc>
      </w:tr>
      <w:tr w:rsidR="004B1CF9" w:rsidRPr="004B1CF9" w14:paraId="08C66146" w14:textId="77777777" w:rsidTr="004B1CF9">
        <w:trPr>
          <w:trHeight w:val="205"/>
        </w:trPr>
        <w:tc>
          <w:tcPr>
            <w:tcW w:w="30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89951" w14:textId="77777777" w:rsidR="004B1CF9" w:rsidRPr="004B1CF9" w:rsidRDefault="004B1CF9" w:rsidP="004B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F9">
              <w:rPr>
                <w:rFonts w:ascii="Times New Roman" w:hAnsi="Times New Roman" w:cs="Times New Roman"/>
                <w:sz w:val="20"/>
                <w:szCs w:val="20"/>
              </w:rPr>
              <w:t>XP018167572.2</w:t>
            </w:r>
          </w:p>
        </w:tc>
        <w:tc>
          <w:tcPr>
            <w:tcW w:w="6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E739E" w14:textId="77777777" w:rsidR="004B1CF9" w:rsidRPr="004B1CF9" w:rsidRDefault="004B1CF9" w:rsidP="004B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CF9">
              <w:rPr>
                <w:rFonts w:ascii="Times New Roman" w:hAnsi="Times New Roman" w:cs="Times New Roman"/>
                <w:sz w:val="20"/>
                <w:szCs w:val="20"/>
              </w:rPr>
              <w:t>GTTCCACCAACGAAGGTAAT</w:t>
            </w:r>
            <w:r w:rsidRPr="004B1C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CGG</w:t>
            </w:r>
          </w:p>
        </w:tc>
      </w:tr>
    </w:tbl>
    <w:p w14:paraId="0F7ECEFC" w14:textId="1D81EEED" w:rsidR="004B1CF9" w:rsidRDefault="004B1CF9">
      <w:pPr>
        <w:rPr>
          <w:rFonts w:ascii="Times New Roman" w:hAnsi="Times New Roman" w:cs="Times New Roman"/>
          <w:sz w:val="24"/>
          <w:szCs w:val="24"/>
        </w:rPr>
      </w:pPr>
    </w:p>
    <w:p w14:paraId="1CB7B7D7" w14:textId="4F14805B" w:rsidR="007D5834" w:rsidRDefault="007D5834">
      <w:pPr>
        <w:rPr>
          <w:rFonts w:ascii="Times New Roman" w:hAnsi="Times New Roman" w:cs="Times New Roman"/>
          <w:sz w:val="24"/>
          <w:szCs w:val="24"/>
        </w:rPr>
      </w:pPr>
    </w:p>
    <w:p w14:paraId="608D0750" w14:textId="1D5E6341" w:rsidR="007D5834" w:rsidRDefault="007D5834">
      <w:pPr>
        <w:rPr>
          <w:rFonts w:ascii="Times New Roman" w:hAnsi="Times New Roman" w:cs="Times New Roman"/>
          <w:sz w:val="24"/>
          <w:szCs w:val="24"/>
        </w:rPr>
      </w:pPr>
    </w:p>
    <w:p w14:paraId="49126A43" w14:textId="62836846" w:rsidR="007D5834" w:rsidRDefault="007D5834">
      <w:pPr>
        <w:rPr>
          <w:rFonts w:ascii="Times New Roman" w:hAnsi="Times New Roman" w:cs="Times New Roman"/>
          <w:sz w:val="24"/>
          <w:szCs w:val="24"/>
        </w:rPr>
      </w:pPr>
    </w:p>
    <w:p w14:paraId="664440C2" w14:textId="16C4FF88" w:rsidR="007D5834" w:rsidRPr="0090543B" w:rsidRDefault="00EC47A1" w:rsidP="009054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 </w:t>
      </w:r>
      <w:r w:rsidR="00CE1EA4" w:rsidRPr="0090543B">
        <w:rPr>
          <w:rFonts w:ascii="Arial" w:hAnsi="Arial" w:cs="Arial"/>
          <w:b/>
        </w:rPr>
        <w:t>Table</w:t>
      </w:r>
      <w:r w:rsidR="00CE1EA4">
        <w:rPr>
          <w:rFonts w:ascii="Arial" w:hAnsi="Arial" w:cs="Arial"/>
          <w:b/>
        </w:rPr>
        <w:t>.</w:t>
      </w:r>
      <w:r w:rsidR="0090543B" w:rsidRPr="0090543B">
        <w:rPr>
          <w:rFonts w:ascii="Arial" w:hAnsi="Arial" w:cs="Arial"/>
        </w:rPr>
        <w:t xml:space="preserve"> </w:t>
      </w:r>
      <w:r w:rsidRPr="00EC47A1">
        <w:rPr>
          <w:rFonts w:ascii="Arial" w:hAnsi="Arial" w:cs="Arial"/>
          <w:b/>
          <w:bCs/>
        </w:rPr>
        <w:t>(B)</w:t>
      </w:r>
      <w:r>
        <w:rPr>
          <w:rFonts w:ascii="Arial" w:hAnsi="Arial" w:cs="Arial"/>
        </w:rPr>
        <w:t xml:space="preserve"> </w:t>
      </w:r>
      <w:r w:rsidR="0090543B" w:rsidRPr="00EC47A1">
        <w:rPr>
          <w:rFonts w:ascii="Arial" w:hAnsi="Arial" w:cs="Arial"/>
          <w:b/>
          <w:bCs/>
        </w:rPr>
        <w:t>MIC</w:t>
      </w:r>
      <w:r w:rsidR="00476C85" w:rsidRPr="00EC47A1">
        <w:rPr>
          <w:rFonts w:ascii="Arial" w:hAnsi="Arial" w:cs="Arial"/>
          <w:b/>
          <w:bCs/>
        </w:rPr>
        <w:t xml:space="preserve"> </w:t>
      </w:r>
      <w:r w:rsidR="0090543B" w:rsidRPr="00EC47A1">
        <w:rPr>
          <w:rFonts w:ascii="Arial" w:hAnsi="Arial" w:cs="Arial"/>
          <w:b/>
          <w:bCs/>
        </w:rPr>
        <w:t xml:space="preserve">of antifungal drugs against different </w:t>
      </w:r>
      <w:r w:rsidR="0090543B" w:rsidRPr="00EC47A1">
        <w:rPr>
          <w:rFonts w:ascii="Arial" w:hAnsi="Arial" w:cs="Arial"/>
          <w:b/>
          <w:bCs/>
          <w:i/>
        </w:rPr>
        <w:t>C. auris</w:t>
      </w:r>
      <w:r w:rsidR="0090543B" w:rsidRPr="00EC47A1">
        <w:rPr>
          <w:rFonts w:ascii="Arial" w:hAnsi="Arial" w:cs="Arial"/>
          <w:b/>
          <w:bCs/>
        </w:rPr>
        <w:t xml:space="preserve"> strains</w:t>
      </w:r>
    </w:p>
    <w:tbl>
      <w:tblPr>
        <w:tblStyle w:val="ListTable6Colorful"/>
        <w:tblW w:w="9691" w:type="dxa"/>
        <w:tblLayout w:type="fixed"/>
        <w:tblLook w:val="04A0" w:firstRow="1" w:lastRow="0" w:firstColumn="1" w:lastColumn="0" w:noHBand="0" w:noVBand="1"/>
      </w:tblPr>
      <w:tblGrid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7D5834" w:rsidRPr="007D5834" w14:paraId="7B25864C" w14:textId="77777777" w:rsidTr="007D5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vAlign w:val="center"/>
            <w:hideMark/>
          </w:tcPr>
          <w:p w14:paraId="4ABF1FF1" w14:textId="77777777" w:rsidR="007D5834" w:rsidRPr="007D5834" w:rsidRDefault="007D5834" w:rsidP="007D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Strain</w:t>
            </w:r>
          </w:p>
        </w:tc>
        <w:tc>
          <w:tcPr>
            <w:tcW w:w="881" w:type="dxa"/>
            <w:noWrap/>
            <w:vAlign w:val="center"/>
            <w:hideMark/>
          </w:tcPr>
          <w:p w14:paraId="21393B5E" w14:textId="2C20FD36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Clade</w:t>
            </w:r>
          </w:p>
        </w:tc>
        <w:tc>
          <w:tcPr>
            <w:tcW w:w="881" w:type="dxa"/>
            <w:noWrap/>
            <w:vAlign w:val="center"/>
            <w:hideMark/>
          </w:tcPr>
          <w:p w14:paraId="2BA73E52" w14:textId="3A10AD57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FZ</w:t>
            </w:r>
          </w:p>
        </w:tc>
        <w:tc>
          <w:tcPr>
            <w:tcW w:w="881" w:type="dxa"/>
            <w:noWrap/>
            <w:vAlign w:val="center"/>
            <w:hideMark/>
          </w:tcPr>
          <w:p w14:paraId="4A0E99F8" w14:textId="72443EFA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</w:t>
            </w:r>
          </w:p>
        </w:tc>
        <w:tc>
          <w:tcPr>
            <w:tcW w:w="881" w:type="dxa"/>
            <w:noWrap/>
            <w:vAlign w:val="center"/>
            <w:hideMark/>
          </w:tcPr>
          <w:p w14:paraId="2D359231" w14:textId="6C685C3D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</w:t>
            </w:r>
          </w:p>
        </w:tc>
        <w:tc>
          <w:tcPr>
            <w:tcW w:w="881" w:type="dxa"/>
            <w:noWrap/>
            <w:vAlign w:val="center"/>
            <w:hideMark/>
          </w:tcPr>
          <w:p w14:paraId="7B362622" w14:textId="5E33396A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PZ</w:t>
            </w:r>
          </w:p>
        </w:tc>
        <w:tc>
          <w:tcPr>
            <w:tcW w:w="881" w:type="dxa"/>
            <w:noWrap/>
            <w:vAlign w:val="center"/>
            <w:hideMark/>
          </w:tcPr>
          <w:p w14:paraId="6761D95D" w14:textId="4478B89B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</w:t>
            </w:r>
          </w:p>
        </w:tc>
        <w:tc>
          <w:tcPr>
            <w:tcW w:w="881" w:type="dxa"/>
            <w:noWrap/>
            <w:vAlign w:val="center"/>
            <w:hideMark/>
          </w:tcPr>
          <w:p w14:paraId="2FDCBE18" w14:textId="256A5E52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</w:t>
            </w:r>
          </w:p>
        </w:tc>
        <w:tc>
          <w:tcPr>
            <w:tcW w:w="881" w:type="dxa"/>
            <w:noWrap/>
            <w:vAlign w:val="center"/>
            <w:hideMark/>
          </w:tcPr>
          <w:p w14:paraId="42757B7B" w14:textId="5C7DDC6C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</w:t>
            </w:r>
          </w:p>
        </w:tc>
        <w:tc>
          <w:tcPr>
            <w:tcW w:w="881" w:type="dxa"/>
            <w:noWrap/>
            <w:vAlign w:val="center"/>
            <w:hideMark/>
          </w:tcPr>
          <w:p w14:paraId="300EF294" w14:textId="71D0CFD7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5-F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81" w:type="dxa"/>
            <w:noWrap/>
            <w:vAlign w:val="center"/>
            <w:hideMark/>
          </w:tcPr>
          <w:p w14:paraId="487CE9E3" w14:textId="29921892" w:rsidR="007D5834" w:rsidRPr="007D5834" w:rsidRDefault="007D5834" w:rsidP="007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D5834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</w:tc>
      </w:tr>
      <w:tr w:rsidR="007D5834" w:rsidRPr="007D5834" w14:paraId="63FDBE66" w14:textId="77777777" w:rsidTr="007D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vAlign w:val="center"/>
            <w:hideMark/>
          </w:tcPr>
          <w:p w14:paraId="699E13D5" w14:textId="77777777" w:rsidR="007D5834" w:rsidRPr="007D5834" w:rsidRDefault="007D5834" w:rsidP="007D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CAU-01</w:t>
            </w:r>
          </w:p>
        </w:tc>
        <w:tc>
          <w:tcPr>
            <w:tcW w:w="881" w:type="dxa"/>
            <w:noWrap/>
            <w:vAlign w:val="center"/>
            <w:hideMark/>
          </w:tcPr>
          <w:p w14:paraId="706BC6E4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1" w:type="dxa"/>
            <w:noWrap/>
            <w:vAlign w:val="center"/>
            <w:hideMark/>
          </w:tcPr>
          <w:p w14:paraId="71BA03F9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vAlign w:val="center"/>
            <w:hideMark/>
          </w:tcPr>
          <w:p w14:paraId="08375E12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881" w:type="dxa"/>
            <w:noWrap/>
            <w:vAlign w:val="center"/>
            <w:hideMark/>
          </w:tcPr>
          <w:p w14:paraId="4F20A0B2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81" w:type="dxa"/>
            <w:noWrap/>
            <w:vAlign w:val="center"/>
            <w:hideMark/>
          </w:tcPr>
          <w:p w14:paraId="31C1A36F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881" w:type="dxa"/>
            <w:noWrap/>
            <w:vAlign w:val="center"/>
            <w:hideMark/>
          </w:tcPr>
          <w:p w14:paraId="6CA799D6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1" w:type="dxa"/>
            <w:noWrap/>
            <w:vAlign w:val="center"/>
            <w:hideMark/>
          </w:tcPr>
          <w:p w14:paraId="74C58FA4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81" w:type="dxa"/>
            <w:noWrap/>
            <w:vAlign w:val="center"/>
            <w:hideMark/>
          </w:tcPr>
          <w:p w14:paraId="5A246BCE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81" w:type="dxa"/>
            <w:noWrap/>
            <w:vAlign w:val="center"/>
            <w:hideMark/>
          </w:tcPr>
          <w:p w14:paraId="4248A6F6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vAlign w:val="center"/>
            <w:hideMark/>
          </w:tcPr>
          <w:p w14:paraId="7839FF22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7D5834" w:rsidRPr="007D5834" w14:paraId="226CBDE9" w14:textId="77777777" w:rsidTr="007D583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vAlign w:val="center"/>
            <w:hideMark/>
          </w:tcPr>
          <w:p w14:paraId="187E436C" w14:textId="77777777" w:rsidR="007D5834" w:rsidRPr="007D5834" w:rsidRDefault="007D5834" w:rsidP="007D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CAU-03</w:t>
            </w:r>
          </w:p>
        </w:tc>
        <w:tc>
          <w:tcPr>
            <w:tcW w:w="881" w:type="dxa"/>
            <w:noWrap/>
            <w:vAlign w:val="center"/>
            <w:hideMark/>
          </w:tcPr>
          <w:p w14:paraId="3EED3D15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1" w:type="dxa"/>
            <w:noWrap/>
            <w:vAlign w:val="center"/>
            <w:hideMark/>
          </w:tcPr>
          <w:p w14:paraId="2E4D26F9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81" w:type="dxa"/>
            <w:noWrap/>
            <w:vAlign w:val="center"/>
            <w:hideMark/>
          </w:tcPr>
          <w:p w14:paraId="60DCD7DA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vAlign w:val="center"/>
            <w:hideMark/>
          </w:tcPr>
          <w:p w14:paraId="1351A548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3E3E81E4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7F09CD48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14:paraId="361551F8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1" w:type="dxa"/>
            <w:noWrap/>
            <w:vAlign w:val="center"/>
            <w:hideMark/>
          </w:tcPr>
          <w:p w14:paraId="6AF67906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14:paraId="0C8DC488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35B957DE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7D5834" w:rsidRPr="007D5834" w14:paraId="10CA4589" w14:textId="77777777" w:rsidTr="007D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vAlign w:val="center"/>
            <w:hideMark/>
          </w:tcPr>
          <w:p w14:paraId="40BE5A74" w14:textId="77777777" w:rsidR="007D5834" w:rsidRPr="007D5834" w:rsidRDefault="007D5834" w:rsidP="007D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CAU-05</w:t>
            </w:r>
          </w:p>
        </w:tc>
        <w:tc>
          <w:tcPr>
            <w:tcW w:w="881" w:type="dxa"/>
            <w:noWrap/>
            <w:vAlign w:val="center"/>
            <w:hideMark/>
          </w:tcPr>
          <w:p w14:paraId="61A0E091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1" w:type="dxa"/>
            <w:noWrap/>
            <w:vAlign w:val="center"/>
            <w:hideMark/>
          </w:tcPr>
          <w:p w14:paraId="73D3FF00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&gt;256</w:t>
            </w:r>
          </w:p>
        </w:tc>
        <w:tc>
          <w:tcPr>
            <w:tcW w:w="881" w:type="dxa"/>
            <w:noWrap/>
            <w:vAlign w:val="center"/>
            <w:hideMark/>
          </w:tcPr>
          <w:p w14:paraId="26EAAB85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1" w:type="dxa"/>
            <w:noWrap/>
            <w:vAlign w:val="center"/>
            <w:hideMark/>
          </w:tcPr>
          <w:p w14:paraId="13C2E55C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14:paraId="36E5BE4F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14:paraId="26C2A5E8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14:paraId="14637A85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475FED80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46270F48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63821771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7D5834" w:rsidRPr="007D5834" w14:paraId="060E7D4D" w14:textId="77777777" w:rsidTr="007D583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vAlign w:val="center"/>
            <w:hideMark/>
          </w:tcPr>
          <w:p w14:paraId="3ADA596F" w14:textId="77777777" w:rsidR="007D5834" w:rsidRPr="007D5834" w:rsidRDefault="007D5834" w:rsidP="007D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CAU-07</w:t>
            </w:r>
          </w:p>
        </w:tc>
        <w:tc>
          <w:tcPr>
            <w:tcW w:w="881" w:type="dxa"/>
            <w:noWrap/>
            <w:vAlign w:val="center"/>
            <w:hideMark/>
          </w:tcPr>
          <w:p w14:paraId="65A5C7CC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1" w:type="dxa"/>
            <w:noWrap/>
            <w:vAlign w:val="center"/>
            <w:hideMark/>
          </w:tcPr>
          <w:p w14:paraId="23EEBA19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vAlign w:val="center"/>
            <w:hideMark/>
          </w:tcPr>
          <w:p w14:paraId="18661485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81" w:type="dxa"/>
            <w:noWrap/>
            <w:vAlign w:val="center"/>
            <w:hideMark/>
          </w:tcPr>
          <w:p w14:paraId="1F2DF814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4192CEDD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1" w:type="dxa"/>
            <w:noWrap/>
            <w:vAlign w:val="center"/>
            <w:hideMark/>
          </w:tcPr>
          <w:p w14:paraId="3816C595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5CA6C20A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1" w:type="dxa"/>
            <w:noWrap/>
            <w:vAlign w:val="center"/>
            <w:hideMark/>
          </w:tcPr>
          <w:p w14:paraId="046EDC78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2C0C8B1C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vAlign w:val="center"/>
            <w:hideMark/>
          </w:tcPr>
          <w:p w14:paraId="78418EC1" w14:textId="77777777" w:rsidR="007D5834" w:rsidRPr="007D5834" w:rsidRDefault="007D5834" w:rsidP="007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7D5834" w:rsidRPr="007D5834" w14:paraId="5E3D91BD" w14:textId="77777777" w:rsidTr="007D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dxa"/>
            <w:noWrap/>
            <w:vAlign w:val="center"/>
            <w:hideMark/>
          </w:tcPr>
          <w:p w14:paraId="74E997C2" w14:textId="77777777" w:rsidR="007D5834" w:rsidRPr="007D5834" w:rsidRDefault="007D5834" w:rsidP="007D58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CAU-09</w:t>
            </w:r>
          </w:p>
        </w:tc>
        <w:tc>
          <w:tcPr>
            <w:tcW w:w="881" w:type="dxa"/>
            <w:noWrap/>
            <w:vAlign w:val="center"/>
            <w:hideMark/>
          </w:tcPr>
          <w:p w14:paraId="406FF4CC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1" w:type="dxa"/>
            <w:noWrap/>
            <w:vAlign w:val="center"/>
            <w:hideMark/>
          </w:tcPr>
          <w:p w14:paraId="220F11C0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81" w:type="dxa"/>
            <w:noWrap/>
            <w:vAlign w:val="center"/>
            <w:hideMark/>
          </w:tcPr>
          <w:p w14:paraId="3728ABD9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vAlign w:val="center"/>
            <w:hideMark/>
          </w:tcPr>
          <w:p w14:paraId="2E55670B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1" w:type="dxa"/>
            <w:noWrap/>
            <w:vAlign w:val="center"/>
            <w:hideMark/>
          </w:tcPr>
          <w:p w14:paraId="1D5EE837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0.125</w:t>
            </w:r>
          </w:p>
        </w:tc>
        <w:tc>
          <w:tcPr>
            <w:tcW w:w="881" w:type="dxa"/>
            <w:noWrap/>
            <w:vAlign w:val="center"/>
            <w:hideMark/>
          </w:tcPr>
          <w:p w14:paraId="5CFF49F0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14:paraId="48C472B9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81" w:type="dxa"/>
            <w:noWrap/>
            <w:vAlign w:val="center"/>
            <w:hideMark/>
          </w:tcPr>
          <w:p w14:paraId="33720AAF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881" w:type="dxa"/>
            <w:noWrap/>
            <w:vAlign w:val="center"/>
            <w:hideMark/>
          </w:tcPr>
          <w:p w14:paraId="3910AF7F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81" w:type="dxa"/>
            <w:noWrap/>
            <w:vAlign w:val="center"/>
            <w:hideMark/>
          </w:tcPr>
          <w:p w14:paraId="50295F65" w14:textId="77777777" w:rsidR="007D5834" w:rsidRPr="007D5834" w:rsidRDefault="007D5834" w:rsidP="007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D58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65BBEC8D" w14:textId="77777777" w:rsidR="001A37CC" w:rsidRDefault="001A37CC" w:rsidP="007D5834">
      <w:pPr>
        <w:rPr>
          <w:rFonts w:ascii="Arial" w:hAnsi="Arial" w:cs="Arial"/>
          <w:b/>
          <w:bCs/>
          <w:sz w:val="16"/>
          <w:szCs w:val="16"/>
        </w:rPr>
      </w:pPr>
    </w:p>
    <w:p w14:paraId="26424741" w14:textId="528F7D04" w:rsidR="0090543B" w:rsidRDefault="009D3F04" w:rsidP="007D5834">
      <w:pPr>
        <w:rPr>
          <w:rFonts w:ascii="Arial" w:hAnsi="Arial" w:cs="Arial"/>
          <w:b/>
          <w:bCs/>
          <w:sz w:val="16"/>
          <w:szCs w:val="16"/>
        </w:rPr>
      </w:pPr>
      <w:r w:rsidRPr="009D3F04">
        <w:rPr>
          <w:rFonts w:ascii="Arial" w:hAnsi="Arial" w:cs="Arial"/>
          <w:bCs/>
          <w:sz w:val="16"/>
          <w:szCs w:val="16"/>
        </w:rPr>
        <w:t xml:space="preserve">All MIC are in </w:t>
      </w:r>
      <w:r w:rsidRPr="009D3F04">
        <w:rPr>
          <w:rFonts w:ascii="Arial" w:hAnsi="Arial" w:cs="Arial"/>
          <w:bCs/>
          <w:sz w:val="16"/>
          <w:szCs w:val="16"/>
        </w:rPr>
        <w:sym w:font="Symbol" w:char="F06D"/>
      </w:r>
      <w:r w:rsidRPr="009D3F04">
        <w:rPr>
          <w:rFonts w:ascii="Arial" w:hAnsi="Arial" w:cs="Arial"/>
          <w:bCs/>
          <w:sz w:val="16"/>
          <w:szCs w:val="16"/>
        </w:rPr>
        <w:t>g/ml</w:t>
      </w:r>
      <w:r w:rsidR="00A67B33">
        <w:rPr>
          <w:rFonts w:ascii="Arial" w:hAnsi="Arial" w:cs="Arial"/>
          <w:bCs/>
          <w:sz w:val="16"/>
          <w:szCs w:val="16"/>
        </w:rPr>
        <w:t xml:space="preserve"> and determined by CLSI method.</w:t>
      </w:r>
      <w:r w:rsidR="00476C85">
        <w:rPr>
          <w:rFonts w:ascii="Arial" w:hAnsi="Arial" w:cs="Arial"/>
          <w:bCs/>
          <w:sz w:val="16"/>
          <w:szCs w:val="16"/>
        </w:rPr>
        <w:t xml:space="preserve"> For </w:t>
      </w:r>
      <w:r w:rsidR="00476C85" w:rsidRPr="00520626">
        <w:rPr>
          <w:rFonts w:ascii="Arial" w:hAnsi="Arial" w:cs="Arial"/>
          <w:sz w:val="16"/>
          <w:szCs w:val="16"/>
          <w:highlight w:val="yellow"/>
        </w:rPr>
        <w:t xml:space="preserve">azoles and echinocandins, MIC is defined as 50% inhibition, and for amphotericin B as 100% inhibition of different </w:t>
      </w:r>
      <w:r w:rsidR="00476C85" w:rsidRPr="00520626">
        <w:rPr>
          <w:rFonts w:ascii="Arial" w:hAnsi="Arial" w:cs="Arial"/>
          <w:i/>
          <w:sz w:val="16"/>
          <w:szCs w:val="16"/>
          <w:highlight w:val="yellow"/>
        </w:rPr>
        <w:t>C. auris</w:t>
      </w:r>
      <w:r w:rsidR="00476C85" w:rsidRPr="00520626">
        <w:rPr>
          <w:rFonts w:ascii="Arial" w:hAnsi="Arial" w:cs="Arial"/>
          <w:sz w:val="16"/>
          <w:szCs w:val="16"/>
          <w:highlight w:val="yellow"/>
        </w:rPr>
        <w:t xml:space="preserve"> strains</w:t>
      </w:r>
      <w:r w:rsidR="00476C85" w:rsidRPr="00520626">
        <w:rPr>
          <w:rFonts w:ascii="Arial" w:hAnsi="Arial" w:cs="Arial"/>
          <w:sz w:val="16"/>
          <w:szCs w:val="16"/>
        </w:rPr>
        <w:t>.</w:t>
      </w:r>
    </w:p>
    <w:p w14:paraId="14606414" w14:textId="7739CA48" w:rsidR="007D5834" w:rsidRPr="002005B8" w:rsidRDefault="009D3F04" w:rsidP="007D5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Abbreviations</w:t>
      </w:r>
      <w:r w:rsidR="0090543B">
        <w:rPr>
          <w:rFonts w:ascii="Arial" w:hAnsi="Arial" w:cs="Arial"/>
          <w:b/>
          <w:bCs/>
          <w:sz w:val="16"/>
          <w:szCs w:val="16"/>
        </w:rPr>
        <w:t>:</w:t>
      </w:r>
      <w:r w:rsidR="0090543B" w:rsidRPr="009D3F04">
        <w:rPr>
          <w:rFonts w:ascii="Arial" w:hAnsi="Arial" w:cs="Arial"/>
          <w:bCs/>
          <w:sz w:val="16"/>
          <w:szCs w:val="16"/>
        </w:rPr>
        <w:t xml:space="preserve"> </w:t>
      </w:r>
      <w:r w:rsidRPr="009D3F04">
        <w:rPr>
          <w:rFonts w:ascii="Arial" w:hAnsi="Arial" w:cs="Arial"/>
          <w:bCs/>
          <w:sz w:val="16"/>
          <w:szCs w:val="16"/>
        </w:rPr>
        <w:t xml:space="preserve">Minimal Inhibitory Concentration (MIC), </w:t>
      </w:r>
      <w:r w:rsidR="007D5834" w:rsidRPr="009D3F04">
        <w:rPr>
          <w:rFonts w:ascii="Arial" w:hAnsi="Arial" w:cs="Arial"/>
          <w:bCs/>
          <w:sz w:val="16"/>
          <w:szCs w:val="16"/>
        </w:rPr>
        <w:t>Fluconazole (FZ), Voriconazole (VZ), Itraconazole (IZ), Posaconazole (PZ), Anidulafungin (AF), Caspofungin (CF), Micafungin (MF), 5-Flucytosine (5-FC) and Amphotericin B (Amp B)</w:t>
      </w:r>
      <w:r w:rsidRPr="009D3F04">
        <w:rPr>
          <w:rFonts w:ascii="Arial" w:hAnsi="Arial" w:cs="Arial"/>
          <w:bCs/>
          <w:sz w:val="16"/>
          <w:szCs w:val="16"/>
        </w:rPr>
        <w:t>.</w:t>
      </w:r>
    </w:p>
    <w:sectPr w:rsidR="007D5834" w:rsidRPr="002005B8" w:rsidSect="005D7EC6">
      <w:pgSz w:w="12240" w:h="15840"/>
      <w:pgMar w:top="1440" w:right="1440" w:bottom="14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32E4"/>
    <w:multiLevelType w:val="hybridMultilevel"/>
    <w:tmpl w:val="A058E20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2EB428D"/>
    <w:multiLevelType w:val="hybridMultilevel"/>
    <w:tmpl w:val="5286337E"/>
    <w:lvl w:ilvl="0" w:tplc="E90C17D8">
      <w:start w:val="1"/>
      <w:numFmt w:val="upperRoman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901"/>
    <w:multiLevelType w:val="hybridMultilevel"/>
    <w:tmpl w:val="B8C6F24C"/>
    <w:lvl w:ilvl="0" w:tplc="E90C17D8">
      <w:start w:val="1"/>
      <w:numFmt w:val="upperRoman"/>
      <w:lvlText w:val="%1."/>
      <w:lvlJc w:val="left"/>
      <w:pPr>
        <w:ind w:left="810" w:hanging="72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07"/>
    <w:rsid w:val="00196E84"/>
    <w:rsid w:val="001A37CC"/>
    <w:rsid w:val="001E46E5"/>
    <w:rsid w:val="002005B8"/>
    <w:rsid w:val="00267DBC"/>
    <w:rsid w:val="00333916"/>
    <w:rsid w:val="0036332A"/>
    <w:rsid w:val="004175A8"/>
    <w:rsid w:val="00476C85"/>
    <w:rsid w:val="004B1CF9"/>
    <w:rsid w:val="004F2322"/>
    <w:rsid w:val="00520626"/>
    <w:rsid w:val="0054633D"/>
    <w:rsid w:val="005628B8"/>
    <w:rsid w:val="005C5112"/>
    <w:rsid w:val="005D7EC6"/>
    <w:rsid w:val="005F094F"/>
    <w:rsid w:val="00706F3F"/>
    <w:rsid w:val="0071343C"/>
    <w:rsid w:val="007941D7"/>
    <w:rsid w:val="007D5834"/>
    <w:rsid w:val="00805C56"/>
    <w:rsid w:val="008366D7"/>
    <w:rsid w:val="00854207"/>
    <w:rsid w:val="0090543B"/>
    <w:rsid w:val="00923EB5"/>
    <w:rsid w:val="009842BB"/>
    <w:rsid w:val="009B0978"/>
    <w:rsid w:val="009D3F04"/>
    <w:rsid w:val="00A67B33"/>
    <w:rsid w:val="00AC7AFB"/>
    <w:rsid w:val="00B31EF7"/>
    <w:rsid w:val="00B54F45"/>
    <w:rsid w:val="00CE1EA4"/>
    <w:rsid w:val="00D176F7"/>
    <w:rsid w:val="00DC0670"/>
    <w:rsid w:val="00DF2D63"/>
    <w:rsid w:val="00E92E53"/>
    <w:rsid w:val="00EA1158"/>
    <w:rsid w:val="00EA7517"/>
    <w:rsid w:val="00EC47A1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A82E"/>
  <w15:chartTrackingRefBased/>
  <w15:docId w15:val="{9AB18DA1-7E1A-4E47-A245-006F086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EC6"/>
    <w:pPr>
      <w:ind w:left="720"/>
      <w:contextualSpacing/>
    </w:pPr>
  </w:style>
  <w:style w:type="table" w:styleId="TableGrid">
    <w:name w:val="Table Grid"/>
    <w:basedOn w:val="TableNormal"/>
    <w:uiPriority w:val="39"/>
    <w:rsid w:val="007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D58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7D58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58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34"/>
    <w:rPr>
      <w:rFonts w:ascii="Times New Roman" w:eastAsiaTheme="minorEastAsia" w:hAnsi="Times New Roman" w:cs="Times New Roman"/>
      <w:sz w:val="18"/>
      <w:szCs w:val="18"/>
    </w:rPr>
  </w:style>
  <w:style w:type="table" w:styleId="ListTable6Colorful">
    <w:name w:val="List Table 6 Colorful"/>
    <w:basedOn w:val="TableNormal"/>
    <w:uiPriority w:val="51"/>
    <w:rsid w:val="007D58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BioMedical Research Institute.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Mamouei, Zeinab</dc:creator>
  <cp:keywords/>
  <dc:description/>
  <cp:lastModifiedBy>Shakti Singh</cp:lastModifiedBy>
  <cp:revision>39</cp:revision>
  <dcterms:created xsi:type="dcterms:W3CDTF">2019-05-13T23:40:00Z</dcterms:created>
  <dcterms:modified xsi:type="dcterms:W3CDTF">2019-07-01T08:13:00Z</dcterms:modified>
</cp:coreProperties>
</file>