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2A659" w14:textId="77777777" w:rsidR="00223910" w:rsidRPr="001C71B4" w:rsidRDefault="00223910" w:rsidP="0022391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 Table</w:t>
      </w:r>
      <w:r w:rsidRPr="001C71B4">
        <w:rPr>
          <w:rFonts w:ascii="Times New Roman" w:hAnsi="Times New Roman" w:cs="Times New Roman"/>
        </w:rPr>
        <w:t>. Oligonucleotides used for EMSAs</w:t>
      </w:r>
      <w:r w:rsidRPr="001C71B4">
        <w:rPr>
          <w:rFonts w:ascii="Times New Roman" w:hAnsi="Times New Roman" w:cs="Times New Roman"/>
          <w:vertAlign w:val="superscript"/>
        </w:rPr>
        <w:t>1</w:t>
      </w:r>
    </w:p>
    <w:tbl>
      <w:tblPr>
        <w:tblW w:w="9981" w:type="dxa"/>
        <w:tblInd w:w="-1224" w:type="dxa"/>
        <w:tblBorders>
          <w:top w:val="single" w:sz="4" w:space="0" w:color="00000A"/>
          <w:bottom w:val="single" w:sz="4" w:space="0" w:color="auto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611"/>
        <w:gridCol w:w="8370"/>
      </w:tblGrid>
      <w:tr w:rsidR="00223910" w14:paraId="543E5ECD" w14:textId="77777777" w:rsidTr="009456F4">
        <w:trPr>
          <w:trHeight w:val="755"/>
        </w:trPr>
        <w:tc>
          <w:tcPr>
            <w:tcW w:w="1611" w:type="dxa"/>
            <w:shd w:val="clear" w:color="auto" w:fill="auto"/>
            <w:tcMar>
              <w:left w:w="108" w:type="dxa"/>
            </w:tcMar>
          </w:tcPr>
          <w:p w14:paraId="70648895" w14:textId="77777777" w:rsidR="00223910" w:rsidRPr="00E91761" w:rsidRDefault="00223910" w:rsidP="009456F4">
            <w:pPr>
              <w:jc w:val="center"/>
              <w:rPr>
                <w:rFonts w:ascii="Courier" w:hAnsi="Courier" w:cs="Arial"/>
                <w:b/>
                <w:sz w:val="20"/>
                <w:szCs w:val="20"/>
              </w:rPr>
            </w:pPr>
          </w:p>
          <w:p w14:paraId="5BD8BDAE" w14:textId="77777777" w:rsidR="00223910" w:rsidRPr="00E91761" w:rsidRDefault="00223910" w:rsidP="009456F4">
            <w:pPr>
              <w:jc w:val="center"/>
              <w:rPr>
                <w:rFonts w:ascii="Courier" w:hAnsi="Courier" w:cs="Arial"/>
                <w:b/>
                <w:sz w:val="20"/>
                <w:szCs w:val="20"/>
              </w:rPr>
            </w:pPr>
            <w:r>
              <w:rPr>
                <w:rFonts w:ascii="Courier" w:hAnsi="Courier" w:cs="Arial"/>
                <w:b/>
                <w:sz w:val="20"/>
                <w:szCs w:val="20"/>
              </w:rPr>
              <w:t>LBS</w:t>
            </w:r>
            <w:r w:rsidRPr="00E91761">
              <w:rPr>
                <w:rFonts w:ascii="Courier" w:hAnsi="Courier" w:cs="Arial"/>
                <w:b/>
                <w:sz w:val="20"/>
                <w:szCs w:val="20"/>
              </w:rPr>
              <w:t xml:space="preserve"> probe</w:t>
            </w:r>
          </w:p>
        </w:tc>
        <w:tc>
          <w:tcPr>
            <w:tcW w:w="8370" w:type="dxa"/>
            <w:shd w:val="clear" w:color="auto" w:fill="auto"/>
            <w:tcMar>
              <w:left w:w="108" w:type="dxa"/>
            </w:tcMar>
          </w:tcPr>
          <w:p w14:paraId="24F1984D" w14:textId="77777777" w:rsidR="00223910" w:rsidRPr="00E91761" w:rsidRDefault="00223910" w:rsidP="009456F4">
            <w:pPr>
              <w:jc w:val="center"/>
              <w:rPr>
                <w:rFonts w:ascii="Courier" w:hAnsi="Courier" w:cs="Arial"/>
                <w:b/>
                <w:sz w:val="20"/>
                <w:szCs w:val="20"/>
              </w:rPr>
            </w:pPr>
          </w:p>
          <w:p w14:paraId="636C7E83" w14:textId="77777777" w:rsidR="00223910" w:rsidRPr="00E91761" w:rsidRDefault="00223910" w:rsidP="009456F4">
            <w:pPr>
              <w:jc w:val="center"/>
              <w:rPr>
                <w:rFonts w:ascii="Courier" w:hAnsi="Courier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" w:hAnsi="Courier" w:cs="Arial"/>
                <w:b/>
                <w:sz w:val="20"/>
                <w:szCs w:val="20"/>
              </w:rPr>
              <w:t>ds</w:t>
            </w:r>
            <w:r w:rsidRPr="00E91761">
              <w:rPr>
                <w:rFonts w:ascii="Courier" w:hAnsi="Courier" w:cs="Arial"/>
                <w:b/>
                <w:sz w:val="20"/>
                <w:szCs w:val="20"/>
              </w:rPr>
              <w:t>DNA</w:t>
            </w:r>
            <w:proofErr w:type="spellEnd"/>
            <w:proofErr w:type="gramEnd"/>
            <w:r w:rsidRPr="00E91761">
              <w:rPr>
                <w:rFonts w:ascii="Courier" w:hAnsi="Courier" w:cs="Arial"/>
                <w:b/>
                <w:sz w:val="20"/>
                <w:szCs w:val="20"/>
              </w:rPr>
              <w:t xml:space="preserve"> sequence</w:t>
            </w:r>
          </w:p>
        </w:tc>
      </w:tr>
      <w:tr w:rsidR="00223910" w:rsidRPr="008D72C5" w14:paraId="4E87A405" w14:textId="77777777" w:rsidTr="009456F4">
        <w:trPr>
          <w:trHeight w:val="561"/>
        </w:trPr>
        <w:tc>
          <w:tcPr>
            <w:tcW w:w="1611" w:type="dxa"/>
            <w:shd w:val="clear" w:color="auto" w:fill="auto"/>
            <w:tcMar>
              <w:left w:w="108" w:type="dxa"/>
            </w:tcMar>
          </w:tcPr>
          <w:p w14:paraId="77C7B7EF" w14:textId="77777777" w:rsidR="00223910" w:rsidRPr="00E91761" w:rsidRDefault="00223910" w:rsidP="009456F4">
            <w:pPr>
              <w:jc w:val="center"/>
              <w:rPr>
                <w:rFonts w:ascii="Courier" w:hAnsi="Courier" w:cs="Arial"/>
                <w:sz w:val="20"/>
                <w:szCs w:val="20"/>
              </w:rPr>
            </w:pPr>
            <w:proofErr w:type="gramStart"/>
            <w:r>
              <w:rPr>
                <w:rFonts w:ascii="Courier" w:hAnsi="Courier" w:cs="Courier New"/>
                <w:sz w:val="20"/>
                <w:szCs w:val="20"/>
              </w:rPr>
              <w:t>k</w:t>
            </w:r>
            <w:r w:rsidRPr="008D72C5">
              <w:rPr>
                <w:rFonts w:ascii="Courier" w:hAnsi="Courier" w:cs="Courier New"/>
                <w:sz w:val="20"/>
                <w:szCs w:val="20"/>
              </w:rPr>
              <w:t>LBS1</w:t>
            </w:r>
            <w:proofErr w:type="gramEnd"/>
          </w:p>
        </w:tc>
        <w:tc>
          <w:tcPr>
            <w:tcW w:w="8370" w:type="dxa"/>
            <w:shd w:val="clear" w:color="auto" w:fill="auto"/>
            <w:tcMar>
              <w:left w:w="108" w:type="dxa"/>
            </w:tcMar>
          </w:tcPr>
          <w:p w14:paraId="43E84762" w14:textId="77777777" w:rsidR="00223910" w:rsidRPr="008D72C5" w:rsidRDefault="00223910" w:rsidP="009456F4">
            <w:pPr>
              <w:ind w:right="-268"/>
              <w:rPr>
                <w:rFonts w:ascii="Courier" w:hAnsi="Courier" w:cs="Courier New"/>
                <w:sz w:val="20"/>
                <w:szCs w:val="20"/>
              </w:rPr>
            </w:pPr>
            <w:r w:rsidRPr="008D72C5">
              <w:rPr>
                <w:rFonts w:ascii="Courier" w:hAnsi="Courier" w:cs="Courier New"/>
                <w:sz w:val="20"/>
                <w:szCs w:val="20"/>
              </w:rPr>
              <w:t>5’-</w:t>
            </w:r>
            <w:r>
              <w:t xml:space="preserve"> </w:t>
            </w:r>
            <w:r w:rsidRPr="00A521CF">
              <w:rPr>
                <w:rFonts w:ascii="Courier" w:hAnsi="Courier" w:cs="Courier New"/>
                <w:color w:val="000000" w:themeColor="text1"/>
                <w:sz w:val="20"/>
                <w:szCs w:val="20"/>
                <w:shd w:val="clear" w:color="auto" w:fill="FFFFFF"/>
              </w:rPr>
              <w:t>GGAT</w:t>
            </w:r>
            <w:r w:rsidRPr="005509D6">
              <w:rPr>
                <w:rFonts w:ascii="Courier" w:hAnsi="Courier" w:cs="Courier New"/>
                <w:b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TCCCGCCCGGGCATGGGGCC</w:t>
            </w:r>
            <w:r w:rsidRPr="005509D6">
              <w:rPr>
                <w:rFonts w:ascii="Courier" w:hAnsi="Courier" w:cs="Courier New"/>
                <w:color w:val="000000" w:themeColor="text1"/>
                <w:sz w:val="20"/>
                <w:szCs w:val="20"/>
                <w:shd w:val="clear" w:color="auto" w:fill="FFFFFF"/>
              </w:rPr>
              <w:t>G</w:t>
            </w:r>
          </w:p>
          <w:p w14:paraId="4107424F" w14:textId="77777777" w:rsidR="00223910" w:rsidRPr="00A4747B" w:rsidRDefault="00223910" w:rsidP="009456F4">
            <w:pPr>
              <w:ind w:right="-268"/>
              <w:rPr>
                <w:rFonts w:ascii="Courier" w:hAnsi="Courier" w:cs="Arial"/>
                <w:sz w:val="20"/>
                <w:szCs w:val="20"/>
              </w:rPr>
            </w:pPr>
            <w:r w:rsidRPr="008D72C5">
              <w:rPr>
                <w:rFonts w:ascii="Courier" w:hAnsi="Courier" w:cs="Courier New"/>
                <w:sz w:val="20"/>
                <w:szCs w:val="20"/>
              </w:rPr>
              <w:t xml:space="preserve">  </w:t>
            </w:r>
            <w:r>
              <w:rPr>
                <w:rFonts w:ascii="Courier" w:hAnsi="Courier" w:cs="Courier New"/>
                <w:sz w:val="20"/>
                <w:szCs w:val="20"/>
              </w:rPr>
              <w:t xml:space="preserve">  </w:t>
            </w:r>
            <w:r w:rsidRPr="008D72C5">
              <w:rPr>
                <w:rFonts w:ascii="Courier" w:hAnsi="Courier" w:cs="Courier New"/>
                <w:sz w:val="20"/>
                <w:szCs w:val="20"/>
              </w:rPr>
              <w:t>3’-</w:t>
            </w:r>
            <w:r>
              <w:t xml:space="preserve"> </w:t>
            </w:r>
            <w:r w:rsidRPr="00A521CF">
              <w:rPr>
                <w:rFonts w:ascii="Courier" w:hAnsi="Courier" w:cs="Courier New"/>
                <w:b/>
                <w:sz w:val="20"/>
                <w:szCs w:val="20"/>
                <w:u w:val="single"/>
              </w:rPr>
              <w:t>AGGGCGGGCCCGTACCCCGG</w:t>
            </w:r>
            <w:r w:rsidRPr="005509D6">
              <w:rPr>
                <w:rFonts w:ascii="Courier" w:hAnsi="Courier" w:cs="Courier New"/>
                <w:sz w:val="20"/>
                <w:szCs w:val="20"/>
              </w:rPr>
              <w:t>C</w:t>
            </w:r>
            <w:r w:rsidRPr="00A521CF">
              <w:rPr>
                <w:rFonts w:ascii="Courier" w:hAnsi="Courier" w:cs="Courier New"/>
                <w:sz w:val="20"/>
                <w:szCs w:val="20"/>
              </w:rPr>
              <w:t>TAGG</w:t>
            </w:r>
            <w:r w:rsidRPr="008D72C5">
              <w:rPr>
                <w:rFonts w:ascii="Courier" w:hAnsi="Courier" w:cs="Courier New"/>
                <w:sz w:val="20"/>
                <w:szCs w:val="20"/>
              </w:rPr>
              <w:t xml:space="preserve"> -5’</w:t>
            </w:r>
          </w:p>
        </w:tc>
      </w:tr>
      <w:tr w:rsidR="00223910" w:rsidRPr="008D72C5" w14:paraId="184ADE43" w14:textId="77777777" w:rsidTr="009456F4">
        <w:trPr>
          <w:trHeight w:val="561"/>
        </w:trPr>
        <w:tc>
          <w:tcPr>
            <w:tcW w:w="1611" w:type="dxa"/>
            <w:shd w:val="clear" w:color="auto" w:fill="auto"/>
            <w:tcMar>
              <w:left w:w="108" w:type="dxa"/>
            </w:tcMar>
          </w:tcPr>
          <w:p w14:paraId="44AC2D0E" w14:textId="77777777" w:rsidR="00223910" w:rsidRPr="00E91761" w:rsidRDefault="00223910" w:rsidP="009456F4">
            <w:pPr>
              <w:jc w:val="center"/>
              <w:rPr>
                <w:rFonts w:ascii="Courier" w:hAnsi="Courier" w:cs="Arial"/>
                <w:sz w:val="20"/>
                <w:szCs w:val="20"/>
              </w:rPr>
            </w:pPr>
            <w:proofErr w:type="gramStart"/>
            <w:r>
              <w:rPr>
                <w:rFonts w:ascii="Courier" w:hAnsi="Courier" w:cs="Courier New"/>
                <w:sz w:val="20"/>
                <w:szCs w:val="20"/>
              </w:rPr>
              <w:t>k</w:t>
            </w:r>
            <w:r w:rsidRPr="008D72C5">
              <w:rPr>
                <w:rFonts w:ascii="Courier" w:hAnsi="Courier" w:cs="Courier New"/>
                <w:sz w:val="20"/>
                <w:szCs w:val="20"/>
              </w:rPr>
              <w:t>LBS1</w:t>
            </w:r>
            <w:proofErr w:type="gramEnd"/>
            <w:r w:rsidRPr="008D72C5">
              <w:rPr>
                <w:rFonts w:ascii="Courier" w:hAnsi="Courier" w:cs="Courier New"/>
                <w:sz w:val="20"/>
                <w:szCs w:val="20"/>
              </w:rPr>
              <w:t>-2</w:t>
            </w:r>
          </w:p>
        </w:tc>
        <w:tc>
          <w:tcPr>
            <w:tcW w:w="8370" w:type="dxa"/>
            <w:shd w:val="clear" w:color="auto" w:fill="auto"/>
            <w:tcMar>
              <w:left w:w="108" w:type="dxa"/>
            </w:tcMar>
          </w:tcPr>
          <w:p w14:paraId="1C4958BD" w14:textId="77777777" w:rsidR="00223910" w:rsidRPr="008D72C5" w:rsidRDefault="00223910" w:rsidP="009456F4">
            <w:pPr>
              <w:ind w:right="-268"/>
              <w:rPr>
                <w:rFonts w:ascii="Courier" w:hAnsi="Courier" w:cs="Courier New"/>
                <w:sz w:val="20"/>
                <w:szCs w:val="20"/>
              </w:rPr>
            </w:pPr>
            <w:r w:rsidRPr="008D72C5">
              <w:rPr>
                <w:rFonts w:ascii="Courier" w:hAnsi="Courier" w:cs="Courier New"/>
                <w:sz w:val="20"/>
                <w:szCs w:val="20"/>
              </w:rPr>
              <w:t>5’-GATC</w:t>
            </w:r>
            <w:r w:rsidRPr="008D72C5">
              <w:rPr>
                <w:rFonts w:ascii="Courier" w:hAnsi="Courier" w:cs="Courier New"/>
                <w:b/>
                <w:i/>
                <w:caps/>
                <w:sz w:val="20"/>
                <w:szCs w:val="20"/>
              </w:rPr>
              <w:t>cgccgccggggcctgcggcg</w:t>
            </w:r>
            <w:r w:rsidRPr="008D72C5">
              <w:rPr>
                <w:rFonts w:ascii="Courier" w:hAnsi="Courier" w:cs="Courier New"/>
                <w:caps/>
                <w:sz w:val="20"/>
                <w:szCs w:val="20"/>
              </w:rPr>
              <w:t>cc</w:t>
            </w:r>
            <w:r w:rsidRPr="008D72C5">
              <w:rPr>
                <w:rFonts w:ascii="Courier" w:hAnsi="Courier" w:cs="Courier New"/>
                <w:b/>
                <w:caps/>
                <w:sz w:val="20"/>
                <w:szCs w:val="20"/>
                <w:u w:val="single"/>
              </w:rPr>
              <w:t>tcccgcccgggcatggggcc</w:t>
            </w:r>
            <w:r w:rsidRPr="008D72C5">
              <w:rPr>
                <w:rFonts w:ascii="Courier" w:hAnsi="Courier" w:cs="Courier New"/>
                <w:caps/>
                <w:sz w:val="20"/>
                <w:szCs w:val="20"/>
              </w:rPr>
              <w:t>g-3’</w:t>
            </w:r>
            <w:r w:rsidRPr="008D72C5">
              <w:rPr>
                <w:rFonts w:ascii="Courier" w:hAnsi="Courier" w:cs="Courier New"/>
                <w:sz w:val="20"/>
                <w:szCs w:val="20"/>
              </w:rPr>
              <w:t xml:space="preserve">  </w:t>
            </w:r>
          </w:p>
          <w:p w14:paraId="44DE1EA8" w14:textId="77777777" w:rsidR="00223910" w:rsidRPr="00A4747B" w:rsidRDefault="00223910" w:rsidP="009456F4">
            <w:pPr>
              <w:ind w:right="-268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    </w:t>
            </w:r>
            <w:r w:rsidRPr="008D72C5">
              <w:rPr>
                <w:rFonts w:ascii="Courier" w:hAnsi="Courier" w:cs="Courier New"/>
                <w:sz w:val="20"/>
                <w:szCs w:val="20"/>
              </w:rPr>
              <w:t>3’-</w:t>
            </w:r>
            <w:r w:rsidRPr="008D72C5">
              <w:rPr>
                <w:rFonts w:ascii="Courier" w:hAnsi="Courier" w:cs="Courier New"/>
                <w:b/>
                <w:i/>
                <w:sz w:val="20"/>
                <w:szCs w:val="20"/>
              </w:rPr>
              <w:t>GCGGCGGCCCCGGACGCCGC</w:t>
            </w:r>
            <w:r w:rsidRPr="008D72C5">
              <w:rPr>
                <w:rFonts w:ascii="Courier" w:hAnsi="Courier" w:cs="Courier New"/>
                <w:sz w:val="20"/>
                <w:szCs w:val="20"/>
              </w:rPr>
              <w:t>GG</w:t>
            </w:r>
            <w:r w:rsidRPr="008D72C5">
              <w:rPr>
                <w:rFonts w:ascii="Courier" w:hAnsi="Courier" w:cs="Courier New"/>
                <w:b/>
                <w:sz w:val="20"/>
                <w:szCs w:val="20"/>
                <w:u w:val="single"/>
              </w:rPr>
              <w:t>AGGGCGGGCCCGTACCCCGG</w:t>
            </w:r>
            <w:r w:rsidRPr="008D72C5">
              <w:rPr>
                <w:rFonts w:ascii="Courier" w:hAnsi="Courier" w:cs="Courier New"/>
                <w:sz w:val="20"/>
                <w:szCs w:val="20"/>
              </w:rPr>
              <w:t>CCTAG-5’</w:t>
            </w:r>
          </w:p>
        </w:tc>
      </w:tr>
      <w:tr w:rsidR="00223910" w:rsidRPr="008D72C5" w14:paraId="01A95CCE" w14:textId="77777777" w:rsidTr="009456F4">
        <w:trPr>
          <w:trHeight w:val="561"/>
        </w:trPr>
        <w:tc>
          <w:tcPr>
            <w:tcW w:w="1611" w:type="dxa"/>
            <w:shd w:val="clear" w:color="auto" w:fill="auto"/>
            <w:tcMar>
              <w:left w:w="108" w:type="dxa"/>
            </w:tcMar>
          </w:tcPr>
          <w:p w14:paraId="0B3D71E8" w14:textId="77777777" w:rsidR="00223910" w:rsidRPr="00E91761" w:rsidRDefault="00223910" w:rsidP="009456F4">
            <w:pPr>
              <w:jc w:val="center"/>
              <w:rPr>
                <w:rFonts w:ascii="Courier" w:hAnsi="Courier" w:cs="Arial"/>
                <w:sz w:val="20"/>
                <w:szCs w:val="20"/>
              </w:rPr>
            </w:pPr>
            <w:proofErr w:type="gramStart"/>
            <w:r>
              <w:rPr>
                <w:rFonts w:ascii="Courier" w:hAnsi="Courier" w:cs="Courier New"/>
                <w:sz w:val="20"/>
                <w:szCs w:val="20"/>
              </w:rPr>
              <w:t>m</w:t>
            </w:r>
            <w:r w:rsidRPr="008D72C5">
              <w:rPr>
                <w:rFonts w:ascii="Courier" w:hAnsi="Courier" w:cs="Courier New"/>
                <w:sz w:val="20"/>
                <w:szCs w:val="20"/>
              </w:rPr>
              <w:t>LBS1</w:t>
            </w:r>
            <w:proofErr w:type="gramEnd"/>
            <w:r w:rsidRPr="008D72C5">
              <w:rPr>
                <w:rFonts w:ascii="Courier" w:hAnsi="Courier" w:cs="Courier New"/>
                <w:sz w:val="20"/>
                <w:szCs w:val="20"/>
              </w:rPr>
              <w:t>-2</w:t>
            </w:r>
          </w:p>
        </w:tc>
        <w:tc>
          <w:tcPr>
            <w:tcW w:w="8370" w:type="dxa"/>
            <w:shd w:val="clear" w:color="auto" w:fill="auto"/>
            <w:tcMar>
              <w:left w:w="108" w:type="dxa"/>
            </w:tcMar>
          </w:tcPr>
          <w:p w14:paraId="4F478249" w14:textId="77777777" w:rsidR="00223910" w:rsidRPr="008D72C5" w:rsidRDefault="00223910" w:rsidP="009456F4">
            <w:pPr>
              <w:ind w:right="-268"/>
              <w:rPr>
                <w:rFonts w:ascii="Courier" w:hAnsi="Courier" w:cs="Courier New"/>
                <w:sz w:val="20"/>
                <w:szCs w:val="20"/>
              </w:rPr>
            </w:pPr>
            <w:r w:rsidRPr="008D72C5">
              <w:rPr>
                <w:rFonts w:ascii="Courier" w:hAnsi="Courier" w:cs="Courier New"/>
                <w:sz w:val="20"/>
                <w:szCs w:val="20"/>
              </w:rPr>
              <w:t>5’-</w:t>
            </w:r>
            <w:r w:rsidRPr="008D72C5">
              <w:rPr>
                <w:rFonts w:ascii="Courier" w:hAnsi="Courier" w:cs="Courier New"/>
                <w:sz w:val="20"/>
                <w:szCs w:val="20"/>
                <w:shd w:val="clear" w:color="auto" w:fill="FFFFFF"/>
              </w:rPr>
              <w:t xml:space="preserve"> GATC</w:t>
            </w:r>
            <w:r w:rsidRPr="008D72C5">
              <w:rPr>
                <w:rFonts w:ascii="Courier" w:hAnsi="Courier" w:cs="Courier New"/>
                <w:b/>
                <w:sz w:val="20"/>
                <w:szCs w:val="20"/>
                <w:u w:val="single"/>
                <w:shd w:val="clear" w:color="auto" w:fill="FFFFFF"/>
              </w:rPr>
              <w:t>GGCGCCATGCGCCCGCGCCTGGGGCGCCACGCGGCGCGCCCTGGAGACCCGG</w:t>
            </w:r>
            <w:r w:rsidRPr="008D72C5">
              <w:rPr>
                <w:rFonts w:ascii="Courier" w:hAnsi="Courier" w:cs="Courier New"/>
                <w:sz w:val="20"/>
                <w:szCs w:val="20"/>
                <w:shd w:val="clear" w:color="auto" w:fill="FFFFFF"/>
              </w:rPr>
              <w:t>GG</w:t>
            </w:r>
            <w:r w:rsidRPr="008D72C5">
              <w:rPr>
                <w:rFonts w:ascii="Courier" w:hAnsi="Courier" w:cs="Courier New"/>
                <w:sz w:val="20"/>
                <w:szCs w:val="20"/>
              </w:rPr>
              <w:t>-3’</w:t>
            </w:r>
          </w:p>
          <w:p w14:paraId="055DFC6C" w14:textId="77777777" w:rsidR="00223910" w:rsidRPr="00A4747B" w:rsidRDefault="00223910" w:rsidP="009456F4">
            <w:pPr>
              <w:ind w:right="-268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Courier" w:hAnsi="Courier" w:cs="Courier New"/>
                <w:sz w:val="20"/>
                <w:szCs w:val="20"/>
              </w:rPr>
              <w:t xml:space="preserve">    </w:t>
            </w:r>
            <w:r w:rsidRPr="008D72C5">
              <w:rPr>
                <w:rFonts w:ascii="Courier" w:hAnsi="Courier" w:cs="Courier New"/>
                <w:sz w:val="20"/>
                <w:szCs w:val="20"/>
              </w:rPr>
              <w:t xml:space="preserve">3’- </w:t>
            </w:r>
            <w:r w:rsidRPr="008D72C5">
              <w:rPr>
                <w:rFonts w:ascii="Courier" w:hAnsi="Courier" w:cs="Courier New"/>
                <w:b/>
                <w:sz w:val="20"/>
                <w:szCs w:val="20"/>
                <w:u w:val="single"/>
              </w:rPr>
              <w:t>CCGCGGTACGCGGGCGCGGACCCCGCGGTGCGCCGCGCGGGACCTCTGGGCC</w:t>
            </w:r>
            <w:r w:rsidRPr="008D72C5">
              <w:rPr>
                <w:rFonts w:ascii="Courier" w:hAnsi="Courier" w:cs="Courier New"/>
                <w:sz w:val="20"/>
                <w:szCs w:val="20"/>
                <w:shd w:val="clear" w:color="auto" w:fill="FFFFFF"/>
              </w:rPr>
              <w:t>CCCTAG</w:t>
            </w:r>
            <w:r w:rsidRPr="008D72C5">
              <w:rPr>
                <w:rFonts w:ascii="Courier" w:hAnsi="Courier" w:cs="Courier New"/>
                <w:sz w:val="20"/>
                <w:szCs w:val="20"/>
              </w:rPr>
              <w:t>-5’</w:t>
            </w:r>
          </w:p>
        </w:tc>
      </w:tr>
      <w:tr w:rsidR="00223910" w:rsidRPr="00724711" w14:paraId="3A81A675" w14:textId="77777777" w:rsidTr="009456F4">
        <w:trPr>
          <w:trHeight w:val="561"/>
        </w:trPr>
        <w:tc>
          <w:tcPr>
            <w:tcW w:w="1611" w:type="dxa"/>
            <w:shd w:val="clear" w:color="auto" w:fill="auto"/>
            <w:tcMar>
              <w:left w:w="108" w:type="dxa"/>
            </w:tcMar>
          </w:tcPr>
          <w:p w14:paraId="595A0CB2" w14:textId="77777777" w:rsidR="00223910" w:rsidRPr="00E91761" w:rsidRDefault="00223910" w:rsidP="009456F4">
            <w:pPr>
              <w:jc w:val="center"/>
              <w:rPr>
                <w:rFonts w:ascii="Courier" w:hAnsi="Courier" w:cs="Arial"/>
                <w:sz w:val="20"/>
                <w:szCs w:val="20"/>
                <w:vertAlign w:val="superscript"/>
                <w:lang w:val="pt-PT"/>
              </w:rPr>
            </w:pPr>
            <w:r w:rsidRPr="00E91761">
              <w:rPr>
                <w:rFonts w:ascii="Courier" w:hAnsi="Courier" w:cs="Arial"/>
                <w:sz w:val="20"/>
                <w:szCs w:val="20"/>
              </w:rPr>
              <w:t>Flc-kLBS1-2</w:t>
            </w:r>
          </w:p>
        </w:tc>
        <w:tc>
          <w:tcPr>
            <w:tcW w:w="8370" w:type="dxa"/>
            <w:shd w:val="clear" w:color="auto" w:fill="auto"/>
            <w:tcMar>
              <w:left w:w="108" w:type="dxa"/>
            </w:tcMar>
          </w:tcPr>
          <w:p w14:paraId="6EA5FBE7" w14:textId="77777777" w:rsidR="00223910" w:rsidRPr="00E91761" w:rsidRDefault="00223910" w:rsidP="009456F4">
            <w:pPr>
              <w:ind w:right="-268"/>
              <w:rPr>
                <w:rFonts w:ascii="Courier" w:hAnsi="Courier" w:cs="Arial"/>
                <w:sz w:val="20"/>
                <w:szCs w:val="20"/>
                <w:lang w:val="pt-PT"/>
              </w:rPr>
            </w:pPr>
            <w:r w:rsidRPr="00E91761">
              <w:rPr>
                <w:rFonts w:ascii="Courier" w:hAnsi="Courier" w:cs="Arial"/>
                <w:sz w:val="20"/>
                <w:szCs w:val="20"/>
                <w:lang w:val="pt-PT"/>
              </w:rPr>
              <w:t>[</w:t>
            </w:r>
            <w:proofErr w:type="spellStart"/>
            <w:r w:rsidRPr="00E91761">
              <w:rPr>
                <w:rFonts w:ascii="Courier" w:hAnsi="Courier" w:cs="Arial"/>
                <w:sz w:val="20"/>
                <w:szCs w:val="20"/>
                <w:lang w:val="pt-PT"/>
              </w:rPr>
              <w:t>Flc</w:t>
            </w:r>
            <w:proofErr w:type="spellEnd"/>
            <w:r w:rsidRPr="00E91761">
              <w:rPr>
                <w:rFonts w:ascii="Courier" w:hAnsi="Courier" w:cs="Arial"/>
                <w:sz w:val="20"/>
                <w:szCs w:val="20"/>
                <w:lang w:val="pt-PT"/>
              </w:rPr>
              <w:t>]5'-TTTGA</w:t>
            </w:r>
            <w:r w:rsidRPr="00CB2EE1">
              <w:rPr>
                <w:rFonts w:ascii="Courier" w:hAnsi="Courier" w:cs="Arial"/>
                <w:b/>
                <w:i/>
                <w:sz w:val="20"/>
                <w:szCs w:val="20"/>
                <w:lang w:val="pt-PT"/>
              </w:rPr>
              <w:t>CG</w:t>
            </w:r>
            <w:r w:rsidRPr="00E91761">
              <w:rPr>
                <w:rFonts w:ascii="Courier" w:hAnsi="Courier" w:cs="Arial"/>
                <w:b/>
                <w:bCs/>
                <w:i/>
                <w:iCs/>
                <w:sz w:val="20"/>
                <w:szCs w:val="20"/>
                <w:lang w:val="pt-PT"/>
              </w:rPr>
              <w:t>CCGCCGGGGCCTGCGG</w:t>
            </w:r>
            <w:r w:rsidRPr="00CB2EE1">
              <w:rPr>
                <w:rFonts w:ascii="Courier" w:hAnsi="Courier" w:cs="Arial"/>
                <w:b/>
                <w:i/>
                <w:sz w:val="20"/>
                <w:szCs w:val="20"/>
                <w:lang w:val="pt-PT"/>
              </w:rPr>
              <w:t>CG</w:t>
            </w:r>
            <w:r w:rsidRPr="00E91761">
              <w:rPr>
                <w:rFonts w:ascii="Courier" w:hAnsi="Courier" w:cs="Arial"/>
                <w:sz w:val="20"/>
                <w:szCs w:val="20"/>
                <w:lang w:val="pt-PT"/>
              </w:rPr>
              <w:t>CC</w:t>
            </w:r>
            <w:r w:rsidRPr="00CB2EE1">
              <w:rPr>
                <w:rFonts w:ascii="Courier" w:hAnsi="Courier" w:cs="Arial"/>
                <w:b/>
                <w:sz w:val="20"/>
                <w:szCs w:val="20"/>
                <w:u w:val="single"/>
                <w:lang w:val="pt-PT"/>
              </w:rPr>
              <w:t>TC</w:t>
            </w:r>
            <w:r w:rsidRPr="00E91761">
              <w:rPr>
                <w:rFonts w:ascii="Courier" w:hAnsi="Courier" w:cs="Arial"/>
                <w:b/>
                <w:bCs/>
                <w:sz w:val="20"/>
                <w:szCs w:val="20"/>
                <w:u w:val="single"/>
                <w:lang w:val="pt-PT"/>
              </w:rPr>
              <w:t>CCGCCCGGGCATGGGG</w:t>
            </w:r>
            <w:r w:rsidRPr="00CB2EE1">
              <w:rPr>
                <w:rFonts w:ascii="Courier" w:hAnsi="Courier" w:cs="Arial"/>
                <w:b/>
                <w:sz w:val="20"/>
                <w:szCs w:val="20"/>
                <w:u w:val="single"/>
                <w:lang w:val="pt-PT"/>
              </w:rPr>
              <w:t>CC</w:t>
            </w:r>
            <w:r w:rsidRPr="00E91761">
              <w:rPr>
                <w:rFonts w:ascii="Courier" w:hAnsi="Courier" w:cs="Arial"/>
                <w:sz w:val="20"/>
                <w:szCs w:val="20"/>
                <w:lang w:val="pt-PT"/>
              </w:rPr>
              <w:t>GC-3'</w:t>
            </w:r>
          </w:p>
          <w:p w14:paraId="70BDC028" w14:textId="77777777" w:rsidR="00223910" w:rsidRPr="00B04B02" w:rsidRDefault="00223910" w:rsidP="009456F4">
            <w:pPr>
              <w:rPr>
                <w:rFonts w:ascii="Courier" w:hAnsi="Courier" w:cs="Arial"/>
                <w:sz w:val="20"/>
                <w:szCs w:val="20"/>
                <w:lang w:val="pt-PT"/>
              </w:rPr>
            </w:pPr>
            <w:r w:rsidRPr="00E91761">
              <w:rPr>
                <w:rFonts w:ascii="Courier" w:hAnsi="Courier" w:cs="Arial"/>
                <w:sz w:val="20"/>
                <w:szCs w:val="20"/>
                <w:lang w:val="pt-PT"/>
              </w:rPr>
              <w:t xml:space="preserve">        3'-CT</w:t>
            </w:r>
            <w:r w:rsidRPr="00CB2EE1">
              <w:rPr>
                <w:rFonts w:ascii="Courier" w:hAnsi="Courier" w:cs="Arial"/>
                <w:b/>
                <w:i/>
                <w:sz w:val="20"/>
                <w:szCs w:val="20"/>
                <w:lang w:val="pt-PT"/>
              </w:rPr>
              <w:t>GC</w:t>
            </w:r>
            <w:r w:rsidRPr="00CB2EE1">
              <w:rPr>
                <w:rFonts w:ascii="Courier" w:hAnsi="Courier" w:cs="Arial"/>
                <w:b/>
                <w:i/>
                <w:iCs/>
                <w:sz w:val="20"/>
                <w:szCs w:val="20"/>
                <w:lang w:val="pt-PT"/>
              </w:rPr>
              <w:t>GGCGGCCCCGGACGCC</w:t>
            </w:r>
            <w:r w:rsidRPr="00CB2EE1">
              <w:rPr>
                <w:rFonts w:ascii="Courier" w:hAnsi="Courier" w:cs="Arial"/>
                <w:b/>
                <w:i/>
                <w:sz w:val="20"/>
                <w:szCs w:val="20"/>
                <w:lang w:val="pt-PT"/>
              </w:rPr>
              <w:t>GC</w:t>
            </w:r>
            <w:r w:rsidRPr="00E91761">
              <w:rPr>
                <w:rFonts w:ascii="Courier" w:hAnsi="Courier" w:cs="Arial"/>
                <w:sz w:val="20"/>
                <w:szCs w:val="20"/>
                <w:lang w:val="pt-PT"/>
              </w:rPr>
              <w:t>GG</w:t>
            </w:r>
            <w:r w:rsidRPr="00CB2EE1">
              <w:rPr>
                <w:rFonts w:ascii="Courier" w:hAnsi="Courier" w:cs="Arial"/>
                <w:b/>
                <w:sz w:val="20"/>
                <w:szCs w:val="20"/>
                <w:u w:val="single"/>
                <w:lang w:val="pt-PT"/>
              </w:rPr>
              <w:t>AGGGCGGGCCCGTACCCCGG</w:t>
            </w:r>
            <w:r w:rsidRPr="00E91761">
              <w:rPr>
                <w:rFonts w:ascii="Courier" w:hAnsi="Courier" w:cs="Arial"/>
                <w:sz w:val="20"/>
                <w:szCs w:val="20"/>
                <w:lang w:val="pt-PT"/>
              </w:rPr>
              <w:t>CG-5'</w:t>
            </w:r>
          </w:p>
        </w:tc>
      </w:tr>
      <w:tr w:rsidR="00223910" w14:paraId="0D3A66E9" w14:textId="77777777" w:rsidTr="009456F4">
        <w:trPr>
          <w:trHeight w:val="561"/>
        </w:trPr>
        <w:tc>
          <w:tcPr>
            <w:tcW w:w="1611" w:type="dxa"/>
            <w:shd w:val="clear" w:color="auto" w:fill="auto"/>
            <w:tcMar>
              <w:left w:w="108" w:type="dxa"/>
            </w:tcMar>
          </w:tcPr>
          <w:p w14:paraId="1ADBADF3" w14:textId="77777777" w:rsidR="00223910" w:rsidRPr="00E91761" w:rsidRDefault="00223910" w:rsidP="009456F4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E91761">
              <w:rPr>
                <w:rFonts w:ascii="Courier" w:hAnsi="Courier" w:cs="Arial"/>
                <w:sz w:val="20"/>
                <w:szCs w:val="20"/>
              </w:rPr>
              <w:t>Flc-mLBS1-2</w:t>
            </w:r>
          </w:p>
        </w:tc>
        <w:tc>
          <w:tcPr>
            <w:tcW w:w="8370" w:type="dxa"/>
            <w:shd w:val="clear" w:color="auto" w:fill="auto"/>
            <w:tcMar>
              <w:left w:w="108" w:type="dxa"/>
            </w:tcMar>
          </w:tcPr>
          <w:p w14:paraId="78ACF5C7" w14:textId="77777777" w:rsidR="00223910" w:rsidRDefault="00223910" w:rsidP="009456F4">
            <w:r w:rsidRPr="005472DF">
              <w:rPr>
                <w:rFonts w:ascii="Courier" w:hAnsi="Courier" w:cs="Arial"/>
                <w:sz w:val="20"/>
                <w:szCs w:val="20"/>
              </w:rPr>
              <w:t>[</w:t>
            </w:r>
            <w:proofErr w:type="spellStart"/>
            <w:proofErr w:type="gramStart"/>
            <w:r w:rsidRPr="005472DF">
              <w:rPr>
                <w:rFonts w:ascii="Courier" w:hAnsi="Courier" w:cs="Arial"/>
                <w:sz w:val="20"/>
                <w:szCs w:val="20"/>
              </w:rPr>
              <w:t>Flc</w:t>
            </w:r>
            <w:proofErr w:type="spellEnd"/>
            <w:r w:rsidRPr="005472DF">
              <w:rPr>
                <w:rFonts w:ascii="Courier" w:hAnsi="Courier" w:cs="Arial"/>
                <w:sz w:val="20"/>
                <w:szCs w:val="20"/>
              </w:rPr>
              <w:t>]5'</w:t>
            </w:r>
            <w:proofErr w:type="gramEnd"/>
            <w:r w:rsidRPr="005472DF">
              <w:rPr>
                <w:rFonts w:ascii="Courier" w:hAnsi="Courier" w:cs="Arial"/>
                <w:sz w:val="20"/>
                <w:szCs w:val="20"/>
              </w:rPr>
              <w:t>-TTT</w:t>
            </w:r>
            <w:r w:rsidRPr="005472DF">
              <w:rPr>
                <w:rFonts w:ascii="Courier" w:hAnsi="Courier" w:cs="Arial"/>
                <w:bCs/>
                <w:iCs/>
                <w:sz w:val="20"/>
                <w:szCs w:val="20"/>
                <w:u w:val="single"/>
              </w:rPr>
              <w:t>CCCGCGCCTGGGGCG</w:t>
            </w:r>
            <w:r w:rsidRPr="005472DF">
              <w:rPr>
                <w:rFonts w:ascii="Courier" w:hAnsi="Courier" w:cs="Arial"/>
                <w:sz w:val="20"/>
                <w:szCs w:val="20"/>
                <w:u w:val="single"/>
              </w:rPr>
              <w:t>CCAC</w:t>
            </w:r>
            <w:r w:rsidRPr="005472DF">
              <w:rPr>
                <w:rFonts w:ascii="Courier" w:hAnsi="Courier" w:cs="Arial"/>
                <w:bCs/>
                <w:sz w:val="20"/>
                <w:szCs w:val="20"/>
                <w:u w:val="single"/>
              </w:rPr>
              <w:t>GCGGCGCGCCCTGGAGAC</w:t>
            </w:r>
            <w:r>
              <w:rPr>
                <w:rFonts w:ascii="Courier" w:hAnsi="Courier" w:cs="Arial"/>
                <w:caps/>
                <w:sz w:val="20"/>
                <w:szCs w:val="20"/>
                <w:u w:val="single"/>
              </w:rPr>
              <w:t>ccggG</w:t>
            </w:r>
            <w:r w:rsidRPr="005472DF">
              <w:rPr>
                <w:rFonts w:ascii="Courier" w:hAnsi="Courier" w:cs="Arial"/>
                <w:sz w:val="20"/>
                <w:szCs w:val="20"/>
              </w:rPr>
              <w:t>-3'</w:t>
            </w:r>
          </w:p>
          <w:p w14:paraId="1E5DBD78" w14:textId="77777777" w:rsidR="00223910" w:rsidRPr="00E91761" w:rsidRDefault="00223910" w:rsidP="009456F4">
            <w:pPr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 w:cs="Arial"/>
                <w:sz w:val="20"/>
                <w:szCs w:val="20"/>
              </w:rPr>
              <w:t xml:space="preserve">        3'-</w:t>
            </w:r>
            <w:r>
              <w:rPr>
                <w:rFonts w:ascii="Courier" w:hAnsi="Courier" w:cs="Arial"/>
                <w:sz w:val="20"/>
                <w:szCs w:val="20"/>
                <w:u w:val="single"/>
              </w:rPr>
              <w:t>GGGCGCGGACCCCGCGGTGCGCCGCGCGGGACCTCTGGGCCC</w:t>
            </w:r>
            <w:r>
              <w:rPr>
                <w:rFonts w:ascii="Courier" w:hAnsi="Courier" w:cs="Arial"/>
                <w:sz w:val="20"/>
                <w:szCs w:val="20"/>
              </w:rPr>
              <w:t>-5'</w:t>
            </w:r>
          </w:p>
        </w:tc>
      </w:tr>
      <w:tr w:rsidR="00223910" w14:paraId="420C0674" w14:textId="77777777" w:rsidTr="009456F4">
        <w:trPr>
          <w:trHeight w:val="561"/>
        </w:trPr>
        <w:tc>
          <w:tcPr>
            <w:tcW w:w="1611" w:type="dxa"/>
            <w:shd w:val="clear" w:color="auto" w:fill="auto"/>
            <w:tcMar>
              <w:left w:w="108" w:type="dxa"/>
            </w:tcMar>
          </w:tcPr>
          <w:p w14:paraId="148AA29B" w14:textId="77777777" w:rsidR="00223910" w:rsidRPr="006D7936" w:rsidRDefault="00223910" w:rsidP="009456F4">
            <w:pPr>
              <w:jc w:val="center"/>
              <w:rPr>
                <w:rFonts w:ascii="Courier" w:hAnsi="Courier"/>
                <w:sz w:val="20"/>
                <w:szCs w:val="20"/>
              </w:rPr>
            </w:pPr>
            <w:r>
              <w:rPr>
                <w:rFonts w:ascii="Courier" w:hAnsi="Courier"/>
                <w:sz w:val="20"/>
                <w:szCs w:val="20"/>
              </w:rPr>
              <w:t>Unlabeled, competitor</w:t>
            </w:r>
            <w:r w:rsidRPr="006D7936">
              <w:rPr>
                <w:rFonts w:ascii="Courier" w:hAnsi="Courier"/>
                <w:sz w:val="20"/>
                <w:szCs w:val="20"/>
              </w:rPr>
              <w:t xml:space="preserve"> kLBS1-2</w:t>
            </w:r>
          </w:p>
        </w:tc>
        <w:tc>
          <w:tcPr>
            <w:tcW w:w="8370" w:type="dxa"/>
            <w:shd w:val="clear" w:color="auto" w:fill="auto"/>
            <w:tcMar>
              <w:left w:w="108" w:type="dxa"/>
            </w:tcMar>
          </w:tcPr>
          <w:p w14:paraId="258CE35C" w14:textId="77777777" w:rsidR="00223910" w:rsidRPr="00A4747B" w:rsidRDefault="00223910" w:rsidP="009456F4">
            <w:pPr>
              <w:ind w:right="-268"/>
              <w:rPr>
                <w:rFonts w:ascii="Courier" w:hAnsi="Courier" w:cs="Arial"/>
                <w:sz w:val="20"/>
                <w:szCs w:val="20"/>
              </w:rPr>
            </w:pPr>
            <w:r w:rsidRPr="00A4747B">
              <w:rPr>
                <w:rFonts w:ascii="Courier" w:hAnsi="Courier" w:cs="Arial"/>
                <w:sz w:val="20"/>
                <w:szCs w:val="20"/>
              </w:rPr>
              <w:t xml:space="preserve">        5'-GA</w:t>
            </w:r>
            <w:r w:rsidRPr="00A4747B">
              <w:rPr>
                <w:rFonts w:ascii="Courier" w:hAnsi="Courier" w:cs="Arial"/>
                <w:b/>
                <w:i/>
                <w:sz w:val="20"/>
                <w:szCs w:val="20"/>
              </w:rPr>
              <w:t>CG</w:t>
            </w:r>
            <w:r w:rsidRPr="00A4747B">
              <w:rPr>
                <w:rFonts w:ascii="Courier" w:hAnsi="Courier" w:cs="Arial"/>
                <w:b/>
                <w:bCs/>
                <w:i/>
                <w:iCs/>
                <w:sz w:val="20"/>
                <w:szCs w:val="20"/>
              </w:rPr>
              <w:t>CCGCCGGGGCCTGCGG</w:t>
            </w:r>
            <w:r w:rsidRPr="00A4747B">
              <w:rPr>
                <w:rFonts w:ascii="Courier" w:hAnsi="Courier" w:cs="Arial"/>
                <w:b/>
                <w:i/>
                <w:sz w:val="20"/>
                <w:szCs w:val="20"/>
              </w:rPr>
              <w:t>CG</w:t>
            </w:r>
            <w:r w:rsidRPr="00A4747B">
              <w:rPr>
                <w:rFonts w:ascii="Courier" w:hAnsi="Courier" w:cs="Arial"/>
                <w:sz w:val="20"/>
                <w:szCs w:val="20"/>
              </w:rPr>
              <w:t>CC</w:t>
            </w:r>
            <w:r w:rsidRPr="00A4747B">
              <w:rPr>
                <w:rFonts w:ascii="Courier" w:hAnsi="Courier" w:cs="Arial"/>
                <w:b/>
                <w:sz w:val="20"/>
                <w:szCs w:val="20"/>
                <w:u w:val="single"/>
              </w:rPr>
              <w:t>TC</w:t>
            </w:r>
            <w:r w:rsidRPr="00A4747B">
              <w:rPr>
                <w:rFonts w:ascii="Courier" w:hAnsi="Courier" w:cs="Arial"/>
                <w:b/>
                <w:bCs/>
                <w:sz w:val="20"/>
                <w:szCs w:val="20"/>
                <w:u w:val="single"/>
              </w:rPr>
              <w:t>CCGCCCGGGCATGGGG</w:t>
            </w:r>
            <w:r w:rsidRPr="00A4747B">
              <w:rPr>
                <w:rFonts w:ascii="Courier" w:hAnsi="Courier" w:cs="Arial"/>
                <w:b/>
                <w:sz w:val="20"/>
                <w:szCs w:val="20"/>
                <w:u w:val="single"/>
              </w:rPr>
              <w:t>CC</w:t>
            </w:r>
            <w:r w:rsidRPr="00A4747B">
              <w:rPr>
                <w:rFonts w:ascii="Courier" w:hAnsi="Courier" w:cs="Arial"/>
                <w:sz w:val="20"/>
                <w:szCs w:val="20"/>
              </w:rPr>
              <w:t>GC-3'</w:t>
            </w:r>
          </w:p>
          <w:p w14:paraId="28FB0C1A" w14:textId="77777777" w:rsidR="00223910" w:rsidRPr="006D7936" w:rsidRDefault="00223910" w:rsidP="009456F4">
            <w:pPr>
              <w:rPr>
                <w:rFonts w:ascii="Courier" w:hAnsi="Courier"/>
                <w:sz w:val="20"/>
                <w:szCs w:val="20"/>
              </w:rPr>
            </w:pPr>
            <w:r w:rsidRPr="00A4747B">
              <w:rPr>
                <w:rFonts w:ascii="Courier" w:hAnsi="Courier" w:cs="Arial"/>
                <w:sz w:val="20"/>
                <w:szCs w:val="20"/>
              </w:rPr>
              <w:t xml:space="preserve">        3'-CT</w:t>
            </w:r>
            <w:r w:rsidRPr="00A4747B">
              <w:rPr>
                <w:rFonts w:ascii="Courier" w:hAnsi="Courier" w:cs="Arial"/>
                <w:b/>
                <w:i/>
                <w:sz w:val="20"/>
                <w:szCs w:val="20"/>
              </w:rPr>
              <w:t>GC</w:t>
            </w:r>
            <w:r w:rsidRPr="00A4747B">
              <w:rPr>
                <w:rFonts w:ascii="Courier" w:hAnsi="Courier" w:cs="Arial"/>
                <w:b/>
                <w:i/>
                <w:iCs/>
                <w:sz w:val="20"/>
                <w:szCs w:val="20"/>
              </w:rPr>
              <w:t>GGCGGCCCCGGACGCC</w:t>
            </w:r>
            <w:r w:rsidRPr="00A4747B">
              <w:rPr>
                <w:rFonts w:ascii="Courier" w:hAnsi="Courier" w:cs="Arial"/>
                <w:b/>
                <w:i/>
                <w:sz w:val="20"/>
                <w:szCs w:val="20"/>
              </w:rPr>
              <w:t>GC</w:t>
            </w:r>
            <w:r w:rsidRPr="00A4747B">
              <w:rPr>
                <w:rFonts w:ascii="Courier" w:hAnsi="Courier" w:cs="Arial"/>
                <w:sz w:val="20"/>
                <w:szCs w:val="20"/>
              </w:rPr>
              <w:t>GG</w:t>
            </w:r>
            <w:r w:rsidRPr="00A4747B">
              <w:rPr>
                <w:rFonts w:ascii="Courier" w:hAnsi="Courier" w:cs="Arial"/>
                <w:b/>
                <w:sz w:val="20"/>
                <w:szCs w:val="20"/>
                <w:u w:val="single"/>
              </w:rPr>
              <w:t>AGGGCGGGCCCGTACCCCGG</w:t>
            </w:r>
            <w:r w:rsidRPr="00A4747B">
              <w:rPr>
                <w:rFonts w:ascii="Courier" w:hAnsi="Courier" w:cs="Arial"/>
                <w:sz w:val="20"/>
                <w:szCs w:val="20"/>
              </w:rPr>
              <w:t>CG</w:t>
            </w:r>
          </w:p>
        </w:tc>
      </w:tr>
    </w:tbl>
    <w:p w14:paraId="62607524" w14:textId="77777777" w:rsidR="00223910" w:rsidRDefault="00223910" w:rsidP="00223910">
      <w:pPr>
        <w:ind w:left="-1276" w:right="-1135"/>
        <w:jc w:val="both"/>
        <w:rPr>
          <w:rFonts w:ascii="Arial" w:hAnsi="Arial" w:cs="Arial"/>
          <w:sz w:val="18"/>
          <w:szCs w:val="18"/>
        </w:rPr>
      </w:pPr>
    </w:p>
    <w:p w14:paraId="297AE096" w14:textId="131320E9" w:rsidR="00223910" w:rsidRPr="00D6316B" w:rsidRDefault="00223910" w:rsidP="00223910">
      <w:pPr>
        <w:jc w:val="both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k</w:t>
      </w:r>
      <w:r w:rsidRPr="00D6316B">
        <w:rPr>
          <w:rFonts w:ascii="Times New Roman" w:hAnsi="Times New Roman"/>
        </w:rPr>
        <w:t>LBS1</w:t>
      </w:r>
      <w:r w:rsidR="00E21DB4">
        <w:rPr>
          <w:rFonts w:ascii="Times New Roman" w:hAnsi="Times New Roman"/>
        </w:rPr>
        <w:fldChar w:fldCharType="begin"/>
      </w:r>
      <w:r w:rsidR="00E21DB4">
        <w:rPr>
          <w:rFonts w:ascii="Times New Roman" w:hAnsi="Times New Roman"/>
        </w:rPr>
        <w:instrText xml:space="preserve"> ADDIN EN.CITE &lt;EndNote&gt;&lt;Cite&gt;&lt;Author&gt;Garber&lt;/Author&gt;&lt;Year&gt;2002&lt;/Year&gt;&lt;RecNum&gt;463&lt;/RecNum&gt;&lt;DisplayText&gt;[1]&lt;/DisplayText&gt;&lt;record&gt;&lt;rec-number&gt;463&lt;/rec-number&gt;&lt;foreign-keys&gt;&lt;key app="EN" db-id="ptfvaw2sedeadtezppf5pexfvd55xfzzws0x"&gt;463&lt;/key&gt;&lt;/foreign-keys&gt;&lt;ref-type name="Journal Article"&gt;17&lt;/ref-type&gt;&lt;contributors&gt;&lt;authors&gt;&lt;author&gt;Garber, A. C.&lt;/author&gt;&lt;author&gt;Hu, J.&lt;/author&gt;&lt;author&gt;Renne, R.&lt;/author&gt;&lt;/authors&gt;&lt;/contributors&gt;&lt;auth-address&gt;Division of Hematology/Oncology, Department of Molecular Biology and Microbiology, Case Western Reserve University, 2109 Adelbert Road, Cleveland, OH 44106, USA.&lt;/auth-address&gt;&lt;titles&gt;&lt;title&gt;Latency-associated nuclear antigen (LANA) cooperatively binds to two sites within the terminal repeat, and both sites contribute to the ability of LANA to suppress transcription and to facilitate DNA replication&lt;/title&gt;&lt;secondary-title&gt;J Biol Chem&lt;/secondary-title&gt;&lt;/titles&gt;&lt;periodical&gt;&lt;full-title&gt;J Biol Chem&lt;/full-title&gt;&lt;/periodical&gt;&lt;pages&gt;27401-11&lt;/pages&gt;&lt;volume&gt;277&lt;/volume&gt;&lt;number&gt;30&lt;/number&gt;&lt;keywords&gt;&lt;keyword&gt;Base Sequence&lt;/keyword&gt;&lt;keyword&gt;Binding Sites&lt;/keyword&gt;&lt;keyword&gt;Chromatin/metabolism&lt;/keyword&gt;&lt;keyword&gt;DNA/metabolism&lt;/keyword&gt;&lt;keyword&gt;DNA-Binding Proteins/metabolism&lt;/keyword&gt;&lt;keyword&gt;Dose-Response Relationship, Drug&lt;/keyword&gt;&lt;keyword&gt;Human&lt;/keyword&gt;&lt;keyword&gt;Kinetics&lt;/keyword&gt;&lt;keyword&gt;Molecular Sequence Data&lt;/keyword&gt;&lt;keyword&gt;Mutation&lt;/keyword&gt;&lt;keyword&gt;Nuclear Proteins/*metabolism&lt;/keyword&gt;&lt;keyword&gt;Plasmids/metabolism&lt;/keyword&gt;&lt;keyword&gt;Point Mutation&lt;/keyword&gt;&lt;keyword&gt;Protein Binding&lt;/keyword&gt;&lt;keyword&gt;Protein Structure, Tertiary&lt;/keyword&gt;&lt;keyword&gt;Support, U.S. Gov&amp;apos;t, P.H.S.&lt;/keyword&gt;&lt;keyword&gt;Transcription, Genetic&lt;/keyword&gt;&lt;keyword&gt;Transfection&lt;/keyword&gt;&lt;/keywords&gt;&lt;dates&gt;&lt;year&gt;2002&lt;/year&gt;&lt;pub-dates&gt;&lt;date&gt;Jul 26&lt;/date&gt;&lt;/pub-dates&gt;&lt;/dates&gt;&lt;accession-num&gt;12015325&lt;/accession-num&gt;&lt;urls&gt;&lt;related-urls&gt;&lt;url&gt;http://www.ncbi.nlm.nih.gov/entrez/query.fcgi?cmd=Retrieve&amp;amp;db=PubMed&amp;amp;dopt=Citation&amp;amp;list_uids=12015325&lt;/url&gt;&lt;/related-urls&gt;&lt;/urls&gt;&lt;/record&gt;&lt;/Cite&gt;&lt;/EndNote&gt;</w:instrText>
      </w:r>
      <w:r w:rsidR="00E21DB4">
        <w:rPr>
          <w:rFonts w:ascii="Times New Roman" w:hAnsi="Times New Roman"/>
        </w:rPr>
        <w:fldChar w:fldCharType="separate"/>
      </w:r>
      <w:r w:rsidR="00E21DB4">
        <w:rPr>
          <w:rFonts w:ascii="Times New Roman" w:hAnsi="Times New Roman"/>
          <w:noProof/>
        </w:rPr>
        <w:t>[</w:t>
      </w:r>
      <w:hyperlink w:anchor="_ENREF_1" w:tooltip="Garber, 2002 #463" w:history="1">
        <w:r w:rsidR="00E21DB4">
          <w:rPr>
            <w:rFonts w:ascii="Times New Roman" w:hAnsi="Times New Roman"/>
            <w:noProof/>
          </w:rPr>
          <w:t>1</w:t>
        </w:r>
      </w:hyperlink>
      <w:r w:rsidR="00E21DB4">
        <w:rPr>
          <w:rFonts w:ascii="Times New Roman" w:hAnsi="Times New Roman"/>
          <w:noProof/>
        </w:rPr>
        <w:t>]</w:t>
      </w:r>
      <w:r w:rsidR="00E21DB4">
        <w:rPr>
          <w:rFonts w:ascii="Times New Roman" w:hAnsi="Times New Roman"/>
        </w:rPr>
        <w:fldChar w:fldCharType="end"/>
      </w:r>
      <w:r w:rsidR="003535B0" w:rsidRPr="00D6316B">
        <w:rPr>
          <w:rFonts w:ascii="Times New Roman" w:hAnsi="Times New Roman"/>
        </w:rPr>
        <w:t xml:space="preserve"> </w:t>
      </w:r>
      <w:r w:rsidRPr="00D6316B">
        <w:rPr>
          <w:rFonts w:ascii="Times New Roman" w:hAnsi="Times New Roman"/>
        </w:rPr>
        <w:t xml:space="preserve"> is in bold and underlined, </w:t>
      </w:r>
      <w:r>
        <w:rPr>
          <w:rFonts w:ascii="Times New Roman" w:hAnsi="Times New Roman"/>
        </w:rPr>
        <w:t>k</w:t>
      </w:r>
      <w:r w:rsidRPr="00D6316B">
        <w:rPr>
          <w:rFonts w:ascii="Times New Roman" w:hAnsi="Times New Roman"/>
        </w:rPr>
        <w:t>LBS2 site is bold and italicized</w:t>
      </w:r>
      <w:r>
        <w:rPr>
          <w:rFonts w:ascii="Times New Roman" w:hAnsi="Times New Roman"/>
        </w:rPr>
        <w:t>, mLBS1-2 is underlined</w:t>
      </w:r>
      <w:r w:rsidR="00E21DB4">
        <w:rPr>
          <w:rFonts w:ascii="Times New Roman" w:hAnsi="Times New Roman"/>
        </w:rPr>
        <w:fldChar w:fldCharType="begin">
          <w:fldData xml:space="preserve">PEVuZE5vdGU+PENpdGU+PEF1dGhvcj5QYWRlbjwvQXV0aG9yPjxZZWFyPjIwMTI8L1llYXI+PFJl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</w:fldData>
        </w:fldChar>
      </w:r>
      <w:r w:rsidR="00E21DB4">
        <w:rPr>
          <w:rFonts w:ascii="Times New Roman" w:hAnsi="Times New Roman"/>
        </w:rPr>
        <w:instrText xml:space="preserve"> ADDIN EN.CITE </w:instrText>
      </w:r>
      <w:r w:rsidR="00E21DB4">
        <w:rPr>
          <w:rFonts w:ascii="Times New Roman" w:hAnsi="Times New Roman"/>
        </w:rPr>
        <w:fldChar w:fldCharType="begin">
          <w:fldData xml:space="preserve">PEVuZE5vdGU+PENpdGU+PEF1dGhvcj5QYWRlbjwvQXV0aG9yPjxZZWFyPjIwMTI8L1llYXI+PFJl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</w:fldData>
        </w:fldChar>
      </w:r>
      <w:r w:rsidR="00E21DB4">
        <w:rPr>
          <w:rFonts w:ascii="Times New Roman" w:hAnsi="Times New Roman"/>
        </w:rPr>
        <w:instrText xml:space="preserve"> ADDIN EN.CITE.DATA </w:instrText>
      </w:r>
      <w:r w:rsidR="00E21DB4">
        <w:rPr>
          <w:rFonts w:ascii="Times New Roman" w:hAnsi="Times New Roman"/>
        </w:rPr>
      </w:r>
      <w:r w:rsidR="00E21DB4">
        <w:rPr>
          <w:rFonts w:ascii="Times New Roman" w:hAnsi="Times New Roman"/>
        </w:rPr>
        <w:fldChar w:fldCharType="end"/>
      </w:r>
      <w:r w:rsidR="00E21DB4">
        <w:rPr>
          <w:rFonts w:ascii="Times New Roman" w:hAnsi="Times New Roman"/>
        </w:rPr>
        <w:fldChar w:fldCharType="separate"/>
      </w:r>
      <w:r w:rsidR="00E21DB4">
        <w:rPr>
          <w:rFonts w:ascii="Times New Roman" w:hAnsi="Times New Roman"/>
          <w:noProof/>
        </w:rPr>
        <w:t>[</w:t>
      </w:r>
      <w:hyperlink w:anchor="_ENREF_2" w:tooltip="Paden, 2012 #1350" w:history="1">
        <w:r w:rsidR="00E21DB4">
          <w:rPr>
            <w:rFonts w:ascii="Times New Roman" w:hAnsi="Times New Roman"/>
            <w:noProof/>
          </w:rPr>
          <w:t>2</w:t>
        </w:r>
      </w:hyperlink>
      <w:r w:rsidR="00E21DB4">
        <w:rPr>
          <w:rFonts w:ascii="Times New Roman" w:hAnsi="Times New Roman"/>
          <w:noProof/>
        </w:rPr>
        <w:t>,</w:t>
      </w:r>
      <w:hyperlink w:anchor="_ENREF_3" w:tooltip="Correia, 2013 #2001" w:history="1">
        <w:r w:rsidR="00E21DB4">
          <w:rPr>
            <w:rFonts w:ascii="Times New Roman" w:hAnsi="Times New Roman"/>
            <w:noProof/>
          </w:rPr>
          <w:t>3</w:t>
        </w:r>
      </w:hyperlink>
      <w:r w:rsidR="00E21DB4">
        <w:rPr>
          <w:rFonts w:ascii="Times New Roman" w:hAnsi="Times New Roman"/>
          <w:noProof/>
        </w:rPr>
        <w:t>]</w:t>
      </w:r>
      <w:r w:rsidR="00E21DB4">
        <w:rPr>
          <w:rFonts w:ascii="Times New Roman" w:hAnsi="Times New Roman"/>
        </w:rPr>
        <w:fldChar w:fldCharType="end"/>
      </w:r>
      <w:r w:rsidR="003535B0">
        <w:rPr>
          <w:rFonts w:ascii="Times New Roman" w:hAnsi="Times New Roman"/>
        </w:rPr>
        <w:t>.</w:t>
      </w:r>
    </w:p>
    <w:p w14:paraId="065E51AE" w14:textId="77777777" w:rsidR="00E21DB4" w:rsidRDefault="00E21DB4"/>
    <w:p w14:paraId="47BE582A" w14:textId="77777777" w:rsidR="00E21DB4" w:rsidRDefault="00E21DB4"/>
    <w:p w14:paraId="12467C83" w14:textId="77777777" w:rsidR="00EA7B47" w:rsidRDefault="00EA7B47"/>
    <w:p w14:paraId="755AD55D" w14:textId="77777777" w:rsidR="00EA7B47" w:rsidRDefault="00EA7B47" w:rsidP="00EA7B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Supporting Information</w:t>
      </w:r>
      <w:r w:rsidRPr="00DD5B1B">
        <w:rPr>
          <w:rFonts w:ascii="Times New Roman" w:hAnsi="Times New Roman" w:cs="Times New Roman"/>
          <w:b/>
        </w:rPr>
        <w:t xml:space="preserve"> References</w:t>
      </w:r>
    </w:p>
    <w:p w14:paraId="3C6F7937" w14:textId="77777777" w:rsidR="00EA7B47" w:rsidRDefault="00EA7B47"/>
    <w:p w14:paraId="2BE36DE1" w14:textId="77777777" w:rsidR="00E21DB4" w:rsidRPr="00F83A74" w:rsidRDefault="00E21DB4" w:rsidP="00E21DB4">
      <w:pPr>
        <w:ind w:left="720" w:hanging="720"/>
        <w:rPr>
          <w:rFonts w:ascii="Times New Roman" w:hAnsi="Times New Roman" w:cs="Times New Roman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bookmarkStart w:id="1" w:name="_GoBack"/>
      <w:r w:rsidRPr="00F83A74">
        <w:rPr>
          <w:rFonts w:ascii="Times New Roman" w:hAnsi="Times New Roman" w:cs="Times New Roman"/>
          <w:noProof/>
        </w:rPr>
        <w:t>1. Garber AC, Hu J, Renne R (2002) Latency-associated nuclear antigen (LANA) cooperatively binds to two sites within the terminal repeat, and both sites contribute to the ability of LANA to suppress transcription and to facilitate DNA replication. J Biol Chem 277: 27401-27411.</w:t>
      </w:r>
      <w:bookmarkEnd w:id="0"/>
    </w:p>
    <w:p w14:paraId="13D6EA5D" w14:textId="77777777" w:rsidR="00E21DB4" w:rsidRPr="00F83A74" w:rsidRDefault="00E21DB4" w:rsidP="00E21DB4">
      <w:pPr>
        <w:ind w:left="720" w:hanging="720"/>
        <w:rPr>
          <w:rFonts w:ascii="Times New Roman" w:hAnsi="Times New Roman" w:cs="Times New Roman"/>
          <w:noProof/>
        </w:rPr>
      </w:pPr>
      <w:bookmarkStart w:id="2" w:name="_ENREF_2"/>
      <w:r w:rsidRPr="00F83A74">
        <w:rPr>
          <w:rFonts w:ascii="Times New Roman" w:hAnsi="Times New Roman" w:cs="Times New Roman"/>
          <w:noProof/>
        </w:rPr>
        <w:t>2. Paden CR, Forrest JC, Tibbetts SA, Speck SH (2012) Unbiased Mutagenesis of MHV68 LANA Reveals a DNA-Binding Domain Required for LANA Function In Vitro and In Vivo. PLoS Pathog 8: e1002906.</w:t>
      </w:r>
      <w:bookmarkEnd w:id="2"/>
    </w:p>
    <w:p w14:paraId="5CA99110" w14:textId="77777777" w:rsidR="00E21DB4" w:rsidRPr="00F83A74" w:rsidRDefault="00E21DB4" w:rsidP="00E21DB4">
      <w:pPr>
        <w:ind w:left="720" w:hanging="720"/>
        <w:rPr>
          <w:rFonts w:ascii="Times New Roman" w:hAnsi="Times New Roman" w:cs="Times New Roman"/>
          <w:noProof/>
        </w:rPr>
      </w:pPr>
      <w:bookmarkStart w:id="3" w:name="_ENREF_3"/>
      <w:r w:rsidRPr="00F83A74">
        <w:rPr>
          <w:rFonts w:ascii="Times New Roman" w:hAnsi="Times New Roman" w:cs="Times New Roman"/>
          <w:noProof/>
        </w:rPr>
        <w:t>3. Correia B, Cerqueira SA, Beauchemin C, Pires de Miranda M, Li S, et al. (2013) Crystal Structure of the Gamma-2 Herpesvirus LANA DNA Binding Domain Identifies Charged Surface Residues Which Impact Viral Latency. PLoS Pathog 9: e1003673.</w:t>
      </w:r>
      <w:bookmarkEnd w:id="3"/>
    </w:p>
    <w:bookmarkEnd w:id="1"/>
    <w:p w14:paraId="4255CD2C" w14:textId="3EC31280" w:rsidR="00E21DB4" w:rsidRDefault="00E21DB4" w:rsidP="00E21DB4">
      <w:pPr>
        <w:rPr>
          <w:noProof/>
        </w:rPr>
      </w:pPr>
    </w:p>
    <w:p w14:paraId="6A06B3A8" w14:textId="392B046E" w:rsidR="00D34E41" w:rsidRDefault="00E21DB4">
      <w:r>
        <w:fldChar w:fldCharType="end"/>
      </w:r>
    </w:p>
    <w:sectPr w:rsidR="00D34E41" w:rsidSect="00000C4E"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tfvaw2sedeadtezppf5pexfvd55xfzzws0x&quot;&gt;KSHV library copy for grant-Converted&lt;record-ids&gt;&lt;item&gt;463&lt;/item&gt;&lt;item&gt;1350&lt;/item&gt;&lt;item&gt;2001&lt;/item&gt;&lt;/record-ids&gt;&lt;/item&gt;&lt;/Libraries&gt;"/>
  </w:docVars>
  <w:rsids>
    <w:rsidRoot w:val="00223910"/>
    <w:rsid w:val="00000C4E"/>
    <w:rsid w:val="00223910"/>
    <w:rsid w:val="003535B0"/>
    <w:rsid w:val="00D34E41"/>
    <w:rsid w:val="00E060EC"/>
    <w:rsid w:val="00E21DB4"/>
    <w:rsid w:val="00EA7B47"/>
    <w:rsid w:val="00F8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C2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00C4E"/>
  </w:style>
  <w:style w:type="character" w:styleId="Hyperlink">
    <w:name w:val="Hyperlink"/>
    <w:basedOn w:val="DefaultParagraphFont"/>
    <w:uiPriority w:val="99"/>
    <w:unhideWhenUsed/>
    <w:rsid w:val="00E21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00C4E"/>
  </w:style>
  <w:style w:type="character" w:styleId="Hyperlink">
    <w:name w:val="Hyperlink"/>
    <w:basedOn w:val="DefaultParagraphFont"/>
    <w:uiPriority w:val="99"/>
    <w:unhideWhenUsed/>
    <w:rsid w:val="00E21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3346</Characters>
  <Application>Microsoft Macintosh Word</Application>
  <DocSecurity>0</DocSecurity>
  <Lines>27</Lines>
  <Paragraphs>7</Paragraphs>
  <ScaleCrop>false</ScaleCrop>
  <Company>Brigham and Women's Hospital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Kaye</dc:creator>
  <cp:keywords/>
  <dc:description/>
  <cp:lastModifiedBy>Kenneth Kaye</cp:lastModifiedBy>
  <cp:revision>7</cp:revision>
  <dcterms:created xsi:type="dcterms:W3CDTF">2017-08-16T20:00:00Z</dcterms:created>
  <dcterms:modified xsi:type="dcterms:W3CDTF">2017-08-31T00:40:00Z</dcterms:modified>
</cp:coreProperties>
</file>