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DC8" w:rsidRPr="00BE4DC8" w:rsidRDefault="00BD686C" w:rsidP="00BE4DC8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3600" cy="55232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thology-slide composite-S3 new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7AC" w:rsidRPr="00BE4DC8" w:rsidRDefault="003957AC" w:rsidP="00BE4DC8">
      <w:pPr>
        <w:spacing w:line="360" w:lineRule="auto"/>
        <w:rPr>
          <w:rFonts w:ascii="Arial" w:hAnsi="Arial" w:cs="Arial"/>
          <w:sz w:val="24"/>
          <w:szCs w:val="24"/>
        </w:rPr>
      </w:pPr>
      <w:r w:rsidRPr="00C61005">
        <w:rPr>
          <w:rFonts w:ascii="Arial" w:hAnsi="Arial" w:cs="Arial"/>
          <w:b/>
          <w:sz w:val="24"/>
          <w:szCs w:val="24"/>
        </w:rPr>
        <w:t>Figure</w:t>
      </w:r>
      <w:r w:rsidR="00C61005" w:rsidRPr="00C61005">
        <w:rPr>
          <w:rFonts w:ascii="Arial" w:hAnsi="Arial" w:cs="Arial"/>
          <w:b/>
          <w:sz w:val="24"/>
          <w:szCs w:val="24"/>
        </w:rPr>
        <w:t xml:space="preserve"> S</w:t>
      </w:r>
      <w:r w:rsidR="00CB4095">
        <w:rPr>
          <w:rFonts w:ascii="Arial" w:hAnsi="Arial" w:cs="Arial"/>
          <w:b/>
          <w:sz w:val="24"/>
          <w:szCs w:val="24"/>
        </w:rPr>
        <w:t>3</w:t>
      </w:r>
      <w:bookmarkStart w:id="0" w:name="_GoBack"/>
      <w:bookmarkEnd w:id="0"/>
      <w:r w:rsidRPr="00C61005">
        <w:rPr>
          <w:rFonts w:ascii="Arial" w:hAnsi="Arial" w:cs="Arial"/>
          <w:b/>
          <w:sz w:val="24"/>
          <w:szCs w:val="24"/>
        </w:rPr>
        <w:t xml:space="preserve">. </w:t>
      </w:r>
      <w:r w:rsidR="00A87674" w:rsidRPr="00C61005">
        <w:rPr>
          <w:rFonts w:ascii="Arial" w:hAnsi="Arial" w:cs="Arial"/>
          <w:b/>
          <w:sz w:val="24"/>
          <w:szCs w:val="24"/>
        </w:rPr>
        <w:t>Histopathology of infected lung</w:t>
      </w:r>
      <w:r w:rsidR="00374EDD" w:rsidRPr="00C61005">
        <w:rPr>
          <w:rFonts w:ascii="Arial" w:hAnsi="Arial" w:cs="Arial"/>
          <w:b/>
          <w:sz w:val="24"/>
          <w:szCs w:val="24"/>
        </w:rPr>
        <w:t>s</w:t>
      </w:r>
      <w:r w:rsidR="00A87674" w:rsidRPr="00C61005">
        <w:rPr>
          <w:rFonts w:ascii="Arial" w:hAnsi="Arial" w:cs="Arial"/>
          <w:b/>
          <w:sz w:val="24"/>
          <w:szCs w:val="24"/>
        </w:rPr>
        <w:t>.</w:t>
      </w:r>
      <w:r w:rsidR="00A87674" w:rsidRPr="00C61005">
        <w:rPr>
          <w:rFonts w:ascii="Arial" w:hAnsi="Arial" w:cs="Arial"/>
          <w:sz w:val="24"/>
          <w:szCs w:val="24"/>
        </w:rPr>
        <w:t xml:space="preserve"> </w:t>
      </w:r>
      <w:r w:rsidR="0024002C">
        <w:rPr>
          <w:rFonts w:ascii="Arial" w:hAnsi="Arial" w:cs="Arial"/>
          <w:sz w:val="24"/>
          <w:szCs w:val="24"/>
        </w:rPr>
        <w:t xml:space="preserve">Wild-type BALB/c and </w:t>
      </w:r>
      <w:r w:rsidR="0024002C" w:rsidRPr="00547752">
        <w:rPr>
          <w:rFonts w:ascii="Arial" w:hAnsi="Arial" w:cs="Arial"/>
          <w:sz w:val="24"/>
          <w:szCs w:val="24"/>
        </w:rPr>
        <w:t xml:space="preserve">ΔdblGATA-1 </w:t>
      </w:r>
      <w:r w:rsidR="00817321" w:rsidRPr="00547752">
        <w:rPr>
          <w:rFonts w:ascii="Arial" w:hAnsi="Arial" w:cs="Arial"/>
          <w:sz w:val="24"/>
          <w:szCs w:val="24"/>
        </w:rPr>
        <w:t>m</w:t>
      </w:r>
      <w:r w:rsidR="0024002C" w:rsidRPr="00547752">
        <w:rPr>
          <w:rFonts w:ascii="Arial" w:hAnsi="Arial"/>
          <w:sz w:val="24"/>
          <w:szCs w:val="24"/>
        </w:rPr>
        <w:t>ice were in</w:t>
      </w:r>
      <w:r w:rsidR="007C0663">
        <w:rPr>
          <w:rFonts w:ascii="Arial" w:hAnsi="Arial"/>
          <w:sz w:val="24"/>
          <w:szCs w:val="24"/>
        </w:rPr>
        <w:t xml:space="preserve">fected via the </w:t>
      </w:r>
      <w:proofErr w:type="spellStart"/>
      <w:r w:rsidR="007C0663">
        <w:rPr>
          <w:rFonts w:ascii="Arial" w:hAnsi="Arial"/>
          <w:sz w:val="24"/>
          <w:szCs w:val="24"/>
        </w:rPr>
        <w:t>orotracheal</w:t>
      </w:r>
      <w:proofErr w:type="spellEnd"/>
      <w:r w:rsidR="007C0663">
        <w:rPr>
          <w:rFonts w:ascii="Arial" w:hAnsi="Arial"/>
          <w:sz w:val="24"/>
          <w:szCs w:val="24"/>
        </w:rPr>
        <w:t xml:space="preserve"> </w:t>
      </w:r>
      <w:r w:rsidR="0024002C" w:rsidRPr="00547752">
        <w:rPr>
          <w:rFonts w:ascii="Arial" w:hAnsi="Arial"/>
          <w:sz w:val="24"/>
          <w:szCs w:val="24"/>
        </w:rPr>
        <w:t>route with 5</w:t>
      </w:r>
      <w:r w:rsidR="007C0663">
        <w:rPr>
          <w:rFonts w:ascii="Arial" w:hAnsi="Arial"/>
          <w:sz w:val="24"/>
          <w:szCs w:val="24"/>
        </w:rPr>
        <w:t xml:space="preserve"> </w:t>
      </w:r>
      <w:r w:rsidR="0024002C" w:rsidRPr="00547752">
        <w:rPr>
          <w:rFonts w:ascii="Arial" w:hAnsi="Arial"/>
          <w:sz w:val="24"/>
          <w:szCs w:val="24"/>
        </w:rPr>
        <w:t>x</w:t>
      </w:r>
      <w:r w:rsidR="007C0663">
        <w:rPr>
          <w:rFonts w:ascii="Arial" w:hAnsi="Arial"/>
          <w:sz w:val="24"/>
          <w:szCs w:val="24"/>
        </w:rPr>
        <w:t xml:space="preserve"> </w:t>
      </w:r>
      <w:r w:rsidR="0024002C" w:rsidRPr="00547752">
        <w:rPr>
          <w:rFonts w:ascii="Arial" w:hAnsi="Arial"/>
          <w:sz w:val="24"/>
          <w:szCs w:val="24"/>
        </w:rPr>
        <w:t>10</w:t>
      </w:r>
      <w:r w:rsidR="0024002C" w:rsidRPr="00547752">
        <w:rPr>
          <w:rFonts w:ascii="Arial" w:hAnsi="Arial"/>
          <w:sz w:val="24"/>
          <w:szCs w:val="24"/>
          <w:vertAlign w:val="superscript"/>
        </w:rPr>
        <w:t>7</w:t>
      </w:r>
      <w:r w:rsidR="0024002C" w:rsidRPr="00547752">
        <w:rPr>
          <w:rFonts w:ascii="Arial" w:hAnsi="Arial"/>
          <w:sz w:val="24"/>
          <w:szCs w:val="24"/>
        </w:rPr>
        <w:t xml:space="preserve"> conidia of </w:t>
      </w:r>
      <w:r w:rsidR="0024002C" w:rsidRPr="00547752">
        <w:rPr>
          <w:rFonts w:ascii="Arial" w:hAnsi="Arial"/>
          <w:i/>
          <w:sz w:val="24"/>
          <w:szCs w:val="24"/>
        </w:rPr>
        <w:t>A. fumigatus</w:t>
      </w:r>
      <w:r w:rsidR="0024002C" w:rsidRPr="00547752">
        <w:rPr>
          <w:rFonts w:ascii="Arial" w:hAnsi="Arial"/>
          <w:sz w:val="24"/>
          <w:szCs w:val="24"/>
        </w:rPr>
        <w:t xml:space="preserve"> strain 293 or C</w:t>
      </w:r>
      <w:r w:rsidR="0024002C">
        <w:rPr>
          <w:rFonts w:ascii="Arial" w:hAnsi="Arial"/>
          <w:sz w:val="24"/>
          <w:szCs w:val="24"/>
        </w:rPr>
        <w:t>EA10</w:t>
      </w:r>
      <w:r w:rsidR="0024002C" w:rsidRPr="0024002C">
        <w:rPr>
          <w:rFonts w:ascii="Arial" w:hAnsi="Arial"/>
          <w:sz w:val="24"/>
          <w:szCs w:val="24"/>
        </w:rPr>
        <w:t xml:space="preserve">. </w:t>
      </w:r>
      <w:r w:rsidR="00547752">
        <w:rPr>
          <w:rFonts w:ascii="Arial" w:hAnsi="Arial"/>
          <w:sz w:val="24"/>
          <w:szCs w:val="24"/>
        </w:rPr>
        <w:t xml:space="preserve">Two </w:t>
      </w:r>
      <w:proofErr w:type="gramStart"/>
      <w:r w:rsidR="00547752">
        <w:rPr>
          <w:rFonts w:ascii="Arial" w:hAnsi="Arial"/>
          <w:sz w:val="24"/>
          <w:szCs w:val="24"/>
        </w:rPr>
        <w:t>days</w:t>
      </w:r>
      <w:proofErr w:type="gramEnd"/>
      <w:r w:rsidR="00547752">
        <w:rPr>
          <w:rFonts w:ascii="Arial" w:hAnsi="Arial"/>
          <w:sz w:val="24"/>
          <w:szCs w:val="24"/>
        </w:rPr>
        <w:t xml:space="preserve"> post-infection, h</w:t>
      </w:r>
      <w:r w:rsidR="00034AA0" w:rsidRPr="0024002C">
        <w:rPr>
          <w:rFonts w:ascii="Arial" w:hAnsi="Arial" w:cs="Arial"/>
          <w:sz w:val="24"/>
          <w:szCs w:val="24"/>
        </w:rPr>
        <w:t xml:space="preserve">istopathology on infected lung tissue was performed following </w:t>
      </w:r>
      <w:r w:rsidR="00547752">
        <w:rPr>
          <w:rFonts w:ascii="Arial" w:hAnsi="Arial" w:cs="Arial"/>
          <w:sz w:val="24"/>
          <w:szCs w:val="24"/>
        </w:rPr>
        <w:t xml:space="preserve">euthanasia </w:t>
      </w:r>
      <w:r w:rsidR="00034AA0" w:rsidRPr="0024002C">
        <w:rPr>
          <w:rFonts w:ascii="Arial" w:hAnsi="Arial" w:cs="Arial"/>
          <w:sz w:val="24"/>
          <w:szCs w:val="24"/>
        </w:rPr>
        <w:t>with</w:t>
      </w:r>
      <w:r w:rsidR="00A84D4A">
        <w:rPr>
          <w:rFonts w:ascii="Arial" w:hAnsi="Arial" w:cs="Arial"/>
          <w:sz w:val="24"/>
          <w:szCs w:val="24"/>
        </w:rPr>
        <w:t xml:space="preserve"> CO</w:t>
      </w:r>
      <w:r w:rsidR="00A84D4A">
        <w:rPr>
          <w:rFonts w:ascii="Arial" w:hAnsi="Arial" w:cs="Arial"/>
          <w:sz w:val="24"/>
          <w:szCs w:val="24"/>
          <w:vertAlign w:val="subscript"/>
        </w:rPr>
        <w:t>2</w:t>
      </w:r>
      <w:r w:rsidR="00034AA0" w:rsidRPr="00A87674">
        <w:rPr>
          <w:rFonts w:ascii="Arial" w:hAnsi="Arial" w:cs="Arial"/>
          <w:sz w:val="24"/>
          <w:szCs w:val="24"/>
        </w:rPr>
        <w:t>, exposure of the trachea an</w:t>
      </w:r>
      <w:r w:rsidR="00A84D4A">
        <w:rPr>
          <w:rFonts w:ascii="Arial" w:hAnsi="Arial" w:cs="Arial"/>
          <w:sz w:val="24"/>
          <w:szCs w:val="24"/>
        </w:rPr>
        <w:t>d inflation of the lungs with 4</w:t>
      </w:r>
      <w:r w:rsidR="00034AA0" w:rsidRPr="00A87674">
        <w:rPr>
          <w:rFonts w:ascii="Arial" w:hAnsi="Arial" w:cs="Arial"/>
          <w:sz w:val="24"/>
          <w:szCs w:val="24"/>
        </w:rPr>
        <w:t xml:space="preserve">% buffered formalin. Lungs were then harvested, embedded in paraffin and 5 </w:t>
      </w:r>
      <w:proofErr w:type="spellStart"/>
      <w:r w:rsidR="00034AA0" w:rsidRPr="00A87674">
        <w:rPr>
          <w:rFonts w:ascii="Arial" w:hAnsi="Arial" w:cs="Arial"/>
          <w:sz w:val="24"/>
          <w:szCs w:val="24"/>
        </w:rPr>
        <w:t>μm</w:t>
      </w:r>
      <w:proofErr w:type="spellEnd"/>
      <w:r w:rsidR="00034AA0" w:rsidRPr="00A87674">
        <w:rPr>
          <w:rFonts w:ascii="Arial" w:hAnsi="Arial" w:cs="Arial"/>
          <w:sz w:val="24"/>
          <w:szCs w:val="24"/>
        </w:rPr>
        <w:t xml:space="preserve"> thick sections </w:t>
      </w:r>
      <w:r w:rsidR="00A84D4A">
        <w:rPr>
          <w:rFonts w:ascii="Arial" w:hAnsi="Arial" w:cs="Arial"/>
          <w:sz w:val="24"/>
          <w:szCs w:val="24"/>
        </w:rPr>
        <w:t xml:space="preserve">that included </w:t>
      </w:r>
      <w:r w:rsidR="00034AA0" w:rsidRPr="00A87674">
        <w:rPr>
          <w:rFonts w:ascii="Arial" w:hAnsi="Arial" w:cs="Arial"/>
          <w:sz w:val="24"/>
          <w:szCs w:val="24"/>
        </w:rPr>
        <w:t xml:space="preserve">each of the lobes were cut. The slides were stained with hematoxylin and eosin </w:t>
      </w:r>
      <w:r w:rsidR="00A87674" w:rsidRPr="00A87674">
        <w:rPr>
          <w:rFonts w:ascii="Arial" w:hAnsi="Arial" w:cs="Arial"/>
          <w:sz w:val="24"/>
          <w:szCs w:val="24"/>
        </w:rPr>
        <w:t xml:space="preserve">(H&amp;E) </w:t>
      </w:r>
      <w:r w:rsidR="00034AA0" w:rsidRPr="00A87674">
        <w:rPr>
          <w:rFonts w:ascii="Arial" w:hAnsi="Arial" w:cs="Arial"/>
          <w:sz w:val="24"/>
          <w:szCs w:val="24"/>
        </w:rPr>
        <w:t xml:space="preserve">and </w:t>
      </w:r>
      <w:proofErr w:type="spellStart"/>
      <w:r w:rsidR="00034AA0" w:rsidRPr="00A87674">
        <w:rPr>
          <w:rFonts w:ascii="Arial" w:hAnsi="Arial" w:cs="Arial"/>
          <w:sz w:val="24"/>
          <w:szCs w:val="24"/>
        </w:rPr>
        <w:t>Grocott’s</w:t>
      </w:r>
      <w:proofErr w:type="spellEnd"/>
      <w:r w:rsidR="00034AA0" w:rsidRPr="00A8767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4AA0" w:rsidRPr="00A87674">
        <w:rPr>
          <w:rFonts w:ascii="Arial" w:hAnsi="Arial" w:cs="Arial"/>
          <w:sz w:val="24"/>
          <w:szCs w:val="24"/>
        </w:rPr>
        <w:t>methenamine</w:t>
      </w:r>
      <w:proofErr w:type="spellEnd"/>
      <w:r w:rsidR="00034AA0" w:rsidRPr="00A87674">
        <w:rPr>
          <w:rFonts w:ascii="Arial" w:hAnsi="Arial" w:cs="Arial"/>
          <w:sz w:val="24"/>
          <w:szCs w:val="24"/>
        </w:rPr>
        <w:t xml:space="preserve"> silver (</w:t>
      </w:r>
      <w:r w:rsidR="00A8742F">
        <w:rPr>
          <w:rFonts w:ascii="Arial" w:hAnsi="Arial" w:cs="Arial"/>
          <w:sz w:val="24"/>
          <w:szCs w:val="24"/>
        </w:rPr>
        <w:t xml:space="preserve">GMS, </w:t>
      </w:r>
      <w:r w:rsidR="00034AA0" w:rsidRPr="00A87674">
        <w:rPr>
          <w:rFonts w:ascii="Arial" w:hAnsi="Arial" w:cs="Arial"/>
          <w:sz w:val="24"/>
          <w:szCs w:val="24"/>
        </w:rPr>
        <w:t xml:space="preserve">American </w:t>
      </w:r>
      <w:proofErr w:type="spellStart"/>
      <w:r w:rsidR="00034AA0" w:rsidRPr="00A87674">
        <w:rPr>
          <w:rFonts w:ascii="Arial" w:hAnsi="Arial" w:cs="Arial"/>
          <w:sz w:val="24"/>
          <w:szCs w:val="24"/>
        </w:rPr>
        <w:t>MasterTech</w:t>
      </w:r>
      <w:proofErr w:type="spellEnd"/>
      <w:r w:rsidR="00034AA0" w:rsidRPr="00A87674">
        <w:rPr>
          <w:rFonts w:ascii="Arial" w:hAnsi="Arial" w:cs="Arial"/>
          <w:sz w:val="24"/>
          <w:szCs w:val="24"/>
        </w:rPr>
        <w:t xml:space="preserve">). </w:t>
      </w:r>
      <w:r w:rsidR="00A8742F">
        <w:rPr>
          <w:rFonts w:ascii="Arial" w:hAnsi="Arial" w:cs="Arial"/>
          <w:sz w:val="24"/>
          <w:szCs w:val="24"/>
        </w:rPr>
        <w:t xml:space="preserve">H&amp;E and GMS fields </w:t>
      </w:r>
      <w:r w:rsidR="00E02FAF">
        <w:rPr>
          <w:rFonts w:ascii="Arial" w:hAnsi="Arial" w:cs="Arial"/>
          <w:sz w:val="24"/>
          <w:szCs w:val="24"/>
        </w:rPr>
        <w:t xml:space="preserve">taken from areas of inflammation </w:t>
      </w:r>
      <w:r w:rsidR="00A8742F">
        <w:rPr>
          <w:rFonts w:ascii="Arial" w:hAnsi="Arial" w:cs="Arial"/>
          <w:sz w:val="24"/>
          <w:szCs w:val="24"/>
        </w:rPr>
        <w:t xml:space="preserve">are shown. </w:t>
      </w:r>
      <w:r w:rsidR="00A84D4A">
        <w:rPr>
          <w:rFonts w:ascii="Arial" w:hAnsi="Arial" w:cs="Arial"/>
          <w:sz w:val="24"/>
          <w:szCs w:val="24"/>
        </w:rPr>
        <w:t>A total of five</w:t>
      </w:r>
      <w:r w:rsidR="00D93D03">
        <w:rPr>
          <w:rFonts w:ascii="Arial" w:hAnsi="Arial" w:cs="Arial"/>
          <w:sz w:val="24"/>
          <w:szCs w:val="24"/>
        </w:rPr>
        <w:t xml:space="preserve"> mice per group were studied in two independent experiments. </w:t>
      </w:r>
    </w:p>
    <w:sectPr w:rsidR="003957AC" w:rsidRPr="00BE4D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243"/>
    <w:rsid w:val="00034AA0"/>
    <w:rsid w:val="00036D2D"/>
    <w:rsid w:val="000959BB"/>
    <w:rsid w:val="000F5B51"/>
    <w:rsid w:val="001234A4"/>
    <w:rsid w:val="00130D71"/>
    <w:rsid w:val="0024002C"/>
    <w:rsid w:val="00374EDD"/>
    <w:rsid w:val="003957AC"/>
    <w:rsid w:val="00451024"/>
    <w:rsid w:val="004965C2"/>
    <w:rsid w:val="004C019D"/>
    <w:rsid w:val="004C3E09"/>
    <w:rsid w:val="00547752"/>
    <w:rsid w:val="00633073"/>
    <w:rsid w:val="007C0663"/>
    <w:rsid w:val="007F4422"/>
    <w:rsid w:val="00817321"/>
    <w:rsid w:val="00823B2C"/>
    <w:rsid w:val="008A129A"/>
    <w:rsid w:val="008A2798"/>
    <w:rsid w:val="00923C25"/>
    <w:rsid w:val="009A75B4"/>
    <w:rsid w:val="00A84D4A"/>
    <w:rsid w:val="00A8742F"/>
    <w:rsid w:val="00A87674"/>
    <w:rsid w:val="00BD686C"/>
    <w:rsid w:val="00BE4DC8"/>
    <w:rsid w:val="00C61005"/>
    <w:rsid w:val="00CB4095"/>
    <w:rsid w:val="00D93D03"/>
    <w:rsid w:val="00DE4243"/>
    <w:rsid w:val="00E02FAF"/>
    <w:rsid w:val="00E56E00"/>
    <w:rsid w:val="00E84DD9"/>
    <w:rsid w:val="00FC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BC6EC"/>
  <w15:chartTrackingRefBased/>
  <w15:docId w15:val="{578EB43D-B532-44FB-813C-F5E58DBC2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4243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E42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4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UMass Medical School</Company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Levitz</dc:creator>
  <cp:keywords/>
  <dc:description/>
  <cp:lastModifiedBy>Levitz, Stuart M</cp:lastModifiedBy>
  <cp:revision>4</cp:revision>
  <dcterms:created xsi:type="dcterms:W3CDTF">2017-01-04T17:38:00Z</dcterms:created>
  <dcterms:modified xsi:type="dcterms:W3CDTF">2017-01-06T15:47:00Z</dcterms:modified>
</cp:coreProperties>
</file>