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92" w:rsidRPr="005A6563" w:rsidRDefault="000C6BD1" w:rsidP="009A1599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S3 Table</w:t>
      </w:r>
      <w:r w:rsidR="00E35292" w:rsidRPr="005A6563">
        <w:rPr>
          <w:rFonts w:cs="Arial"/>
          <w:b/>
          <w:bCs/>
          <w:szCs w:val="24"/>
        </w:rPr>
        <w:t xml:space="preserve">. Genes </w:t>
      </w:r>
      <w:r w:rsidR="00757E99" w:rsidRPr="005A6563">
        <w:rPr>
          <w:rFonts w:cs="Arial"/>
          <w:b/>
          <w:bCs/>
          <w:szCs w:val="24"/>
        </w:rPr>
        <w:t>negatively regulated</w:t>
      </w:r>
      <w:r w:rsidR="00E35292" w:rsidRPr="005A6563">
        <w:rPr>
          <w:rFonts w:cs="Arial"/>
          <w:b/>
          <w:bCs/>
          <w:szCs w:val="24"/>
        </w:rPr>
        <w:t xml:space="preserve"> by </w:t>
      </w:r>
      <w:proofErr w:type="spellStart"/>
      <w:r w:rsidR="008D177B" w:rsidRPr="005A6563">
        <w:rPr>
          <w:rFonts w:cs="Arial"/>
          <w:b/>
          <w:bCs/>
          <w:szCs w:val="24"/>
        </w:rPr>
        <w:t>V</w:t>
      </w:r>
      <w:r w:rsidR="00404574">
        <w:rPr>
          <w:rFonts w:cs="Arial"/>
          <w:b/>
          <w:bCs/>
          <w:szCs w:val="24"/>
        </w:rPr>
        <w:t>x</w:t>
      </w:r>
      <w:r w:rsidR="008D177B" w:rsidRPr="005A6563">
        <w:rPr>
          <w:rFonts w:cs="Arial"/>
          <w:b/>
          <w:bCs/>
          <w:szCs w:val="24"/>
        </w:rPr>
        <w:t>rB</w:t>
      </w:r>
      <w:proofErr w:type="spellEnd"/>
      <w:r w:rsidR="009A1599" w:rsidRPr="005A6563">
        <w:rPr>
          <w:rFonts w:cs="Arial"/>
          <w:b/>
          <w:bCs/>
          <w:szCs w:val="24"/>
        </w:rPr>
        <w:t xml:space="preserve"> under AKI conditions</w:t>
      </w:r>
    </w:p>
    <w:tbl>
      <w:tblPr>
        <w:tblStyle w:val="GridTable2"/>
        <w:tblW w:w="11340" w:type="dxa"/>
        <w:tblInd w:w="-990" w:type="dxa"/>
        <w:tblLook w:val="04A0" w:firstRow="1" w:lastRow="0" w:firstColumn="1" w:lastColumn="0" w:noHBand="0" w:noVBand="1"/>
      </w:tblPr>
      <w:tblGrid>
        <w:gridCol w:w="1620"/>
        <w:gridCol w:w="900"/>
        <w:gridCol w:w="2610"/>
        <w:gridCol w:w="1084"/>
        <w:gridCol w:w="5126"/>
      </w:tblGrid>
      <w:tr w:rsidR="006804B2" w:rsidRPr="00335704" w:rsidTr="0069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:rsidR="006804B2" w:rsidRPr="00335704" w:rsidRDefault="006804B2" w:rsidP="00335704">
            <w:pPr>
              <w:jc w:val="center"/>
              <w:rPr>
                <w:rFonts w:cs="Arial"/>
                <w:szCs w:val="24"/>
              </w:rPr>
            </w:pPr>
            <w:r w:rsidRPr="00335704">
              <w:rPr>
                <w:rFonts w:cs="Arial"/>
                <w:szCs w:val="24"/>
              </w:rPr>
              <w:t xml:space="preserve">ORF </w:t>
            </w:r>
            <w:proofErr w:type="spellStart"/>
            <w:r w:rsidRPr="00335704">
              <w:rPr>
                <w:rFonts w:cs="Arial"/>
                <w:szCs w:val="24"/>
              </w:rPr>
              <w:t>ID</w:t>
            </w:r>
            <w:r w:rsidRPr="00335704">
              <w:rPr>
                <w:rFonts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hideMark/>
          </w:tcPr>
          <w:p w:rsidR="006804B2" w:rsidRPr="00335704" w:rsidRDefault="006804B2" w:rsidP="00335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335704">
              <w:rPr>
                <w:rFonts w:cs="Arial"/>
                <w:szCs w:val="24"/>
              </w:rPr>
              <w:t>Gene</w:t>
            </w:r>
          </w:p>
        </w:tc>
        <w:tc>
          <w:tcPr>
            <w:tcW w:w="2610" w:type="dxa"/>
            <w:hideMark/>
          </w:tcPr>
          <w:p w:rsidR="006804B2" w:rsidRPr="00335704" w:rsidRDefault="006804B2" w:rsidP="00335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335704">
              <w:rPr>
                <w:rFonts w:cs="Arial"/>
                <w:szCs w:val="24"/>
              </w:rPr>
              <w:t xml:space="preserve">Fold Up </w:t>
            </w:r>
            <w:proofErr w:type="spellStart"/>
            <w:r w:rsidRPr="00335704">
              <w:rPr>
                <w:rFonts w:cs="Arial"/>
                <w:szCs w:val="24"/>
              </w:rPr>
              <w:t>Regulation</w:t>
            </w:r>
            <w:r w:rsidRPr="00335704">
              <w:rPr>
                <w:rFonts w:cs="Arial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84" w:type="dxa"/>
            <w:hideMark/>
          </w:tcPr>
          <w:p w:rsidR="006804B2" w:rsidRPr="00335704" w:rsidRDefault="006804B2" w:rsidP="00335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335704">
              <w:rPr>
                <w:rFonts w:cs="Arial"/>
                <w:szCs w:val="24"/>
              </w:rPr>
              <w:t>p-value</w:t>
            </w:r>
          </w:p>
        </w:tc>
        <w:tc>
          <w:tcPr>
            <w:tcW w:w="5126" w:type="dxa"/>
          </w:tcPr>
          <w:p w:rsidR="006804B2" w:rsidRPr="00335704" w:rsidRDefault="00561AD7" w:rsidP="00335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Predicted</w:t>
            </w:r>
            <w:r w:rsidR="006804B2">
              <w:rPr>
                <w:rFonts w:cs="Arial"/>
                <w:szCs w:val="24"/>
              </w:rPr>
              <w:t xml:space="preserve"> function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VC1854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ompT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3.18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Outer membrane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porin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VC2215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2.52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Cation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transport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VC0713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2.39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0.01046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VC2216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9C778B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i/>
                <w:color w:val="000000"/>
                <w:szCs w:val="24"/>
              </w:rPr>
              <w:t>copG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2.36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9C778B" w:rsidP="009C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Copper</w:t>
            </w:r>
            <w:r w:rsidR="006804B2">
              <w:rPr>
                <w:rFonts w:eastAsia="Times New Roman" w:cs="Arial"/>
                <w:color w:val="000000"/>
                <w:szCs w:val="24"/>
              </w:rPr>
              <w:t>-binding protein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VC0024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2.31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0.00282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Sulphurtransferase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VC2561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cysG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2.31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0.01393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Uroporphyrin-III C-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methyltransferase</w:t>
            </w:r>
            <w:proofErr w:type="spellEnd"/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VC1740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2.22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Oxidoreductase, acyl-CoA dehydrogenase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VC1344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hppD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2.20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4-hydroxyphenylpyruvate dioxygenase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VC1368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2.08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0.00005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VCA0913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hutB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2.08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0.01042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Hemin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ABC transporter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VC2559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cysN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2.01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0.00002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Sulfate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adenylate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transferase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VCA0766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2.01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0.00063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Cytochrome c554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VC1332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2.00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VC1737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infA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1.98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0.01954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Initiation factor IF-1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VC1823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frwB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1.96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0.00979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PTS system, fructose-specific IIB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VC2231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fadE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1.95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Oxidoreductase, acyl-CoA dehydrogenase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VCA0260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1.94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Cupredoxin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VC1078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1.91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0.00602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VC0784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1.90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Sodium/alanine symporter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VCA0350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r w:rsidRPr="00561AD7">
              <w:rPr>
                <w:rFonts w:eastAsia="Times New Roman" w:cs="Arial"/>
                <w:i/>
                <w:color w:val="000000"/>
                <w:szCs w:val="24"/>
              </w:rPr>
              <w:t>blc-2</w:t>
            </w:r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1.90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0.00303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Lipoprotein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Blc</w:t>
            </w:r>
            <w:proofErr w:type="spellEnd"/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VCA0812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1.89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Leucine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aminopeptidase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>-related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VC1345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1.85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Oxidoreductase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VC1927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dctM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1.83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C4-dicarboxylate transport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VC1565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1.80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0.00136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Outer membrane efflux protein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VC1542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r w:rsidRPr="00561AD7">
              <w:rPr>
                <w:rFonts w:eastAsia="Times New Roman" w:cs="Arial"/>
                <w:i/>
                <w:color w:val="000000"/>
                <w:szCs w:val="24"/>
              </w:rPr>
              <w:t>ligA-2</w:t>
            </w: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0.01349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DNA ligase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VC2618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argD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Acetylornithine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aminotransferase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VC1334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1.77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0.00003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VC2489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1.76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0.01042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TetR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family transcriptional regulator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VC1333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1.74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0.00128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VC1741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1.74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0.00390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TetR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family transcriptional regulator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VC2558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cysC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1.74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0.01196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Adenylylsulfate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kinase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VCA0293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1.74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0.00886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VC2617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Arginine/Ornithine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succinyltransferase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VCA0567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404574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i/>
                <w:color w:val="000000"/>
                <w:szCs w:val="24"/>
              </w:rPr>
              <w:t>vx</w:t>
            </w:r>
            <w:r w:rsidR="009C778B">
              <w:rPr>
                <w:rFonts w:eastAsia="Times New Roman" w:cs="Arial"/>
                <w:i/>
                <w:color w:val="000000"/>
                <w:szCs w:val="24"/>
              </w:rPr>
              <w:t>rC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VC2705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Sodium/solute symporter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VC1264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1.70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0.00002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Iron-regulated protein A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VC0282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Methyl-accepting chemotaxis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VC1528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0.00565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Periplasmic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binding protein-like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VC1318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ompV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1.67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0.00002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Outer membrane protein V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VCA0289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rpmI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1.67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0.00047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Ribosomal protein L35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VCA0616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folE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1.63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0.00057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GTP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cyclohydrolase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>VC0069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2C46E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Multidrug</w:t>
            </w:r>
            <w:r w:rsidR="006804B2">
              <w:rPr>
                <w:rFonts w:eastAsia="Times New Roman" w:cs="Arial"/>
                <w:color w:val="000000"/>
                <w:szCs w:val="24"/>
              </w:rPr>
              <w:t xml:space="preserve"> resistance protein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VC1928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0.00014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C4-dicarboxylate transport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VC0787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0.02576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LysR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family transcriptional regulator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VC2177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0.04007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Invasion gene expression up-regulator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sirB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VC0706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0.00239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Sigma-54 modulation protein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VC2704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Sodium symporter 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VCA0925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pyrC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1.60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0.00001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Dihydroorotase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VC0888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0.04712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Pseudouridine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synthase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VC1293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aspC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0.00004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Aromatic amino acid aminotransferase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VCA0262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0.00568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VCA0749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glpC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1.58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0.00012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Anaerobic glycerol-3-phosphate dehydrogenase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VC1506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1.57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0.00011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Thioesterase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VCA0828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phhA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1.57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0.00146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Phenylalanine-4-hydroxylase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VC0302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1.56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0.00371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Transporter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VC1092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oppB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1.56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Oligopeptide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ABC transporter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VC1547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1.53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0.01583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Biopolymer transport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VC2758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fadB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1.53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Fatty oxidation complex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VC0018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  <w:proofErr w:type="spellStart"/>
            <w:r w:rsidRPr="00561AD7">
              <w:rPr>
                <w:rFonts w:eastAsia="Times New Roman" w:cs="Arial"/>
                <w:i/>
                <w:color w:val="000000"/>
                <w:szCs w:val="24"/>
              </w:rPr>
              <w:t>ibpA</w:t>
            </w:r>
            <w:proofErr w:type="spellEnd"/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0.00001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Heat shock protein A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VC1638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0.02834</w:t>
            </w:r>
          </w:p>
        </w:tc>
        <w:tc>
          <w:tcPr>
            <w:tcW w:w="5126" w:type="dxa"/>
          </w:tcPr>
          <w:p w:rsidR="006804B2" w:rsidRPr="00335704" w:rsidRDefault="006804B2" w:rsidP="00C04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OmpR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family response regulator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VCA0425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0.00256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Hypothetical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VCA0889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1.52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0.00639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LysR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family transcriptional regulator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VC0263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0.00205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Galactosyl-transferase</w:t>
            </w:r>
            <w:proofErr w:type="spellEnd"/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VC1897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0.00044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Hisitidine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triad protein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VC2341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0.00000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Long chain fatty acid CoA ligase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VCA0767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0.00018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TetR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family transcriptional regulator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6936BF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VCA1002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1.51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0.00884</w:t>
            </w:r>
          </w:p>
        </w:tc>
        <w:tc>
          <w:tcPr>
            <w:tcW w:w="5126" w:type="dxa"/>
          </w:tcPr>
          <w:p w:rsidR="006804B2" w:rsidRPr="00335704" w:rsidRDefault="006804B2" w:rsidP="0069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</w:rPr>
              <w:t>AzlC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 family protein</w:t>
            </w:r>
          </w:p>
        </w:tc>
      </w:tr>
      <w:tr w:rsidR="006804B2" w:rsidRPr="00335704" w:rsidTr="006936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VC0425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0.00776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Galactose-binding domain-like</w:t>
            </w:r>
          </w:p>
        </w:tc>
      </w:tr>
      <w:tr w:rsidR="006804B2" w:rsidRPr="00335704" w:rsidTr="0069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6804B2" w:rsidRPr="00335704" w:rsidRDefault="006804B2" w:rsidP="00335704">
            <w:pPr>
              <w:jc w:val="center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335704">
              <w:rPr>
                <w:rFonts w:eastAsia="Times New Roman" w:cs="Arial"/>
                <w:b w:val="0"/>
                <w:color w:val="000000"/>
                <w:szCs w:val="24"/>
              </w:rPr>
              <w:t>VC2669</w:t>
            </w:r>
          </w:p>
        </w:tc>
        <w:tc>
          <w:tcPr>
            <w:tcW w:w="900" w:type="dxa"/>
            <w:noWrap/>
            <w:hideMark/>
          </w:tcPr>
          <w:p w:rsidR="006804B2" w:rsidRPr="00561AD7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1.50</w:t>
            </w:r>
          </w:p>
        </w:tc>
        <w:tc>
          <w:tcPr>
            <w:tcW w:w="1084" w:type="dxa"/>
            <w:noWrap/>
            <w:hideMark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335704">
              <w:rPr>
                <w:rFonts w:eastAsia="Times New Roman" w:cs="Arial"/>
                <w:color w:val="000000"/>
                <w:szCs w:val="24"/>
              </w:rPr>
              <w:t>0.03708</w:t>
            </w:r>
          </w:p>
        </w:tc>
        <w:tc>
          <w:tcPr>
            <w:tcW w:w="5126" w:type="dxa"/>
          </w:tcPr>
          <w:p w:rsidR="006804B2" w:rsidRPr="00335704" w:rsidRDefault="006804B2" w:rsidP="0033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5-carboxymethyl-2-2hydroxymuconate delta isomerase</w:t>
            </w:r>
          </w:p>
        </w:tc>
      </w:tr>
    </w:tbl>
    <w:p w:rsidR="00336124" w:rsidRPr="00335704" w:rsidRDefault="00E35292" w:rsidP="00D35C86">
      <w:pPr>
        <w:pStyle w:val="NoSpacing"/>
        <w:rPr>
          <w:rFonts w:cs="Arial"/>
          <w:szCs w:val="24"/>
        </w:rPr>
      </w:pPr>
      <w:proofErr w:type="spellStart"/>
      <w:proofErr w:type="gramStart"/>
      <w:r w:rsidRPr="00335704">
        <w:rPr>
          <w:rFonts w:cs="Arial"/>
          <w:szCs w:val="24"/>
          <w:vertAlign w:val="superscript"/>
        </w:rPr>
        <w:t>a</w:t>
      </w:r>
      <w:r w:rsidRPr="00335704">
        <w:rPr>
          <w:rFonts w:cs="Arial"/>
          <w:szCs w:val="24"/>
        </w:rPr>
        <w:t>ORF</w:t>
      </w:r>
      <w:proofErr w:type="spellEnd"/>
      <w:proofErr w:type="gramEnd"/>
      <w:r w:rsidRPr="00335704">
        <w:rPr>
          <w:rFonts w:cs="Arial"/>
          <w:szCs w:val="24"/>
        </w:rPr>
        <w:t xml:space="preserve"> IDs are derived from the </w:t>
      </w:r>
      <w:r w:rsidRPr="00DB4176">
        <w:rPr>
          <w:rFonts w:cs="Arial"/>
          <w:i/>
          <w:szCs w:val="24"/>
        </w:rPr>
        <w:t>V. cholerae</w:t>
      </w:r>
      <w:r w:rsidRPr="00335704">
        <w:rPr>
          <w:rFonts w:cs="Arial"/>
          <w:szCs w:val="24"/>
        </w:rPr>
        <w:t xml:space="preserve"> N16961 genome.</w:t>
      </w:r>
    </w:p>
    <w:p w:rsidR="00E26F44" w:rsidRPr="00335704" w:rsidRDefault="00E35292" w:rsidP="00D35C86">
      <w:pPr>
        <w:pStyle w:val="NoSpacing"/>
        <w:rPr>
          <w:rFonts w:cs="Arial"/>
          <w:szCs w:val="24"/>
        </w:rPr>
      </w:pPr>
      <w:proofErr w:type="spellStart"/>
      <w:proofErr w:type="gramStart"/>
      <w:r w:rsidRPr="00335704">
        <w:rPr>
          <w:rFonts w:cs="Arial"/>
          <w:szCs w:val="24"/>
          <w:vertAlign w:val="superscript"/>
        </w:rPr>
        <w:t>b</w:t>
      </w:r>
      <w:r w:rsidRPr="00335704">
        <w:rPr>
          <w:rFonts w:cs="Arial"/>
          <w:szCs w:val="24"/>
        </w:rPr>
        <w:t>Fold</w:t>
      </w:r>
      <w:proofErr w:type="spellEnd"/>
      <w:proofErr w:type="gramEnd"/>
      <w:r w:rsidRPr="00335704">
        <w:rPr>
          <w:rFonts w:cs="Arial"/>
          <w:szCs w:val="24"/>
        </w:rPr>
        <w:t xml:space="preserve"> change is the Δ</w:t>
      </w:r>
      <w:r w:rsidRPr="006804B2">
        <w:rPr>
          <w:rFonts w:cs="Arial"/>
          <w:i/>
          <w:szCs w:val="24"/>
        </w:rPr>
        <w:t>v</w:t>
      </w:r>
      <w:r w:rsidR="00404574">
        <w:rPr>
          <w:rFonts w:cs="Arial"/>
          <w:i/>
          <w:szCs w:val="24"/>
        </w:rPr>
        <w:t>x</w:t>
      </w:r>
      <w:bookmarkStart w:id="0" w:name="_GoBack"/>
      <w:bookmarkEnd w:id="0"/>
      <w:r w:rsidR="00DB4176">
        <w:rPr>
          <w:rFonts w:cs="Arial"/>
          <w:i/>
          <w:szCs w:val="24"/>
        </w:rPr>
        <w:t>rB</w:t>
      </w:r>
      <w:r w:rsidRPr="00335704">
        <w:rPr>
          <w:rFonts w:cs="Arial"/>
          <w:szCs w:val="24"/>
        </w:rPr>
        <w:t xml:space="preserve"> mutant relative to the wild</w:t>
      </w:r>
      <w:r w:rsidR="00CC1C40">
        <w:rPr>
          <w:rFonts w:cs="Arial"/>
          <w:szCs w:val="24"/>
        </w:rPr>
        <w:t>-</w:t>
      </w:r>
      <w:r w:rsidRPr="00335704">
        <w:rPr>
          <w:rFonts w:cs="Arial"/>
          <w:szCs w:val="24"/>
        </w:rPr>
        <w:t>type</w:t>
      </w:r>
      <w:r w:rsidR="00E26F44" w:rsidRPr="00335704">
        <w:rPr>
          <w:rFonts w:cs="Arial"/>
          <w:szCs w:val="24"/>
        </w:rPr>
        <w:t xml:space="preserve"> strain.</w:t>
      </w:r>
    </w:p>
    <w:sectPr w:rsidR="00E26F44" w:rsidRPr="00335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A"/>
    <w:rsid w:val="000C6BD1"/>
    <w:rsid w:val="001F1D09"/>
    <w:rsid w:val="0025131A"/>
    <w:rsid w:val="002C46E2"/>
    <w:rsid w:val="003027FA"/>
    <w:rsid w:val="00335704"/>
    <w:rsid w:val="00336124"/>
    <w:rsid w:val="00404574"/>
    <w:rsid w:val="00561AD7"/>
    <w:rsid w:val="00576C50"/>
    <w:rsid w:val="005A6563"/>
    <w:rsid w:val="006622BD"/>
    <w:rsid w:val="0067140C"/>
    <w:rsid w:val="006804B2"/>
    <w:rsid w:val="006936BF"/>
    <w:rsid w:val="00757E99"/>
    <w:rsid w:val="00817379"/>
    <w:rsid w:val="008D177B"/>
    <w:rsid w:val="009A1599"/>
    <w:rsid w:val="009C778B"/>
    <w:rsid w:val="009E16B9"/>
    <w:rsid w:val="00A14DA5"/>
    <w:rsid w:val="00C04560"/>
    <w:rsid w:val="00CC1C40"/>
    <w:rsid w:val="00D35C86"/>
    <w:rsid w:val="00DB4176"/>
    <w:rsid w:val="00E26F44"/>
    <w:rsid w:val="00E35292"/>
    <w:rsid w:val="00F06170"/>
    <w:rsid w:val="00F56096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A9A6-C91F-4AB3-A8E9-48A8A4AE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352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E26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E021-195B-444A-B8E0-8084C3A3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13</cp:revision>
  <dcterms:created xsi:type="dcterms:W3CDTF">2014-12-09T05:06:00Z</dcterms:created>
  <dcterms:modified xsi:type="dcterms:W3CDTF">2015-04-29T00:01:00Z</dcterms:modified>
</cp:coreProperties>
</file>