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F47E" w14:textId="2DE1CDA7" w:rsidR="003F3832" w:rsidRPr="00BF71AA" w:rsidRDefault="009D7EED" w:rsidP="003F3832">
      <w:r>
        <w:rPr>
          <w:b/>
        </w:rPr>
        <w:t>Table S1</w:t>
      </w:r>
      <w:r w:rsidR="00BF71AA">
        <w:rPr>
          <w:b/>
        </w:rPr>
        <w:t xml:space="preserve">. </w:t>
      </w:r>
      <w:r w:rsidR="003F3832" w:rsidRPr="00BF71AA">
        <w:rPr>
          <w:b/>
        </w:rPr>
        <w:t>Results of statistical analysis comparing motility across species.</w:t>
      </w:r>
      <w:r w:rsidR="003F3832" w:rsidRPr="00BF71AA">
        <w:t xml:space="preserve"> </w:t>
      </w:r>
      <w:r w:rsidR="003F3832" w:rsidRPr="00BF71AA">
        <w:rPr>
          <w:i/>
        </w:rPr>
        <w:t>P</w:t>
      </w:r>
      <w:r w:rsidR="003F3832" w:rsidRPr="00BF71AA">
        <w:t xml:space="preserve"> values were determined by </w:t>
      </w:r>
      <w:r w:rsidR="001F3BC5" w:rsidRPr="00BF71AA">
        <w:t xml:space="preserve">one-way ANOVA with Tukey-Kramer post-test. </w:t>
      </w:r>
      <w:r w:rsidR="003F3832" w:rsidRPr="00BF71AA">
        <w:t xml:space="preserve">***, </w:t>
      </w:r>
      <w:r w:rsidR="003F3832" w:rsidRPr="00BF71AA">
        <w:rPr>
          <w:i/>
        </w:rPr>
        <w:t>P</w:t>
      </w:r>
      <w:r w:rsidR="003F3832" w:rsidRPr="00BF71AA">
        <w:t xml:space="preserve">&lt;0.001; **, </w:t>
      </w:r>
      <w:r w:rsidR="003F3832" w:rsidRPr="00BF71AA">
        <w:rPr>
          <w:i/>
        </w:rPr>
        <w:t>P</w:t>
      </w:r>
      <w:r w:rsidR="003F3832" w:rsidRPr="00BF71AA">
        <w:t xml:space="preserve">&lt;0.01; *, </w:t>
      </w:r>
      <w:r w:rsidR="003F3832" w:rsidRPr="00BF71AA">
        <w:rPr>
          <w:i/>
        </w:rPr>
        <w:t>P</w:t>
      </w:r>
      <w:r w:rsidR="003F3832" w:rsidRPr="00BF71AA">
        <w:t>&lt;0.05; ns = not significant.</w:t>
      </w:r>
      <w:r w:rsidR="00BF71AA">
        <w:t xml:space="preserve"> Data are from Figure 2</w:t>
      </w:r>
      <w:r w:rsidR="00193DA5" w:rsidRPr="00BF71AA">
        <w:t>A.</w:t>
      </w:r>
    </w:p>
    <w:tbl>
      <w:tblPr>
        <w:tblW w:w="8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2707"/>
      </w:tblGrid>
      <w:tr w:rsidR="003F3832" w:rsidRPr="003F3832" w14:paraId="69F89E47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48EF574C" w14:textId="77777777" w:rsidR="003F3832" w:rsidRPr="009D7EED" w:rsidRDefault="003F3832" w:rsidP="003F38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Pairwise species comparisons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0F4CA10" w14:textId="77777777" w:rsidR="003F3832" w:rsidRPr="009D7EED" w:rsidRDefault="003F3832" w:rsidP="003F383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9D7EE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3F3832" w:rsidRPr="003F3832" w14:paraId="228DC2BE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01DCFB2A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 xml:space="preserve"> Strongyloides ratti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59C26EB" w14:textId="77777777" w:rsidR="003F3832" w:rsidRPr="009D7EED" w:rsidRDefault="001F3BC5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***</w:t>
            </w:r>
          </w:p>
        </w:tc>
      </w:tr>
      <w:tr w:rsidR="003F3832" w:rsidRPr="003F3832" w14:paraId="3400B70A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3374B470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 xml:space="preserve"> Nippostrongylus brasiliensis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F3AF61F" w14:textId="77777777" w:rsidR="003F3832" w:rsidRPr="009D7EED" w:rsidRDefault="001F3BC5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</w:tr>
      <w:tr w:rsidR="003F3832" w:rsidRPr="003F3832" w14:paraId="6FECB61A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1A7AC1D1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Haemonchus contortus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726A37D4" w14:textId="77777777" w:rsidR="003F3832" w:rsidRPr="009D7EED" w:rsidRDefault="003F3832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**</w:t>
            </w:r>
            <w:r w:rsidR="00007E50" w:rsidRPr="009D7EED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</w:tr>
      <w:tr w:rsidR="003F3832" w:rsidRPr="003F3832" w14:paraId="4CE55131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6712E779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Steinernema glaseri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B46F9AD" w14:textId="77777777" w:rsidR="003F3832" w:rsidRPr="009D7EED" w:rsidRDefault="001F3BC5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***</w:t>
            </w:r>
          </w:p>
        </w:tc>
      </w:tr>
      <w:tr w:rsidR="003F3832" w:rsidRPr="003F3832" w14:paraId="11E6D03C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14689B7F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C2210AF" w14:textId="77777777" w:rsidR="003F3832" w:rsidRPr="009D7EED" w:rsidRDefault="003F3832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**</w:t>
            </w:r>
            <w:r w:rsidR="001F3BC5" w:rsidRPr="009D7EED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</w:tr>
      <w:tr w:rsidR="003F3832" w:rsidRPr="003F3832" w14:paraId="2D6848C4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5ECF4C49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stercoralis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Steinernema carpocapsae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1AE7917" w14:textId="77777777" w:rsidR="003F3832" w:rsidRPr="009D7EED" w:rsidRDefault="003F3832" w:rsidP="003F3832">
            <w:pPr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9D7EED">
              <w:rPr>
                <w:rFonts w:eastAsia="Times New Roman"/>
                <w:bCs/>
                <w:sz w:val="20"/>
                <w:szCs w:val="20"/>
              </w:rPr>
              <w:t>**</w:t>
            </w:r>
            <w:r w:rsidR="00007E50" w:rsidRPr="009D7EED">
              <w:rPr>
                <w:rFonts w:eastAsia="Times New Roman"/>
                <w:bCs/>
                <w:sz w:val="20"/>
                <w:szCs w:val="20"/>
              </w:rPr>
              <w:t>*</w:t>
            </w:r>
          </w:p>
        </w:tc>
      </w:tr>
      <w:tr w:rsidR="003F3832" w:rsidRPr="003F3832" w14:paraId="0D77360F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14BC3FC7" w14:textId="77777777" w:rsidR="003F3832" w:rsidRPr="009D7EED" w:rsidRDefault="003F3832" w:rsidP="003F3832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Strongyloides ratti</w:t>
            </w:r>
            <w:r w:rsidRPr="009D7EED">
              <w:rPr>
                <w:rFonts w:eastAsia="Times New Roman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sz w:val="20"/>
                <w:szCs w:val="20"/>
              </w:rPr>
              <w:t>Nippostrongylus brasiliensis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4E76E17" w14:textId="77777777" w:rsidR="003F3832" w:rsidRPr="009D7EED" w:rsidRDefault="001F3BC5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</w:tr>
      <w:tr w:rsidR="003F3832" w:rsidRPr="003F3832" w14:paraId="1623D5BB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31619ECA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Strongyloides ratti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Haemonchus contortus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9156DD9" w14:textId="77777777" w:rsidR="003F3832" w:rsidRPr="009D7EED" w:rsidRDefault="001F3BC5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</w:tr>
      <w:tr w:rsidR="003F3832" w:rsidRPr="003F3832" w14:paraId="3B19861B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77CB2DBD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Strongyloides ratti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glaseri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8A69E73" w14:textId="77777777" w:rsidR="003F3832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ns</w:t>
            </w:r>
          </w:p>
        </w:tc>
      </w:tr>
      <w:tr w:rsidR="003F3832" w:rsidRPr="003F3832" w14:paraId="7F35F212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5D3A9BF7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Strongyloides ratti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C7E2A9F" w14:textId="77777777" w:rsidR="003F3832" w:rsidRPr="009D7EED" w:rsidRDefault="001F3BC5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3F3832" w:rsidRPr="003F3832" w14:paraId="1632702C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53949459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Strongyloides ratti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carpocapsae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60C0542" w14:textId="77777777" w:rsidR="003F3832" w:rsidRPr="009D7EED" w:rsidRDefault="001F3BC5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</w:tr>
      <w:tr w:rsidR="003F3832" w:rsidRPr="003F3832" w14:paraId="02142AC1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28060E7E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Nippostrongylus brasiliensis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Haemonchus contortus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B66CEB2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</w:t>
            </w:r>
            <w:r w:rsidR="001F3BC5" w:rsidRPr="009D7EE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3F3832" w:rsidRPr="003F3832" w14:paraId="053AE27D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5AB8E868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Nippostrongylus brasiliensis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glaseri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02B8C3C4" w14:textId="77777777" w:rsidR="003F3832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ns</w:t>
            </w:r>
          </w:p>
        </w:tc>
      </w:tr>
      <w:tr w:rsidR="003F3832" w:rsidRPr="003F3832" w14:paraId="0021C4D2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3F0F964D" w14:textId="77777777" w:rsidR="003F3832" w:rsidRPr="009D7EED" w:rsidRDefault="003F3832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Nippostrongylus brasiliensis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405DDFB" w14:textId="77777777" w:rsidR="003F3832" w:rsidRPr="009D7EED" w:rsidRDefault="001F3BC5" w:rsidP="00E83CD1">
            <w:pPr>
              <w:ind w:right="2257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</w:tr>
      <w:tr w:rsidR="00E83CD1" w:rsidRPr="003F3832" w14:paraId="14E0C715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2A886F94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Nippostrongylus brasiliensis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carpocapsae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4F2D3897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</w:t>
            </w:r>
            <w:r w:rsidR="001F3BC5" w:rsidRPr="009D7EED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</w:tr>
      <w:tr w:rsidR="00E83CD1" w:rsidRPr="003F3832" w14:paraId="64ADD9A5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0E423C63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Haemonchus contortus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glaseri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E134795" w14:textId="77777777" w:rsidR="00E83CD1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1F3BC5" w:rsidRPr="009D7EED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</w:tr>
      <w:tr w:rsidR="00E83CD1" w:rsidRPr="003F3832" w14:paraId="29E1E3C4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7C8389D2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Haemonchus contortus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D4B394B" w14:textId="77777777" w:rsidR="00E83CD1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ns</w:t>
            </w:r>
          </w:p>
        </w:tc>
      </w:tr>
      <w:tr w:rsidR="00E83CD1" w:rsidRPr="003F3832" w14:paraId="5F5C681A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59EB90CC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Haemonchus contortus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carpocapsae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3D1EBD99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ns</w:t>
            </w:r>
          </w:p>
        </w:tc>
      </w:tr>
      <w:tr w:rsidR="00E83CD1" w:rsidRPr="003F3832" w14:paraId="35BD075A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77129F42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Steinernema glaseri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2074A3CF" w14:textId="77777777" w:rsidR="00E83CD1" w:rsidRPr="009D7EED" w:rsidRDefault="001F3BC5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***</w:t>
            </w:r>
          </w:p>
        </w:tc>
      </w:tr>
      <w:tr w:rsidR="00E83CD1" w:rsidRPr="003F3832" w14:paraId="37E7120E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2FCFE8A7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Steinernema glaseri 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carpocapsae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561D2A28" w14:textId="77777777" w:rsidR="00E83CD1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="001F3BC5" w:rsidRPr="009D7EED">
              <w:rPr>
                <w:rFonts w:eastAsia="Times New Roman"/>
                <w:color w:val="000000"/>
                <w:sz w:val="20"/>
                <w:szCs w:val="20"/>
              </w:rPr>
              <w:t>**</w:t>
            </w:r>
          </w:p>
        </w:tc>
      </w:tr>
      <w:tr w:rsidR="00E83CD1" w:rsidRPr="003F3832" w14:paraId="3C8130F3" w14:textId="77777777" w:rsidTr="009D7EED">
        <w:trPr>
          <w:trHeight w:val="300"/>
        </w:trPr>
        <w:tc>
          <w:tcPr>
            <w:tcW w:w="6045" w:type="dxa"/>
            <w:shd w:val="clear" w:color="auto" w:fill="auto"/>
            <w:noWrap/>
            <w:vAlign w:val="bottom"/>
            <w:hideMark/>
          </w:tcPr>
          <w:p w14:paraId="36AC6E8A" w14:textId="77777777" w:rsidR="00E83CD1" w:rsidRPr="009D7EED" w:rsidRDefault="00E83CD1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Steinernema carpocapsae</w:t>
            </w:r>
            <w:r w:rsidRPr="009D7EED">
              <w:rPr>
                <w:rFonts w:eastAsia="Times New Roman"/>
                <w:color w:val="000000"/>
                <w:sz w:val="20"/>
                <w:szCs w:val="20"/>
              </w:rPr>
              <w:t xml:space="preserve"> vs. </w:t>
            </w:r>
            <w:r w:rsidRPr="009D7E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Heterorhabditis bacteriophora</w:t>
            </w:r>
          </w:p>
        </w:tc>
        <w:tc>
          <w:tcPr>
            <w:tcW w:w="2347" w:type="dxa"/>
            <w:shd w:val="clear" w:color="auto" w:fill="auto"/>
            <w:noWrap/>
            <w:vAlign w:val="bottom"/>
            <w:hideMark/>
          </w:tcPr>
          <w:p w14:paraId="10197A9A" w14:textId="77777777" w:rsidR="00E83CD1" w:rsidRPr="009D7EED" w:rsidRDefault="00007E50" w:rsidP="003F383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7EED">
              <w:rPr>
                <w:rFonts w:eastAsia="Times New Roman"/>
                <w:color w:val="000000"/>
                <w:sz w:val="20"/>
                <w:szCs w:val="20"/>
              </w:rPr>
              <w:t>ns</w:t>
            </w:r>
          </w:p>
        </w:tc>
      </w:tr>
    </w:tbl>
    <w:p w14:paraId="45C12061" w14:textId="0F480ED6" w:rsidR="005B764B" w:rsidRPr="00967817" w:rsidRDefault="005B764B" w:rsidP="00FF017F">
      <w:pPr>
        <w:rPr>
          <w:sz w:val="20"/>
          <w:szCs w:val="20"/>
        </w:rPr>
      </w:pPr>
      <w:bookmarkStart w:id="0" w:name="_GoBack"/>
      <w:bookmarkEnd w:id="0"/>
    </w:p>
    <w:sectPr w:rsidR="005B764B" w:rsidRPr="00967817" w:rsidSect="00104028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27D55" w14:textId="77777777" w:rsidR="00340E02" w:rsidRDefault="00340E02" w:rsidP="00025752">
      <w:r>
        <w:separator/>
      </w:r>
    </w:p>
  </w:endnote>
  <w:endnote w:type="continuationSeparator" w:id="0">
    <w:p w14:paraId="3825736B" w14:textId="77777777" w:rsidR="00340E02" w:rsidRDefault="00340E02" w:rsidP="0002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21460" w14:textId="2FC38119" w:rsidR="000D78FB" w:rsidRDefault="000D78FB">
    <w:pPr>
      <w:pStyle w:val="Footer"/>
      <w:jc w:val="center"/>
    </w:pPr>
  </w:p>
  <w:p w14:paraId="71B4A6C6" w14:textId="77777777" w:rsidR="000D78FB" w:rsidRDefault="000D7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AE496" w14:textId="77777777" w:rsidR="00340E02" w:rsidRDefault="00340E02" w:rsidP="00025752">
      <w:r>
        <w:separator/>
      </w:r>
    </w:p>
  </w:footnote>
  <w:footnote w:type="continuationSeparator" w:id="0">
    <w:p w14:paraId="39A55DF0" w14:textId="77777777" w:rsidR="00340E02" w:rsidRDefault="00340E02" w:rsidP="0002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ature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0dfxp0rp20easexe0nptrsr0r0rp92ae9td&quot;&gt;Elissa&amp;apos;s references&lt;record-ids&gt;&lt;item&gt;292&lt;/item&gt;&lt;item&gt;381&lt;/item&gt;&lt;item&gt;523&lt;/item&gt;&lt;item&gt;526&lt;/item&gt;&lt;item&gt;530&lt;/item&gt;&lt;item&gt;574&lt;/item&gt;&lt;item&gt;581&lt;/item&gt;&lt;item&gt;1065&lt;/item&gt;&lt;item&gt;1150&lt;/item&gt;&lt;item&gt;1337&lt;/item&gt;&lt;item&gt;1339&lt;/item&gt;&lt;item&gt;1508&lt;/item&gt;&lt;item&gt;1523&lt;/item&gt;&lt;item&gt;1532&lt;/item&gt;&lt;item&gt;1656&lt;/item&gt;&lt;item&gt;1657&lt;/item&gt;&lt;item&gt;1677&lt;/item&gt;&lt;item&gt;1678&lt;/item&gt;&lt;item&gt;1702&lt;/item&gt;&lt;item&gt;1786&lt;/item&gt;&lt;item&gt;1789&lt;/item&gt;&lt;item&gt;1790&lt;/item&gt;&lt;item&gt;1796&lt;/item&gt;&lt;item&gt;1797&lt;/item&gt;&lt;item&gt;1803&lt;/item&gt;&lt;item&gt;1804&lt;/item&gt;&lt;item&gt;2078&lt;/item&gt;&lt;item&gt;2079&lt;/item&gt;&lt;item&gt;2080&lt;/item&gt;&lt;item&gt;2081&lt;/item&gt;&lt;item&gt;2082&lt;/item&gt;&lt;item&gt;2083&lt;/item&gt;&lt;item&gt;2110&lt;/item&gt;&lt;item&gt;2145&lt;/item&gt;&lt;item&gt;2146&lt;/item&gt;&lt;item&gt;2147&lt;/item&gt;&lt;item&gt;2148&lt;/item&gt;&lt;item&gt;2149&lt;/item&gt;&lt;item&gt;2150&lt;/item&gt;&lt;item&gt;2151&lt;/item&gt;&lt;item&gt;2152&lt;/item&gt;&lt;item&gt;2153&lt;/item&gt;&lt;item&gt;2154&lt;/item&gt;&lt;item&gt;2155&lt;/item&gt;&lt;item&gt;2156&lt;/item&gt;&lt;item&gt;2157&lt;/item&gt;&lt;item&gt;2159&lt;/item&gt;&lt;item&gt;2162&lt;/item&gt;&lt;item&gt;2169&lt;/item&gt;&lt;item&gt;2170&lt;/item&gt;&lt;item&gt;2171&lt;/item&gt;&lt;item&gt;2172&lt;/item&gt;&lt;item&gt;2173&lt;/item&gt;&lt;item&gt;2174&lt;/item&gt;&lt;item&gt;2179&lt;/item&gt;&lt;item&gt;2223&lt;/item&gt;&lt;item&gt;2224&lt;/item&gt;&lt;/record-ids&gt;&lt;/item&gt;&lt;/Libraries&gt;"/>
  </w:docVars>
  <w:rsids>
    <w:rsidRoot w:val="00B562B6"/>
    <w:rsid w:val="000074D7"/>
    <w:rsid w:val="00007C60"/>
    <w:rsid w:val="00007E50"/>
    <w:rsid w:val="000120D1"/>
    <w:rsid w:val="00015C5B"/>
    <w:rsid w:val="00020345"/>
    <w:rsid w:val="00025752"/>
    <w:rsid w:val="00035543"/>
    <w:rsid w:val="000521CF"/>
    <w:rsid w:val="00057B0B"/>
    <w:rsid w:val="000649B0"/>
    <w:rsid w:val="0007468E"/>
    <w:rsid w:val="000800CF"/>
    <w:rsid w:val="00086AC2"/>
    <w:rsid w:val="000A123F"/>
    <w:rsid w:val="000A133B"/>
    <w:rsid w:val="000A21CB"/>
    <w:rsid w:val="000B058B"/>
    <w:rsid w:val="000C47EA"/>
    <w:rsid w:val="000C5CE7"/>
    <w:rsid w:val="000D2491"/>
    <w:rsid w:val="000D78FB"/>
    <w:rsid w:val="000E00B2"/>
    <w:rsid w:val="000E0D1B"/>
    <w:rsid w:val="000E3F27"/>
    <w:rsid w:val="000E400A"/>
    <w:rsid w:val="000E59FC"/>
    <w:rsid w:val="000E7414"/>
    <w:rsid w:val="000F4642"/>
    <w:rsid w:val="000F4AF4"/>
    <w:rsid w:val="000F71FA"/>
    <w:rsid w:val="000F743D"/>
    <w:rsid w:val="00100D50"/>
    <w:rsid w:val="00104028"/>
    <w:rsid w:val="00107D93"/>
    <w:rsid w:val="0011452F"/>
    <w:rsid w:val="001160AB"/>
    <w:rsid w:val="001329F6"/>
    <w:rsid w:val="00134F3A"/>
    <w:rsid w:val="001436C7"/>
    <w:rsid w:val="00152E5A"/>
    <w:rsid w:val="00154F0B"/>
    <w:rsid w:val="0017738E"/>
    <w:rsid w:val="0018754C"/>
    <w:rsid w:val="00193DA5"/>
    <w:rsid w:val="001B45D3"/>
    <w:rsid w:val="001C5213"/>
    <w:rsid w:val="001C5870"/>
    <w:rsid w:val="001C6884"/>
    <w:rsid w:val="001D1465"/>
    <w:rsid w:val="001E796B"/>
    <w:rsid w:val="001F3BC5"/>
    <w:rsid w:val="00203353"/>
    <w:rsid w:val="0021001C"/>
    <w:rsid w:val="0021244A"/>
    <w:rsid w:val="00213C96"/>
    <w:rsid w:val="00223E9C"/>
    <w:rsid w:val="00230DC8"/>
    <w:rsid w:val="002348AA"/>
    <w:rsid w:val="00236344"/>
    <w:rsid w:val="0025443E"/>
    <w:rsid w:val="00256346"/>
    <w:rsid w:val="00267881"/>
    <w:rsid w:val="00272E26"/>
    <w:rsid w:val="00276B8C"/>
    <w:rsid w:val="002923F2"/>
    <w:rsid w:val="00292E25"/>
    <w:rsid w:val="002A00EA"/>
    <w:rsid w:val="002A26C0"/>
    <w:rsid w:val="002B5BB2"/>
    <w:rsid w:val="002D4820"/>
    <w:rsid w:val="002D67C6"/>
    <w:rsid w:val="002E56FB"/>
    <w:rsid w:val="002E65FB"/>
    <w:rsid w:val="00321B58"/>
    <w:rsid w:val="00322083"/>
    <w:rsid w:val="00333B61"/>
    <w:rsid w:val="00334DEA"/>
    <w:rsid w:val="00335D76"/>
    <w:rsid w:val="0034042F"/>
    <w:rsid w:val="00340E02"/>
    <w:rsid w:val="00353DC6"/>
    <w:rsid w:val="003572D0"/>
    <w:rsid w:val="00357787"/>
    <w:rsid w:val="003579C0"/>
    <w:rsid w:val="00360365"/>
    <w:rsid w:val="00360DE7"/>
    <w:rsid w:val="0036365E"/>
    <w:rsid w:val="00366DCE"/>
    <w:rsid w:val="003815EC"/>
    <w:rsid w:val="003871AD"/>
    <w:rsid w:val="003909DA"/>
    <w:rsid w:val="00390E70"/>
    <w:rsid w:val="00390F78"/>
    <w:rsid w:val="003A25DF"/>
    <w:rsid w:val="003A2D13"/>
    <w:rsid w:val="003A4AF2"/>
    <w:rsid w:val="003A76EA"/>
    <w:rsid w:val="003B7E19"/>
    <w:rsid w:val="003C3040"/>
    <w:rsid w:val="003D650C"/>
    <w:rsid w:val="003D674B"/>
    <w:rsid w:val="003F0C08"/>
    <w:rsid w:val="003F3832"/>
    <w:rsid w:val="003F60F1"/>
    <w:rsid w:val="004042F3"/>
    <w:rsid w:val="004052F3"/>
    <w:rsid w:val="00405779"/>
    <w:rsid w:val="00427B0D"/>
    <w:rsid w:val="004319D9"/>
    <w:rsid w:val="00441740"/>
    <w:rsid w:val="00454A77"/>
    <w:rsid w:val="00457703"/>
    <w:rsid w:val="004716F0"/>
    <w:rsid w:val="00472AEC"/>
    <w:rsid w:val="004770D8"/>
    <w:rsid w:val="00492014"/>
    <w:rsid w:val="0049783B"/>
    <w:rsid w:val="004B5165"/>
    <w:rsid w:val="004B57AE"/>
    <w:rsid w:val="004B6542"/>
    <w:rsid w:val="004C4EFF"/>
    <w:rsid w:val="004D75A6"/>
    <w:rsid w:val="00502C1E"/>
    <w:rsid w:val="00507BA4"/>
    <w:rsid w:val="00512CB5"/>
    <w:rsid w:val="00514AB2"/>
    <w:rsid w:val="0053311A"/>
    <w:rsid w:val="0056666F"/>
    <w:rsid w:val="00571B71"/>
    <w:rsid w:val="00572C0C"/>
    <w:rsid w:val="00573B87"/>
    <w:rsid w:val="00577699"/>
    <w:rsid w:val="00591E68"/>
    <w:rsid w:val="0059514A"/>
    <w:rsid w:val="005A56DF"/>
    <w:rsid w:val="005B3C61"/>
    <w:rsid w:val="005B577E"/>
    <w:rsid w:val="005B764B"/>
    <w:rsid w:val="005C2C20"/>
    <w:rsid w:val="005C7992"/>
    <w:rsid w:val="005D1C3C"/>
    <w:rsid w:val="005D4A5D"/>
    <w:rsid w:val="005E0B9D"/>
    <w:rsid w:val="005F718C"/>
    <w:rsid w:val="00606D74"/>
    <w:rsid w:val="00607F05"/>
    <w:rsid w:val="00621A6D"/>
    <w:rsid w:val="006356B7"/>
    <w:rsid w:val="00635D33"/>
    <w:rsid w:val="00657D9E"/>
    <w:rsid w:val="00665EDE"/>
    <w:rsid w:val="00676960"/>
    <w:rsid w:val="006803C8"/>
    <w:rsid w:val="006839AA"/>
    <w:rsid w:val="0068647B"/>
    <w:rsid w:val="0069339F"/>
    <w:rsid w:val="00695F62"/>
    <w:rsid w:val="006962B2"/>
    <w:rsid w:val="006A237B"/>
    <w:rsid w:val="006B0624"/>
    <w:rsid w:val="006B5B0F"/>
    <w:rsid w:val="006B5D93"/>
    <w:rsid w:val="006D1364"/>
    <w:rsid w:val="006E58DF"/>
    <w:rsid w:val="006F0F49"/>
    <w:rsid w:val="00704B94"/>
    <w:rsid w:val="00720E5F"/>
    <w:rsid w:val="00732215"/>
    <w:rsid w:val="007329CE"/>
    <w:rsid w:val="007365B9"/>
    <w:rsid w:val="00741337"/>
    <w:rsid w:val="00764982"/>
    <w:rsid w:val="0077504F"/>
    <w:rsid w:val="00775CB7"/>
    <w:rsid w:val="007800CB"/>
    <w:rsid w:val="00784A60"/>
    <w:rsid w:val="0078524B"/>
    <w:rsid w:val="0079378C"/>
    <w:rsid w:val="007B47B8"/>
    <w:rsid w:val="007C25AF"/>
    <w:rsid w:val="007C6CD1"/>
    <w:rsid w:val="007D20DE"/>
    <w:rsid w:val="007E21FF"/>
    <w:rsid w:val="007E6308"/>
    <w:rsid w:val="007F0197"/>
    <w:rsid w:val="008007DA"/>
    <w:rsid w:val="00811D5F"/>
    <w:rsid w:val="00820209"/>
    <w:rsid w:val="00821A32"/>
    <w:rsid w:val="00827412"/>
    <w:rsid w:val="00827BC3"/>
    <w:rsid w:val="00832979"/>
    <w:rsid w:val="00834844"/>
    <w:rsid w:val="008374E2"/>
    <w:rsid w:val="0085148F"/>
    <w:rsid w:val="0085187D"/>
    <w:rsid w:val="00853B7A"/>
    <w:rsid w:val="008622B1"/>
    <w:rsid w:val="00881ED9"/>
    <w:rsid w:val="008A7A2F"/>
    <w:rsid w:val="008B1F83"/>
    <w:rsid w:val="008B526F"/>
    <w:rsid w:val="008C1F8F"/>
    <w:rsid w:val="008C4445"/>
    <w:rsid w:val="008F4339"/>
    <w:rsid w:val="008F7E1F"/>
    <w:rsid w:val="00906FBE"/>
    <w:rsid w:val="00930721"/>
    <w:rsid w:val="00931AA6"/>
    <w:rsid w:val="00931C22"/>
    <w:rsid w:val="009322DC"/>
    <w:rsid w:val="00947CEE"/>
    <w:rsid w:val="009510C0"/>
    <w:rsid w:val="00953514"/>
    <w:rsid w:val="00955FAC"/>
    <w:rsid w:val="00967817"/>
    <w:rsid w:val="00995605"/>
    <w:rsid w:val="00995CFA"/>
    <w:rsid w:val="009A00A4"/>
    <w:rsid w:val="009A4132"/>
    <w:rsid w:val="009B7063"/>
    <w:rsid w:val="009C60DB"/>
    <w:rsid w:val="009D7EED"/>
    <w:rsid w:val="009E701F"/>
    <w:rsid w:val="009F1F17"/>
    <w:rsid w:val="00A02D5C"/>
    <w:rsid w:val="00A07144"/>
    <w:rsid w:val="00A1026D"/>
    <w:rsid w:val="00A110E1"/>
    <w:rsid w:val="00A112E0"/>
    <w:rsid w:val="00A11FD9"/>
    <w:rsid w:val="00A130AB"/>
    <w:rsid w:val="00A139A5"/>
    <w:rsid w:val="00A13D62"/>
    <w:rsid w:val="00A20581"/>
    <w:rsid w:val="00A22C59"/>
    <w:rsid w:val="00A318FA"/>
    <w:rsid w:val="00A34737"/>
    <w:rsid w:val="00A34A6F"/>
    <w:rsid w:val="00A41CD1"/>
    <w:rsid w:val="00A42FC1"/>
    <w:rsid w:val="00A51324"/>
    <w:rsid w:val="00A70DC4"/>
    <w:rsid w:val="00A73C4E"/>
    <w:rsid w:val="00A741E2"/>
    <w:rsid w:val="00A81829"/>
    <w:rsid w:val="00A85133"/>
    <w:rsid w:val="00A90475"/>
    <w:rsid w:val="00A90C51"/>
    <w:rsid w:val="00AA3CF7"/>
    <w:rsid w:val="00AB2240"/>
    <w:rsid w:val="00AC4B4B"/>
    <w:rsid w:val="00AD38EB"/>
    <w:rsid w:val="00AD5CFC"/>
    <w:rsid w:val="00AE1F95"/>
    <w:rsid w:val="00AE3970"/>
    <w:rsid w:val="00AF4C01"/>
    <w:rsid w:val="00AF62BD"/>
    <w:rsid w:val="00B014D5"/>
    <w:rsid w:val="00B02E44"/>
    <w:rsid w:val="00B02F49"/>
    <w:rsid w:val="00B03079"/>
    <w:rsid w:val="00B1052F"/>
    <w:rsid w:val="00B14F78"/>
    <w:rsid w:val="00B154DA"/>
    <w:rsid w:val="00B375BD"/>
    <w:rsid w:val="00B42FF2"/>
    <w:rsid w:val="00B54DD0"/>
    <w:rsid w:val="00B562B6"/>
    <w:rsid w:val="00B649B7"/>
    <w:rsid w:val="00B76F64"/>
    <w:rsid w:val="00BA00CD"/>
    <w:rsid w:val="00BA24DC"/>
    <w:rsid w:val="00BB1DC5"/>
    <w:rsid w:val="00BB3A66"/>
    <w:rsid w:val="00BC4CB3"/>
    <w:rsid w:val="00BD6B00"/>
    <w:rsid w:val="00BE0E51"/>
    <w:rsid w:val="00BE2F8C"/>
    <w:rsid w:val="00BF71AA"/>
    <w:rsid w:val="00C17DE5"/>
    <w:rsid w:val="00C26201"/>
    <w:rsid w:val="00C324CA"/>
    <w:rsid w:val="00C32813"/>
    <w:rsid w:val="00C4659B"/>
    <w:rsid w:val="00C64030"/>
    <w:rsid w:val="00C742A8"/>
    <w:rsid w:val="00C74E61"/>
    <w:rsid w:val="00C90005"/>
    <w:rsid w:val="00C9112F"/>
    <w:rsid w:val="00CA0031"/>
    <w:rsid w:val="00CA1765"/>
    <w:rsid w:val="00CA1869"/>
    <w:rsid w:val="00CB220E"/>
    <w:rsid w:val="00CB300A"/>
    <w:rsid w:val="00CB44B9"/>
    <w:rsid w:val="00CB48B7"/>
    <w:rsid w:val="00CC0506"/>
    <w:rsid w:val="00CC1C4D"/>
    <w:rsid w:val="00CD0220"/>
    <w:rsid w:val="00CD2F92"/>
    <w:rsid w:val="00CE35A9"/>
    <w:rsid w:val="00CE4A81"/>
    <w:rsid w:val="00CF3A5A"/>
    <w:rsid w:val="00D22959"/>
    <w:rsid w:val="00D514E5"/>
    <w:rsid w:val="00D54270"/>
    <w:rsid w:val="00D56445"/>
    <w:rsid w:val="00D61D9C"/>
    <w:rsid w:val="00D63569"/>
    <w:rsid w:val="00D63F6D"/>
    <w:rsid w:val="00D65C9B"/>
    <w:rsid w:val="00D662D9"/>
    <w:rsid w:val="00D67555"/>
    <w:rsid w:val="00D76300"/>
    <w:rsid w:val="00D93058"/>
    <w:rsid w:val="00D942DD"/>
    <w:rsid w:val="00DB116F"/>
    <w:rsid w:val="00DC22BD"/>
    <w:rsid w:val="00DD60BF"/>
    <w:rsid w:val="00DE4F82"/>
    <w:rsid w:val="00DF69F7"/>
    <w:rsid w:val="00E12614"/>
    <w:rsid w:val="00E255D0"/>
    <w:rsid w:val="00E258E3"/>
    <w:rsid w:val="00E25CB5"/>
    <w:rsid w:val="00E33FA9"/>
    <w:rsid w:val="00E465FD"/>
    <w:rsid w:val="00E530EB"/>
    <w:rsid w:val="00E54C3E"/>
    <w:rsid w:val="00E6258D"/>
    <w:rsid w:val="00E62E25"/>
    <w:rsid w:val="00E83168"/>
    <w:rsid w:val="00E83CD1"/>
    <w:rsid w:val="00E85FC7"/>
    <w:rsid w:val="00EA3450"/>
    <w:rsid w:val="00EA3930"/>
    <w:rsid w:val="00EA6BFF"/>
    <w:rsid w:val="00EB3D87"/>
    <w:rsid w:val="00EB3F5E"/>
    <w:rsid w:val="00EC56B6"/>
    <w:rsid w:val="00EC79FF"/>
    <w:rsid w:val="00ED4C39"/>
    <w:rsid w:val="00EE49BE"/>
    <w:rsid w:val="00F07A68"/>
    <w:rsid w:val="00F1213C"/>
    <w:rsid w:val="00F27820"/>
    <w:rsid w:val="00F324B5"/>
    <w:rsid w:val="00F50D48"/>
    <w:rsid w:val="00F5183A"/>
    <w:rsid w:val="00F625D3"/>
    <w:rsid w:val="00F63519"/>
    <w:rsid w:val="00F672DF"/>
    <w:rsid w:val="00F70888"/>
    <w:rsid w:val="00F776AA"/>
    <w:rsid w:val="00FA5FF8"/>
    <w:rsid w:val="00FB5469"/>
    <w:rsid w:val="00FE49FC"/>
    <w:rsid w:val="00FF017F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9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0E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52"/>
  </w:style>
  <w:style w:type="paragraph" w:styleId="Footer">
    <w:name w:val="footer"/>
    <w:basedOn w:val="Normal"/>
    <w:link w:val="FooterChar"/>
    <w:uiPriority w:val="99"/>
    <w:unhideWhenUsed/>
    <w:rsid w:val="0002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52"/>
  </w:style>
  <w:style w:type="paragraph" w:styleId="BalloonText">
    <w:name w:val="Balloon Text"/>
    <w:basedOn w:val="Normal"/>
    <w:link w:val="BalloonTextChar"/>
    <w:uiPriority w:val="99"/>
    <w:semiHidden/>
    <w:unhideWhenUsed/>
    <w:rsid w:val="00CC05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8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0E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752"/>
  </w:style>
  <w:style w:type="paragraph" w:styleId="Footer">
    <w:name w:val="footer"/>
    <w:basedOn w:val="Normal"/>
    <w:link w:val="FooterChar"/>
    <w:uiPriority w:val="99"/>
    <w:unhideWhenUsed/>
    <w:rsid w:val="00025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752"/>
  </w:style>
  <w:style w:type="paragraph" w:styleId="BalloonText">
    <w:name w:val="Balloon Text"/>
    <w:basedOn w:val="Normal"/>
    <w:link w:val="BalloonTextChar"/>
    <w:uiPriority w:val="99"/>
    <w:semiHidden/>
    <w:unhideWhenUsed/>
    <w:rsid w:val="00CC05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8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Hallem</dc:creator>
  <cp:lastModifiedBy>Elissa Hallem</cp:lastModifiedBy>
  <cp:revision>5</cp:revision>
  <dcterms:created xsi:type="dcterms:W3CDTF">2014-05-24T05:29:00Z</dcterms:created>
  <dcterms:modified xsi:type="dcterms:W3CDTF">2014-05-28T04:03:00Z</dcterms:modified>
</cp:coreProperties>
</file>