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68" w:rsidRPr="00341A22" w:rsidRDefault="00BE22EC" w:rsidP="00AD15FC">
      <w:pPr>
        <w:pStyle w:val="Heading2"/>
        <w:spacing w:line="480" w:lineRule="auto"/>
        <w:jc w:val="both"/>
      </w:pPr>
      <w:r w:rsidRPr="00341A22">
        <w:t>Supporting</w:t>
      </w:r>
      <w:r w:rsidR="00783368" w:rsidRPr="00341A22">
        <w:t xml:space="preserve"> Methods</w:t>
      </w:r>
    </w:p>
    <w:p w:rsidR="00783368" w:rsidRPr="00A26471" w:rsidRDefault="00783368" w:rsidP="00783368">
      <w:pPr>
        <w:pStyle w:val="BodyText"/>
        <w:spacing w:line="480" w:lineRule="auto"/>
        <w:jc w:val="both"/>
        <w:rPr>
          <w:rFonts w:ascii="Times New Roman" w:hAnsi="Times New Roman" w:cs="Times New Roman"/>
        </w:rPr>
      </w:pPr>
      <w:r w:rsidRPr="00A26471">
        <w:rPr>
          <w:rFonts w:ascii="Times New Roman" w:hAnsi="Times New Roman" w:cs="Times New Roman"/>
          <w:b/>
        </w:rPr>
        <w:t>Cooperative binding analysis of C-terminal mLANA</w:t>
      </w:r>
    </w:p>
    <w:p w:rsidR="00783368" w:rsidRPr="00341A22" w:rsidRDefault="006E7607" w:rsidP="00975FFF">
      <w:pPr>
        <w:pStyle w:val="BodyText"/>
        <w:spacing w:line="480" w:lineRule="auto"/>
        <w:jc w:val="both"/>
        <w:rPr>
          <w:rFonts w:ascii="Times New Roman" w:hAnsi="Times New Roman" w:cs="Times New Roman"/>
        </w:rPr>
      </w:pPr>
      <w:r w:rsidRPr="00341A22">
        <w:rPr>
          <w:rFonts w:ascii="Times New Roman" w:hAnsi="Times New Roman" w:cs="Times New Roman"/>
        </w:rPr>
        <w:t xml:space="preserve">We used size exclusion chromatography (SEC) to examine cooperative binding </w:t>
      </w:r>
      <w:r w:rsidR="00EF2AED" w:rsidRPr="00341A22">
        <w:rPr>
          <w:rFonts w:ascii="Times New Roman" w:hAnsi="Times New Roman" w:cs="Times New Roman"/>
        </w:rPr>
        <w:t xml:space="preserve">of </w:t>
      </w:r>
      <w:r w:rsidRPr="00341A22">
        <w:rPr>
          <w:rFonts w:ascii="Times New Roman" w:hAnsi="Times New Roman" w:cs="Times New Roman"/>
        </w:rPr>
        <w:t xml:space="preserve">mLANA DBD to </w:t>
      </w:r>
      <w:r w:rsidR="009B7DBE" w:rsidRPr="00341A22">
        <w:rPr>
          <w:rFonts w:ascii="Times New Roman" w:hAnsi="Times New Roman" w:cs="Times New Roman"/>
        </w:rPr>
        <w:t>mLBS1 and</w:t>
      </w:r>
      <w:r w:rsidR="00D1075B" w:rsidRPr="00341A22">
        <w:rPr>
          <w:rFonts w:ascii="Times New Roman" w:hAnsi="Times New Roman" w:cs="Times New Roman"/>
        </w:rPr>
        <w:t xml:space="preserve"> </w:t>
      </w:r>
      <w:r w:rsidRPr="00341A22">
        <w:rPr>
          <w:rFonts w:ascii="Times New Roman" w:hAnsi="Times New Roman" w:cs="Times New Roman"/>
        </w:rPr>
        <w:t xml:space="preserve">mLBS1-2 DNA. </w:t>
      </w:r>
      <w:r w:rsidR="00160E0A" w:rsidRPr="00341A22">
        <w:rPr>
          <w:rFonts w:ascii="Times New Roman" w:hAnsi="Times New Roman" w:cs="Times New Roman"/>
        </w:rPr>
        <w:t>The samples were analysed</w:t>
      </w:r>
      <w:r w:rsidR="0084234C" w:rsidRPr="00341A22">
        <w:rPr>
          <w:rFonts w:ascii="Times New Roman" w:hAnsi="Times New Roman" w:cs="Times New Roman"/>
        </w:rPr>
        <w:t xml:space="preserve"> on a S200 10/300 GL</w:t>
      </w:r>
      <w:r w:rsidR="007045C6" w:rsidRPr="00341A22">
        <w:rPr>
          <w:rFonts w:ascii="Times New Roman" w:hAnsi="Times New Roman" w:cs="Times New Roman"/>
        </w:rPr>
        <w:t xml:space="preserve"> column</w:t>
      </w:r>
      <w:r w:rsidR="0084234C" w:rsidRPr="00341A22">
        <w:rPr>
          <w:rFonts w:ascii="Times New Roman" w:hAnsi="Times New Roman" w:cs="Times New Roman"/>
        </w:rPr>
        <w:t xml:space="preserve"> </w:t>
      </w:r>
      <w:r w:rsidR="007045C6" w:rsidRPr="00341A22">
        <w:rPr>
          <w:rFonts w:ascii="Times New Roman" w:hAnsi="Times New Roman" w:cs="Times New Roman"/>
        </w:rPr>
        <w:t>(</w:t>
      </w:r>
      <w:r w:rsidR="00160E0A" w:rsidRPr="00341A22">
        <w:rPr>
          <w:rFonts w:ascii="Times New Roman" w:hAnsi="Times New Roman" w:cs="Times New Roman"/>
        </w:rPr>
        <w:t xml:space="preserve">24 ml </w:t>
      </w:r>
      <w:r w:rsidR="007045C6" w:rsidRPr="00341A22">
        <w:rPr>
          <w:rFonts w:ascii="Times New Roman" w:hAnsi="Times New Roman" w:cs="Times New Roman"/>
        </w:rPr>
        <w:t>bed volume)</w:t>
      </w:r>
      <w:r w:rsidR="00EB3238" w:rsidRPr="00341A22">
        <w:rPr>
          <w:rFonts w:ascii="Times New Roman" w:hAnsi="Times New Roman" w:cs="Times New Roman"/>
        </w:rPr>
        <w:t xml:space="preserve"> equilibrated with </w:t>
      </w:r>
      <w:r w:rsidR="007045C6" w:rsidRPr="00341A22">
        <w:rPr>
          <w:rFonts w:ascii="Times New Roman" w:hAnsi="Times New Roman" w:cs="Times New Roman"/>
        </w:rPr>
        <w:t xml:space="preserve">buffer containing </w:t>
      </w:r>
      <w:r w:rsidR="00EB3238" w:rsidRPr="00341A22">
        <w:rPr>
          <w:rFonts w:ascii="Times New Roman" w:hAnsi="Times New Roman" w:cs="Times New Roman"/>
        </w:rPr>
        <w:t xml:space="preserve">20 mM Na/K phosphate pH 7.0, 300mM NaCl. </w:t>
      </w:r>
      <w:proofErr w:type="gramStart"/>
      <w:r w:rsidR="003D7BB2" w:rsidRPr="00341A22">
        <w:rPr>
          <w:rFonts w:ascii="Times New Roman" w:hAnsi="Times New Roman" w:cs="Times New Roman"/>
        </w:rPr>
        <w:t>mLANA</w:t>
      </w:r>
      <w:r w:rsidR="003D7BB2" w:rsidRPr="00341A22">
        <w:rPr>
          <w:rFonts w:ascii="Times New Roman" w:hAnsi="Times New Roman" w:cs="Times New Roman"/>
          <w:vertAlign w:val="subscript"/>
        </w:rPr>
        <w:t>140-272</w:t>
      </w:r>
      <w:proofErr w:type="gramEnd"/>
      <w:r w:rsidR="003D7BB2" w:rsidRPr="00341A22">
        <w:rPr>
          <w:rFonts w:ascii="Times New Roman" w:hAnsi="Times New Roman" w:cs="Times New Roman"/>
        </w:rPr>
        <w:t xml:space="preserve"> was incubated alone, with mLBS1 or with mLBS1-2 (see Figure 3A)  overnight on ice before being applied to the column. </w:t>
      </w:r>
      <w:r w:rsidR="007045C6" w:rsidRPr="00341A22">
        <w:rPr>
          <w:rFonts w:ascii="Times New Roman" w:hAnsi="Times New Roman" w:cs="Times New Roman"/>
          <w:color w:val="000000"/>
          <w:shd w:val="clear" w:color="auto" w:fill="FFFFFF"/>
        </w:rPr>
        <w:t>The elution was analyzed by monitoring UV absorbance at 280</w:t>
      </w:r>
      <w:r w:rsidR="007045C6" w:rsidRPr="00341A22">
        <w:rPr>
          <w:rFonts w:ascii="Times New Roman" w:hAnsi="Times New Roman" w:cs="Times New Roman"/>
          <w:noProof/>
          <w:lang w:eastAsia="en-GB"/>
        </w:rPr>
        <w:drawing>
          <wp:inline distT="0" distB="0" distL="0" distR="0">
            <wp:extent cx="27940" cy="698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 cy="6985"/>
                    </a:xfrm>
                    <a:prstGeom prst="rect">
                      <a:avLst/>
                    </a:prstGeom>
                    <a:noFill/>
                    <a:ln>
                      <a:noFill/>
                    </a:ln>
                  </pic:spPr>
                </pic:pic>
              </a:graphicData>
            </a:graphic>
          </wp:inline>
        </w:drawing>
      </w:r>
      <w:r w:rsidR="003D7BB2" w:rsidRPr="00341A22">
        <w:rPr>
          <w:rFonts w:ascii="Times New Roman" w:hAnsi="Times New Roman" w:cs="Times New Roman"/>
          <w:color w:val="000000"/>
          <w:shd w:val="clear" w:color="auto" w:fill="FFFFFF"/>
        </w:rPr>
        <w:t>nm and 254</w:t>
      </w:r>
      <w:r w:rsidR="007045C6" w:rsidRPr="00341A22">
        <w:rPr>
          <w:rFonts w:ascii="Times New Roman" w:hAnsi="Times New Roman" w:cs="Times New Roman"/>
          <w:noProof/>
          <w:lang w:eastAsia="en-GB"/>
        </w:rPr>
        <w:drawing>
          <wp:inline distT="0" distB="0" distL="0" distR="0">
            <wp:extent cx="27940" cy="698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 cy="6985"/>
                    </a:xfrm>
                    <a:prstGeom prst="rect">
                      <a:avLst/>
                    </a:prstGeom>
                    <a:noFill/>
                    <a:ln>
                      <a:noFill/>
                    </a:ln>
                  </pic:spPr>
                </pic:pic>
              </a:graphicData>
            </a:graphic>
          </wp:inline>
        </w:drawing>
      </w:r>
      <w:r w:rsidR="003D7BB2" w:rsidRPr="00341A22">
        <w:rPr>
          <w:rFonts w:ascii="Times New Roman" w:hAnsi="Times New Roman" w:cs="Times New Roman"/>
          <w:color w:val="000000"/>
          <w:shd w:val="clear" w:color="auto" w:fill="FFFFFF"/>
        </w:rPr>
        <w:t xml:space="preserve">nm </w:t>
      </w:r>
      <w:r w:rsidR="001433FA" w:rsidRPr="00341A22">
        <w:rPr>
          <w:rFonts w:ascii="Times New Roman" w:hAnsi="Times New Roman" w:cs="Times New Roman"/>
        </w:rPr>
        <w:t xml:space="preserve">using </w:t>
      </w:r>
      <w:r w:rsidR="001433FA" w:rsidRPr="00341A22">
        <w:rPr>
          <w:rFonts w:ascii="Times New Roman" w:hAnsi="Times New Roman" w:cs="Times New Roman"/>
          <w:lang w:val="en-US"/>
        </w:rPr>
        <w:t>an ÄKTA Explorer (GE Healthcare) FPLC system</w:t>
      </w:r>
      <w:r w:rsidR="001433FA" w:rsidRPr="00341A22">
        <w:rPr>
          <w:rFonts w:ascii="Times New Roman" w:hAnsi="Times New Roman" w:cs="Times New Roman"/>
        </w:rPr>
        <w:t xml:space="preserve"> </w:t>
      </w:r>
      <w:r w:rsidR="0084234C" w:rsidRPr="00341A22">
        <w:rPr>
          <w:rFonts w:ascii="Times New Roman" w:hAnsi="Times New Roman" w:cs="Times New Roman"/>
        </w:rPr>
        <w:t xml:space="preserve">for protein </w:t>
      </w:r>
      <w:r w:rsidR="00C919C0" w:rsidRPr="00341A22">
        <w:rPr>
          <w:rFonts w:ascii="Times New Roman" w:hAnsi="Times New Roman" w:cs="Times New Roman"/>
        </w:rPr>
        <w:t>and</w:t>
      </w:r>
      <w:r w:rsidR="0084234C" w:rsidRPr="00341A22">
        <w:rPr>
          <w:rFonts w:ascii="Times New Roman" w:hAnsi="Times New Roman" w:cs="Times New Roman"/>
        </w:rPr>
        <w:t xml:space="preserve"> DNA</w:t>
      </w:r>
      <w:r w:rsidR="003D7BB2" w:rsidRPr="00341A22">
        <w:rPr>
          <w:rFonts w:ascii="Times New Roman" w:hAnsi="Times New Roman" w:cs="Times New Roman"/>
        </w:rPr>
        <w:t xml:space="preserve"> respectively</w:t>
      </w:r>
      <w:r w:rsidR="0084234C" w:rsidRPr="00341A22">
        <w:rPr>
          <w:rFonts w:ascii="Times New Roman" w:hAnsi="Times New Roman" w:cs="Times New Roman"/>
        </w:rPr>
        <w:t>.</w:t>
      </w:r>
      <w:r w:rsidR="00EF2AED" w:rsidRPr="00341A22">
        <w:rPr>
          <w:rFonts w:ascii="Times New Roman" w:hAnsi="Times New Roman" w:cs="Times New Roman"/>
        </w:rPr>
        <w:t xml:space="preserve"> </w:t>
      </w:r>
      <w:r w:rsidR="003D7BB2" w:rsidRPr="00341A22">
        <w:rPr>
          <w:rFonts w:ascii="Times New Roman" w:hAnsi="Times New Roman" w:cs="Times New Roman"/>
        </w:rPr>
        <w:t xml:space="preserve">The column was calibrated using gel-filtration protein standards (Sigma). </w:t>
      </w:r>
      <w:r w:rsidR="00F80584" w:rsidRPr="00341A22">
        <w:rPr>
          <w:rFonts w:ascii="Times New Roman" w:hAnsi="Times New Roman" w:cs="Times New Roman"/>
        </w:rPr>
        <w:t>The elution volumes (</w:t>
      </w:r>
      <w:proofErr w:type="spellStart"/>
      <w:r w:rsidR="00F80584" w:rsidRPr="00341A22">
        <w:rPr>
          <w:rFonts w:ascii="Times New Roman" w:hAnsi="Times New Roman" w:cs="Times New Roman"/>
          <w:i/>
        </w:rPr>
        <w:t>Ve</w:t>
      </w:r>
      <w:proofErr w:type="spellEnd"/>
      <w:r w:rsidR="00F80584" w:rsidRPr="00341A22">
        <w:rPr>
          <w:rFonts w:ascii="Times New Roman" w:hAnsi="Times New Roman" w:cs="Times New Roman"/>
        </w:rPr>
        <w:t>) for mLANA</w:t>
      </w:r>
      <w:r w:rsidR="00F80584" w:rsidRPr="00341A22">
        <w:rPr>
          <w:rFonts w:ascii="Times New Roman" w:hAnsi="Times New Roman" w:cs="Times New Roman"/>
          <w:vertAlign w:val="subscript"/>
        </w:rPr>
        <w:t>140-272</w:t>
      </w:r>
      <w:r w:rsidR="00F80584" w:rsidRPr="00341A22">
        <w:rPr>
          <w:rFonts w:ascii="Times New Roman" w:hAnsi="Times New Roman" w:cs="Times New Roman"/>
        </w:rPr>
        <w:t xml:space="preserve"> and mLANA</w:t>
      </w:r>
      <w:r w:rsidR="00F80584" w:rsidRPr="00341A22">
        <w:rPr>
          <w:rFonts w:ascii="Times New Roman" w:hAnsi="Times New Roman" w:cs="Times New Roman"/>
          <w:vertAlign w:val="subscript"/>
        </w:rPr>
        <w:t>140-272</w:t>
      </w:r>
      <w:r w:rsidR="00F80584" w:rsidRPr="00341A22">
        <w:rPr>
          <w:rFonts w:ascii="Times New Roman" w:hAnsi="Times New Roman" w:cs="Times New Roman"/>
        </w:rPr>
        <w:t xml:space="preserve"> - DNA complexes were used to determine the molecular weights of the complexes using the calibration curve</w:t>
      </w:r>
      <w:bookmarkStart w:id="0" w:name="_GoBack"/>
      <w:bookmarkEnd w:id="0"/>
      <w:r w:rsidR="00F80584" w:rsidRPr="00341A22">
        <w:rPr>
          <w:rFonts w:ascii="Times New Roman" w:hAnsi="Times New Roman" w:cs="Times New Roman"/>
        </w:rPr>
        <w:t xml:space="preserve">. </w:t>
      </w:r>
      <w:r w:rsidR="009B7DBE" w:rsidRPr="00341A22">
        <w:rPr>
          <w:rFonts w:ascii="Times New Roman" w:hAnsi="Times New Roman" w:cs="Times New Roman"/>
        </w:rPr>
        <w:t xml:space="preserve">Fractions were analysed by </w:t>
      </w:r>
      <w:r w:rsidR="00EB3238" w:rsidRPr="00341A22">
        <w:rPr>
          <w:rFonts w:ascii="Times New Roman" w:hAnsi="Times New Roman" w:cs="Times New Roman"/>
        </w:rPr>
        <w:t xml:space="preserve">SDS-PAGE </w:t>
      </w:r>
      <w:r w:rsidR="009B7DBE" w:rsidRPr="00341A22">
        <w:rPr>
          <w:rFonts w:ascii="Times New Roman" w:hAnsi="Times New Roman" w:cs="Times New Roman"/>
        </w:rPr>
        <w:t>(</w:t>
      </w:r>
      <w:r w:rsidR="00EB3238" w:rsidRPr="00341A22">
        <w:rPr>
          <w:rFonts w:ascii="Times New Roman" w:hAnsi="Times New Roman" w:cs="Times New Roman"/>
        </w:rPr>
        <w:t xml:space="preserve">5-20% gradient gel) </w:t>
      </w:r>
      <w:r w:rsidR="009B7DBE" w:rsidRPr="00341A22">
        <w:rPr>
          <w:rFonts w:ascii="Times New Roman" w:hAnsi="Times New Roman" w:cs="Times New Roman"/>
        </w:rPr>
        <w:t xml:space="preserve">and </w:t>
      </w:r>
      <w:r w:rsidR="00A91C89" w:rsidRPr="00341A22">
        <w:rPr>
          <w:rFonts w:ascii="Times New Roman" w:hAnsi="Times New Roman" w:cs="Times New Roman"/>
        </w:rPr>
        <w:t xml:space="preserve">stained with both Coomassie </w:t>
      </w:r>
      <w:r w:rsidR="00CF73E0">
        <w:rPr>
          <w:rFonts w:ascii="Times New Roman" w:hAnsi="Times New Roman" w:cs="Times New Roman"/>
        </w:rPr>
        <w:t xml:space="preserve">blue and </w:t>
      </w:r>
      <w:proofErr w:type="spellStart"/>
      <w:r w:rsidR="00CF73E0">
        <w:rPr>
          <w:rFonts w:ascii="Times New Roman" w:hAnsi="Times New Roman" w:cs="Times New Roman"/>
        </w:rPr>
        <w:t>Sybr</w:t>
      </w:r>
      <w:proofErr w:type="spellEnd"/>
      <w:r w:rsidR="00CF73E0">
        <w:rPr>
          <w:rFonts w:ascii="Times New Roman" w:hAnsi="Times New Roman" w:cs="Times New Roman"/>
        </w:rPr>
        <w:t xml:space="preserve"> Safe (</w:t>
      </w:r>
      <w:proofErr w:type="spellStart"/>
      <w:r w:rsidR="00CF73E0">
        <w:rPr>
          <w:rFonts w:ascii="Times New Roman" w:hAnsi="Times New Roman" w:cs="Times New Roman"/>
        </w:rPr>
        <w:t>Invitrogen</w:t>
      </w:r>
      <w:proofErr w:type="spellEnd"/>
      <w:r w:rsidR="00A91C89" w:rsidRPr="00341A22">
        <w:rPr>
          <w:rFonts w:ascii="Times New Roman" w:hAnsi="Times New Roman" w:cs="Times New Roman"/>
        </w:rPr>
        <w:t>) for protein and DNA respectively</w:t>
      </w:r>
      <w:r w:rsidR="00DC7FDC" w:rsidRPr="00341A22">
        <w:rPr>
          <w:rFonts w:ascii="Times New Roman" w:hAnsi="Times New Roman" w:cs="Times New Roman"/>
        </w:rPr>
        <w:t>.</w:t>
      </w:r>
      <w:r w:rsidR="00A91C89" w:rsidRPr="00341A22">
        <w:rPr>
          <w:rFonts w:ascii="Times New Roman" w:hAnsi="Times New Roman" w:cs="Times New Roman"/>
        </w:rPr>
        <w:t xml:space="preserve"> </w:t>
      </w:r>
      <w:r w:rsidR="00DC7FDC" w:rsidRPr="00341A22">
        <w:rPr>
          <w:rFonts w:ascii="Times New Roman" w:hAnsi="Times New Roman" w:cs="Times New Roman"/>
        </w:rPr>
        <w:t>Gels were scann</w:t>
      </w:r>
      <w:r w:rsidR="009B7DBE" w:rsidRPr="00341A22">
        <w:rPr>
          <w:rFonts w:ascii="Times New Roman" w:hAnsi="Times New Roman" w:cs="Times New Roman"/>
        </w:rPr>
        <w:t>ed</w:t>
      </w:r>
      <w:r w:rsidR="00A91C89" w:rsidRPr="00341A22">
        <w:rPr>
          <w:rFonts w:ascii="Times New Roman" w:hAnsi="Times New Roman" w:cs="Times New Roman"/>
        </w:rPr>
        <w:t xml:space="preserve"> </w:t>
      </w:r>
      <w:r w:rsidR="00DC7FDC" w:rsidRPr="00341A22">
        <w:rPr>
          <w:rFonts w:ascii="Times New Roman" w:hAnsi="Times New Roman" w:cs="Times New Roman"/>
        </w:rPr>
        <w:t xml:space="preserve">with </w:t>
      </w:r>
      <w:r w:rsidR="00A91C89" w:rsidRPr="00341A22">
        <w:rPr>
          <w:rFonts w:ascii="Times New Roman" w:hAnsi="Times New Roman" w:cs="Times New Roman"/>
        </w:rPr>
        <w:t>a Fuji FLA-5100</w:t>
      </w:r>
      <w:r w:rsidR="009B7DBE" w:rsidRPr="00341A22">
        <w:rPr>
          <w:rFonts w:ascii="Times New Roman" w:hAnsi="Times New Roman" w:cs="Times New Roman"/>
        </w:rPr>
        <w:t xml:space="preserve"> instrument</w:t>
      </w:r>
      <w:r w:rsidR="00A91C89" w:rsidRPr="00341A22">
        <w:rPr>
          <w:rFonts w:ascii="Times New Roman" w:hAnsi="Times New Roman" w:cs="Times New Roman"/>
        </w:rPr>
        <w:t xml:space="preserve"> at wavelengths 473</w:t>
      </w:r>
      <w:r w:rsidR="00DC7FDC" w:rsidRPr="00341A22">
        <w:rPr>
          <w:rFonts w:ascii="Times New Roman" w:hAnsi="Times New Roman" w:cs="Times New Roman"/>
        </w:rPr>
        <w:t xml:space="preserve"> </w:t>
      </w:r>
      <w:r w:rsidR="00A91C89" w:rsidRPr="00341A22">
        <w:rPr>
          <w:rFonts w:ascii="Times New Roman" w:hAnsi="Times New Roman" w:cs="Times New Roman"/>
        </w:rPr>
        <w:t xml:space="preserve">nm (LPB filter for DNA fluorescence), </w:t>
      </w:r>
      <w:r w:rsidR="00DC7FDC" w:rsidRPr="00341A22">
        <w:rPr>
          <w:rFonts w:ascii="Times New Roman" w:hAnsi="Times New Roman" w:cs="Times New Roman"/>
        </w:rPr>
        <w:t>525 nm (L</w:t>
      </w:r>
      <w:r w:rsidR="001433FA" w:rsidRPr="00341A22">
        <w:rPr>
          <w:rFonts w:ascii="Times New Roman" w:hAnsi="Times New Roman" w:cs="Times New Roman"/>
        </w:rPr>
        <w:t>PFR</w:t>
      </w:r>
      <w:r w:rsidR="00DC7FDC" w:rsidRPr="00341A22">
        <w:rPr>
          <w:rFonts w:ascii="Times New Roman" w:hAnsi="Times New Roman" w:cs="Times New Roman"/>
        </w:rPr>
        <w:t xml:space="preserve"> filter for merged) and 635 nm </w:t>
      </w:r>
      <w:r w:rsidR="001433FA" w:rsidRPr="00341A22">
        <w:rPr>
          <w:rFonts w:ascii="Times New Roman" w:hAnsi="Times New Roman" w:cs="Times New Roman"/>
        </w:rPr>
        <w:t>(LPFR</w:t>
      </w:r>
      <w:r w:rsidR="00DC7FDC" w:rsidRPr="00341A22">
        <w:rPr>
          <w:rFonts w:ascii="Times New Roman" w:hAnsi="Times New Roman" w:cs="Times New Roman"/>
        </w:rPr>
        <w:t xml:space="preserve"> filter for protein)</w:t>
      </w:r>
      <w:r w:rsidR="009B7DBE" w:rsidRPr="00341A22">
        <w:rPr>
          <w:rFonts w:ascii="Times New Roman" w:hAnsi="Times New Roman" w:cs="Times New Roman"/>
        </w:rPr>
        <w:t>.</w:t>
      </w:r>
    </w:p>
    <w:p w:rsidR="00EF2AED" w:rsidRPr="00212286" w:rsidRDefault="00EF2AED" w:rsidP="00212286">
      <w:pPr>
        <w:rPr>
          <w:rFonts w:ascii="Times New Roman" w:hAnsi="Times New Roman" w:cs="Times New Roman"/>
        </w:rPr>
      </w:pPr>
    </w:p>
    <w:p w:rsidR="007F62D1" w:rsidRPr="00341A22" w:rsidRDefault="00AD15FC" w:rsidP="000D5533">
      <w:pPr>
        <w:pStyle w:val="Heading2"/>
        <w:numPr>
          <w:ilvl w:val="0"/>
          <w:numId w:val="0"/>
        </w:numPr>
        <w:spacing w:line="480" w:lineRule="auto"/>
        <w:jc w:val="both"/>
      </w:pPr>
      <w:r>
        <w:t>Supporting</w:t>
      </w:r>
      <w:r w:rsidR="007F62D1" w:rsidRPr="00341A22">
        <w:t xml:space="preserve"> Results</w:t>
      </w:r>
    </w:p>
    <w:p w:rsidR="00285872" w:rsidRPr="00341A22" w:rsidRDefault="000908CC" w:rsidP="000D5533">
      <w:pPr>
        <w:pStyle w:val="BodyText"/>
        <w:spacing w:line="480" w:lineRule="auto"/>
        <w:jc w:val="both"/>
        <w:rPr>
          <w:rFonts w:ascii="Times New Roman" w:hAnsi="Times New Roman" w:cs="Times New Roman"/>
        </w:rPr>
      </w:pPr>
      <w:r w:rsidRPr="00341A22">
        <w:rPr>
          <w:rFonts w:ascii="Times New Roman" w:hAnsi="Times New Roman" w:cs="Times New Roman"/>
          <w:b/>
        </w:rPr>
        <w:t>Dimer interface of C-terminal mLANA</w:t>
      </w:r>
    </w:p>
    <w:p w:rsidR="000D5533" w:rsidRPr="00341A22" w:rsidRDefault="009641AE" w:rsidP="00341A22">
      <w:pPr>
        <w:spacing w:line="480" w:lineRule="auto"/>
        <w:jc w:val="both"/>
        <w:rPr>
          <w:rFonts w:ascii="Times New Roman" w:hAnsi="Times New Roman" w:cs="Times New Roman"/>
        </w:rPr>
      </w:pPr>
      <w:r w:rsidRPr="00341A22">
        <w:rPr>
          <w:rFonts w:ascii="Times New Roman" w:hAnsi="Times New Roman" w:cs="Times New Roman"/>
        </w:rPr>
        <w:t>Analysis of the interactions within the dimer interface was performed using the PISA server. Monomer A and B form a dimer stabilized by an interface with a surface area per monomer (~1438 Å</w:t>
      </w:r>
      <w:r w:rsidRPr="00341A22">
        <w:rPr>
          <w:rFonts w:ascii="Times New Roman" w:hAnsi="Times New Roman" w:cs="Times New Roman"/>
          <w:vertAlign w:val="superscript"/>
        </w:rPr>
        <w:t>2</w:t>
      </w:r>
      <w:r w:rsidRPr="00341A22">
        <w:rPr>
          <w:rFonts w:ascii="Times New Roman" w:hAnsi="Times New Roman" w:cs="Times New Roman"/>
        </w:rPr>
        <w:t>) that is approximately 19% of that of the total surface of a single monomer (~7,500 Å</w:t>
      </w:r>
      <w:r w:rsidRPr="00341A22">
        <w:rPr>
          <w:rFonts w:ascii="Times New Roman" w:hAnsi="Times New Roman" w:cs="Times New Roman"/>
          <w:vertAlign w:val="superscript"/>
        </w:rPr>
        <w:t>2</w:t>
      </w:r>
      <w:r w:rsidRPr="00341A22">
        <w:rPr>
          <w:rFonts w:ascii="Times New Roman" w:hAnsi="Times New Roman" w:cs="Times New Roman"/>
        </w:rPr>
        <w:t>). Residues on both β2 and β4 of monomer A interact with residues on the equivalent strand of the adjacent monomer B to form the β-barrel core. Thirty amino acids from each subunit participate in around 83 non-bonded contacts (where the interaction distance is ≤3.9Å) and only 7 direct hydrogen bonds (Figure S2</w:t>
      </w:r>
      <w:r w:rsidR="007732E6" w:rsidRPr="00341A22">
        <w:rPr>
          <w:rFonts w:ascii="Times New Roman" w:hAnsi="Times New Roman" w:cs="Times New Roman"/>
        </w:rPr>
        <w:t>A</w:t>
      </w:r>
      <w:r w:rsidRPr="00341A22">
        <w:rPr>
          <w:rFonts w:ascii="Times New Roman" w:hAnsi="Times New Roman" w:cs="Times New Roman"/>
        </w:rPr>
        <w:t xml:space="preserve">). </w:t>
      </w:r>
      <w:r w:rsidRPr="00341A22">
        <w:rPr>
          <w:rFonts w:ascii="Times New Roman" w:eastAsia="Arial Unicode MS" w:hAnsi="Times New Roman" w:cs="Times New Roman"/>
          <w:shd w:val="clear" w:color="auto" w:fill="FFFFFF"/>
        </w:rPr>
        <w:t xml:space="preserve">The </w:t>
      </w:r>
      <w:r w:rsidRPr="00341A22">
        <w:rPr>
          <w:rFonts w:ascii="Times New Roman" w:hAnsi="Times New Roman" w:cs="Times New Roman"/>
        </w:rPr>
        <w:t xml:space="preserve">β-barrel in the mLANA has incomplete closure as there are no main-chain hydrogen bonds present on the ventral side between strands β2 of each monomer to close the β-barrel and only main-chain hydrogen bonds on the dorsal side of the dimer between strands β4 of each monomer (residues Ile-249, 2 hydrogen </w:t>
      </w:r>
      <w:r w:rsidR="00B00C56" w:rsidRPr="00341A22">
        <w:rPr>
          <w:rFonts w:ascii="Times New Roman" w:hAnsi="Times New Roman" w:cs="Times New Roman"/>
        </w:rPr>
        <w:t>bonds from Lys-251 and Lys-253)</w:t>
      </w:r>
      <w:r w:rsidRPr="00341A22">
        <w:rPr>
          <w:rFonts w:ascii="Times New Roman" w:hAnsi="Times New Roman" w:cs="Times New Roman"/>
        </w:rPr>
        <w:t xml:space="preserve">. This can be attributed to a β-bulge </w:t>
      </w:r>
      <w:r w:rsidRPr="00341A22">
        <w:rPr>
          <w:rFonts w:ascii="Times New Roman" w:hAnsi="Times New Roman" w:cs="Times New Roman"/>
        </w:rPr>
        <w:lastRenderedPageBreak/>
        <w:t xml:space="preserve">which interrupts β2 strand (Figure 2B). Of note, this bulge feature is observed in the structure of both </w:t>
      </w:r>
      <w:proofErr w:type="gramStart"/>
      <w:r w:rsidRPr="00341A22">
        <w:rPr>
          <w:rFonts w:ascii="Times New Roman" w:hAnsi="Times New Roman" w:cs="Times New Roman"/>
        </w:rPr>
        <w:t>papillomavirus</w:t>
      </w:r>
      <w:proofErr w:type="gramEnd"/>
      <w:r w:rsidRPr="00341A22">
        <w:rPr>
          <w:rFonts w:ascii="Times New Roman" w:hAnsi="Times New Roman" w:cs="Times New Roman"/>
        </w:rPr>
        <w:t xml:space="preserve"> E2 and EBNA1 proteins, which share structural homology </w:t>
      </w:r>
      <w:r w:rsidR="00F617A3" w:rsidRPr="00341A22">
        <w:rPr>
          <w:rFonts w:ascii="Times New Roman" w:hAnsi="Times New Roman" w:cs="Times New Roman"/>
        </w:rPr>
        <w:fldChar w:fldCharType="begin">
          <w:fldData xml:space="preserve">PEVuZE5vdGU+PENpdGU+PEF1dGhvcj5Cb2Noa2FyZXY8L0F1dGhvcj48WWVhcj4xOTk1PC9ZZWFy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ZGljYWw+PHBhZ2VzPjM5LTQ2PC9wYWdlcz48dm9sdW1lPjgzPC92b2x1bWU+PG51bWJlcj4xPC9u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ZWFyY2g8L2FiYnItMT48L2FsdC1wZXJpb2RpY2FsPjxwYWdlcz4zODk3LTkwODwvcGFnZXM+PHZv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</w:fldData>
        </w:fldChar>
      </w:r>
      <w:r w:rsidR="009F43EE" w:rsidRPr="00341A22">
        <w:rPr>
          <w:rFonts w:ascii="Times New Roman" w:hAnsi="Times New Roman" w:cs="Times New Roman"/>
        </w:rPr>
        <w:instrText xml:space="preserve"> ADDIN EN.CITE </w:instrText>
      </w:r>
      <w:r w:rsidR="00F617A3" w:rsidRPr="00341A22">
        <w:rPr>
          <w:rFonts w:ascii="Times New Roman" w:hAnsi="Times New Roman" w:cs="Times New Roman"/>
        </w:rPr>
        <w:fldChar w:fldCharType="begin">
          <w:fldData xml:space="preserve">PEVuZE5vdGU+PENpdGU+PEF1dGhvcj5Cb2Noa2FyZXY8L0F1dGhvcj48WWVhcj4xOTk1PC9ZZWFy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ZGljYWw+PHBhZ2VzPjM5LTQ2PC9wYWdlcz48dm9sdW1lPjgzPC92b2x1bWU+PG51bWJlcj4xPC9u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ZWFyY2g8L2FiYnItMT48L2FsdC1wZXJpb2RpY2FsPjxwYWdlcz4zODk3LTkwODwvcGFnZXM+PHZv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</w:fldData>
        </w:fldChar>
      </w:r>
      <w:r w:rsidR="009F43EE" w:rsidRPr="00341A22">
        <w:rPr>
          <w:rFonts w:ascii="Times New Roman" w:hAnsi="Times New Roman" w:cs="Times New Roman"/>
        </w:rPr>
        <w:instrText xml:space="preserve"> ADDIN EN.CITE.DATA </w:instrText>
      </w:r>
      <w:r w:rsidR="00F617A3" w:rsidRPr="00341A22">
        <w:rPr>
          <w:rFonts w:ascii="Times New Roman" w:hAnsi="Times New Roman" w:cs="Times New Roman"/>
        </w:rPr>
      </w:r>
      <w:r w:rsidR="00F617A3" w:rsidRPr="00341A22">
        <w:rPr>
          <w:rFonts w:ascii="Times New Roman" w:hAnsi="Times New Roman" w:cs="Times New Roman"/>
        </w:rPr>
        <w:fldChar w:fldCharType="end"/>
      </w:r>
      <w:r w:rsidR="00F617A3" w:rsidRPr="00341A22">
        <w:rPr>
          <w:rFonts w:ascii="Times New Roman" w:hAnsi="Times New Roman" w:cs="Times New Roman"/>
        </w:rPr>
      </w:r>
      <w:r w:rsidR="00F617A3" w:rsidRPr="00341A22">
        <w:rPr>
          <w:rFonts w:ascii="Times New Roman" w:hAnsi="Times New Roman" w:cs="Times New Roman"/>
        </w:rPr>
        <w:fldChar w:fldCharType="separate"/>
      </w:r>
      <w:r w:rsidR="009F43EE" w:rsidRPr="00341A22">
        <w:rPr>
          <w:rFonts w:ascii="Times New Roman" w:hAnsi="Times New Roman" w:cs="Times New Roman"/>
          <w:noProof/>
        </w:rPr>
        <w:t>[</w:t>
      </w:r>
      <w:hyperlink w:anchor="_ENREF_1" w:tooltip="Bochkarev, 1995 #23" w:history="1">
        <w:r w:rsidR="00EF55BC" w:rsidRPr="00341A22">
          <w:rPr>
            <w:rFonts w:ascii="Times New Roman" w:hAnsi="Times New Roman" w:cs="Times New Roman"/>
            <w:noProof/>
          </w:rPr>
          <w:t>1</w:t>
        </w:r>
      </w:hyperlink>
      <w:r w:rsidR="009F43EE" w:rsidRPr="00341A22">
        <w:rPr>
          <w:rFonts w:ascii="Times New Roman" w:hAnsi="Times New Roman" w:cs="Times New Roman"/>
          <w:noProof/>
        </w:rPr>
        <w:t>,</w:t>
      </w:r>
      <w:hyperlink w:anchor="_ENREF_2" w:tooltip="Hooley, 2006 #199" w:history="1">
        <w:r w:rsidR="00EF55BC" w:rsidRPr="00341A22">
          <w:rPr>
            <w:rFonts w:ascii="Times New Roman" w:hAnsi="Times New Roman" w:cs="Times New Roman"/>
            <w:noProof/>
          </w:rPr>
          <w:t>2</w:t>
        </w:r>
      </w:hyperlink>
      <w:r w:rsidR="009F43EE" w:rsidRPr="00341A22">
        <w:rPr>
          <w:rFonts w:ascii="Times New Roman" w:hAnsi="Times New Roman" w:cs="Times New Roman"/>
          <w:noProof/>
        </w:rPr>
        <w:t>]</w:t>
      </w:r>
      <w:r w:rsidR="00F617A3" w:rsidRPr="00341A22">
        <w:rPr>
          <w:rFonts w:ascii="Times New Roman" w:hAnsi="Times New Roman" w:cs="Times New Roman"/>
        </w:rPr>
        <w:fldChar w:fldCharType="end"/>
      </w:r>
      <w:r w:rsidRPr="00341A22">
        <w:rPr>
          <w:rFonts w:ascii="Times New Roman" w:hAnsi="Times New Roman" w:cs="Times New Roman"/>
        </w:rPr>
        <w:t>, and may be in part a functional characteristic since it lies on the putative DNA binding face. Size exclusion analysis shows that mLANA</w:t>
      </w:r>
      <w:r w:rsidRPr="00341A22">
        <w:rPr>
          <w:rFonts w:ascii="Times New Roman" w:hAnsi="Times New Roman" w:cs="Times New Roman"/>
          <w:vertAlign w:val="subscript"/>
        </w:rPr>
        <w:t>140-272</w:t>
      </w:r>
      <w:r w:rsidRPr="00341A22">
        <w:rPr>
          <w:rFonts w:ascii="Times New Roman" w:hAnsi="Times New Roman" w:cs="Times New Roman"/>
        </w:rPr>
        <w:t xml:space="preserve"> is als</w:t>
      </w:r>
      <w:r w:rsidR="002D39A8" w:rsidRPr="00341A22">
        <w:rPr>
          <w:rFonts w:ascii="Times New Roman" w:hAnsi="Times New Roman" w:cs="Times New Roman"/>
        </w:rPr>
        <w:t>o a dimer in solution (Figure S2</w:t>
      </w:r>
      <w:r w:rsidR="007732E6" w:rsidRPr="00341A22">
        <w:rPr>
          <w:rFonts w:ascii="Times New Roman" w:hAnsi="Times New Roman" w:cs="Times New Roman"/>
        </w:rPr>
        <w:t>B and C</w:t>
      </w:r>
      <w:r w:rsidRPr="00341A22">
        <w:rPr>
          <w:rFonts w:ascii="Times New Roman" w:hAnsi="Times New Roman" w:cs="Times New Roman"/>
        </w:rPr>
        <w:t>). DSF analysis of the mLANA dimer revealed high thermal stability (T</w:t>
      </w:r>
      <w:r w:rsidRPr="00341A22">
        <w:rPr>
          <w:rFonts w:ascii="Times New Roman" w:hAnsi="Times New Roman" w:cs="Times New Roman"/>
          <w:vertAlign w:val="subscript"/>
        </w:rPr>
        <w:t>m</w:t>
      </w:r>
      <w:r w:rsidRPr="00341A22">
        <w:rPr>
          <w:rFonts w:ascii="Times New Roman" w:hAnsi="Times New Roman" w:cs="Times New Roman"/>
        </w:rPr>
        <w:t xml:space="preserve"> ~80°C, Figure 1D). </w:t>
      </w:r>
    </w:p>
    <w:p w:rsidR="00341A22" w:rsidRPr="00341A22" w:rsidRDefault="00341A22" w:rsidP="00341A22">
      <w:pPr>
        <w:rPr>
          <w:rFonts w:ascii="Times New Roman" w:hAnsi="Times New Roman" w:cs="Times New Roman"/>
        </w:rPr>
      </w:pPr>
    </w:p>
    <w:p w:rsidR="00A312A1" w:rsidRPr="00341A22" w:rsidRDefault="00044715" w:rsidP="000D5533">
      <w:pPr>
        <w:pStyle w:val="BodyText"/>
        <w:spacing w:line="480" w:lineRule="auto"/>
        <w:jc w:val="both"/>
        <w:rPr>
          <w:rFonts w:ascii="Times New Roman" w:hAnsi="Times New Roman" w:cs="Times New Roman"/>
          <w:b/>
        </w:rPr>
      </w:pPr>
      <w:r w:rsidRPr="00341A22">
        <w:rPr>
          <w:rFonts w:ascii="Times New Roman" w:hAnsi="Times New Roman" w:cs="Times New Roman"/>
          <w:b/>
        </w:rPr>
        <w:t>Dimer-dimer interaction</w:t>
      </w:r>
    </w:p>
    <w:p w:rsidR="00285872" w:rsidRPr="00341A22" w:rsidRDefault="00B07583" w:rsidP="000D5533">
      <w:pPr>
        <w:spacing w:line="480" w:lineRule="auto"/>
        <w:jc w:val="both"/>
        <w:rPr>
          <w:rFonts w:ascii="Times New Roman" w:hAnsi="Times New Roman" w:cs="Times New Roman"/>
        </w:rPr>
      </w:pPr>
      <w:r w:rsidRPr="00341A22">
        <w:rPr>
          <w:rFonts w:ascii="Times New Roman" w:eastAsia="Times New Roman" w:hAnsi="Times New Roman" w:cs="Times New Roman"/>
        </w:rPr>
        <w:t>The presumed dimer-dimer</w:t>
      </w:r>
      <w:r w:rsidR="002D4BFC" w:rsidRPr="00341A22">
        <w:rPr>
          <w:rFonts w:ascii="Times New Roman" w:eastAsia="Times New Roman" w:hAnsi="Times New Roman" w:cs="Times New Roman"/>
        </w:rPr>
        <w:t xml:space="preserve"> interaction, together with the symmetry-related equivalent, would result in the formation of a helix bundle that stabilizes the dimer-dimer interaction on DNA. Size exclusion analysis of mLANA</w:t>
      </w:r>
      <w:r w:rsidR="002D4BFC" w:rsidRPr="00341A22">
        <w:rPr>
          <w:rFonts w:ascii="Times New Roman" w:eastAsia="Times New Roman" w:hAnsi="Times New Roman" w:cs="Times New Roman"/>
          <w:vertAlign w:val="subscript"/>
        </w:rPr>
        <w:t>140-314</w:t>
      </w:r>
      <w:r w:rsidR="002D4BFC" w:rsidRPr="00341A22">
        <w:rPr>
          <w:rFonts w:ascii="Times New Roman" w:eastAsia="Times New Roman" w:hAnsi="Times New Roman" w:cs="Times New Roman"/>
        </w:rPr>
        <w:t xml:space="preserve"> shows that mLANA can form a</w:t>
      </w:r>
      <w:r w:rsidR="00EC46D1" w:rsidRPr="00341A22">
        <w:rPr>
          <w:rFonts w:ascii="Times New Roman" w:eastAsia="Times New Roman" w:hAnsi="Times New Roman" w:cs="Times New Roman"/>
        </w:rPr>
        <w:t xml:space="preserve"> tetramer in solution (Figure S2</w:t>
      </w:r>
      <w:r w:rsidR="002D4BFC" w:rsidRPr="00341A22">
        <w:rPr>
          <w:rFonts w:ascii="Times New Roman" w:eastAsia="Times New Roman" w:hAnsi="Times New Roman" w:cs="Times New Roman"/>
        </w:rPr>
        <w:t>).</w:t>
      </w:r>
      <w:r w:rsidR="002D4BFC" w:rsidRPr="00341A22">
        <w:rPr>
          <w:rFonts w:ascii="Times New Roman" w:hAnsi="Times New Roman" w:cs="Times New Roman"/>
        </w:rPr>
        <w:t xml:space="preserve"> PISA analysis of the tetramer interface shows that the two dimers form a tetramer stabilized by an interface with a surface area (~535 Å</w:t>
      </w:r>
      <w:r w:rsidR="002D4BFC" w:rsidRPr="00341A22">
        <w:rPr>
          <w:rFonts w:ascii="Times New Roman" w:hAnsi="Times New Roman" w:cs="Times New Roman"/>
          <w:vertAlign w:val="superscript"/>
        </w:rPr>
        <w:t>2</w:t>
      </w:r>
      <w:r w:rsidR="002D4BFC" w:rsidRPr="00341A22">
        <w:rPr>
          <w:rFonts w:ascii="Times New Roman" w:hAnsi="Times New Roman" w:cs="Times New Roman"/>
        </w:rPr>
        <w:t>) per monomer that is approximately 12% of that of the total surface of a single subunit (~7,500 Å</w:t>
      </w:r>
      <w:r w:rsidR="002D4BFC" w:rsidRPr="00341A22">
        <w:rPr>
          <w:rFonts w:ascii="Times New Roman" w:hAnsi="Times New Roman" w:cs="Times New Roman"/>
          <w:vertAlign w:val="superscript"/>
        </w:rPr>
        <w:t>2</w:t>
      </w:r>
      <w:r w:rsidR="002D4BFC" w:rsidRPr="00341A22">
        <w:rPr>
          <w:rFonts w:ascii="Times New Roman" w:hAnsi="Times New Roman" w:cs="Times New Roman"/>
        </w:rPr>
        <w:t>). 15 amino acids from each dimer participate in around 11 non-bonded contacts and 6 direct hydrogen bonds.</w:t>
      </w:r>
    </w:p>
    <w:p w:rsidR="006E7607" w:rsidRPr="00341A22" w:rsidRDefault="006E7607" w:rsidP="00341A22">
      <w:pPr>
        <w:rPr>
          <w:rFonts w:ascii="Times New Roman" w:hAnsi="Times New Roman" w:cs="Times New Roman"/>
        </w:rPr>
      </w:pPr>
    </w:p>
    <w:p w:rsidR="00F7682D" w:rsidRPr="00341A22" w:rsidRDefault="00701EE6" w:rsidP="000D5533">
      <w:pPr>
        <w:pStyle w:val="BodyText"/>
        <w:spacing w:line="480" w:lineRule="auto"/>
        <w:jc w:val="both"/>
        <w:rPr>
          <w:rFonts w:ascii="Times New Roman" w:hAnsi="Times New Roman" w:cs="Times New Roman"/>
          <w:b/>
        </w:rPr>
      </w:pPr>
      <w:r w:rsidRPr="00341A22">
        <w:rPr>
          <w:rFonts w:ascii="Times New Roman" w:hAnsi="Times New Roman" w:cs="Times New Roman"/>
          <w:b/>
        </w:rPr>
        <w:t>Structural similarities between C-terminal mLANA and EBNA1</w:t>
      </w:r>
    </w:p>
    <w:p w:rsidR="004133F3" w:rsidRPr="00341A22" w:rsidRDefault="004133F3" w:rsidP="000D5533">
      <w:pPr>
        <w:spacing w:line="480" w:lineRule="auto"/>
        <w:jc w:val="both"/>
        <w:rPr>
          <w:rFonts w:ascii="Times New Roman" w:hAnsi="Times New Roman" w:cs="Times New Roman"/>
        </w:rPr>
      </w:pPr>
      <w:proofErr w:type="gramStart"/>
      <w:r w:rsidRPr="00341A22">
        <w:rPr>
          <w:rFonts w:ascii="Times New Roman" w:hAnsi="Times New Roman" w:cs="Times New Roman"/>
        </w:rPr>
        <w:t>mLANA</w:t>
      </w:r>
      <w:proofErr w:type="gramEnd"/>
      <w:r w:rsidRPr="00341A22">
        <w:rPr>
          <w:rFonts w:ascii="Times New Roman" w:hAnsi="Times New Roman" w:cs="Times New Roman"/>
        </w:rPr>
        <w:t xml:space="preserve"> and EBNA1 share a common quaternary structure</w:t>
      </w:r>
      <w:r w:rsidRPr="00341A22">
        <w:rPr>
          <w:rFonts w:ascii="Times New Roman" w:eastAsia="Times New Roman" w:hAnsi="Times New Roman" w:cs="Times New Roman"/>
        </w:rPr>
        <w:t xml:space="preserve"> (average </w:t>
      </w:r>
      <w:proofErr w:type="spellStart"/>
      <w:r w:rsidRPr="00341A22">
        <w:rPr>
          <w:rFonts w:ascii="Times New Roman" w:eastAsia="Times New Roman" w:hAnsi="Times New Roman" w:cs="Times New Roman"/>
        </w:rPr>
        <w:t>r.m.s</w:t>
      </w:r>
      <w:proofErr w:type="spellEnd"/>
      <w:r w:rsidRPr="00341A22">
        <w:rPr>
          <w:rFonts w:ascii="Times New Roman" w:eastAsia="Times New Roman" w:hAnsi="Times New Roman" w:cs="Times New Roman"/>
        </w:rPr>
        <w:t>. deviation 1.37Å when mLANA and EBNA1 dimers are compared based on 164 equivalent Cα atoms)</w:t>
      </w:r>
      <w:r w:rsidRPr="00341A22">
        <w:rPr>
          <w:rFonts w:ascii="Times New Roman" w:hAnsi="Times New Roman" w:cs="Times New Roman"/>
        </w:rPr>
        <w:t>. They both share the same mode of dimerization in which the β-barrel forms the nucleus of the protein dimer. A noticeable feature of the hydrophobic interior is tyrosine Tyr-216 located on strand β3. The side-chain of this residue spans across the top of the β-barrel and hydrogen bonds (2.7 Å) with Tyr-216 of the other monomer and forms two of only seven hydrogen bonds present in the dimer interface (Figure 2B and S2). This is identical to the interaction observed in EBNA1 involving Tyr-561 (2.8 Å) and its dimer equivalent.</w:t>
      </w:r>
    </w:p>
    <w:p w:rsidR="009D2749" w:rsidRPr="00341A22" w:rsidRDefault="004133F3" w:rsidP="000D5533">
      <w:pPr>
        <w:pStyle w:val="BodyText"/>
        <w:spacing w:line="480" w:lineRule="auto"/>
        <w:jc w:val="both"/>
        <w:rPr>
          <w:rFonts w:ascii="Times New Roman" w:hAnsi="Times New Roman" w:cs="Times New Roman"/>
        </w:rPr>
      </w:pPr>
      <w:r w:rsidRPr="00341A22">
        <w:rPr>
          <w:rFonts w:ascii="Times New Roman" w:hAnsi="Times New Roman" w:cs="Times New Roman"/>
        </w:rPr>
        <w:t>A structure-based sequence alignment of the DNA-binding domains of mLANA and EBNA1 identifies common sequence motifs in helix α2 an</w:t>
      </w:r>
      <w:r w:rsidR="00BE2C54" w:rsidRPr="00341A22">
        <w:rPr>
          <w:rFonts w:ascii="Times New Roman" w:hAnsi="Times New Roman" w:cs="Times New Roman"/>
        </w:rPr>
        <w:t>d in strand β2 (Figure 2A and S5</w:t>
      </w:r>
      <w:r w:rsidRPr="00341A22">
        <w:rPr>
          <w:rFonts w:ascii="Times New Roman" w:hAnsi="Times New Roman" w:cs="Times New Roman"/>
        </w:rPr>
        <w:t xml:space="preserve">A). In both mLANA and EBNA1, there is a bulge in the β2 strand as a result of the insertion of a proline (Pro-198) in the strand (Figure 2B). This proline amide breaks the inter-strand hydrogen bond pattern between the backbone atoms and results in a side-chain (Thr-197-OH; β2) and main-chain (Leu-218-NH; β3) inter-strand hydrogen bond which prevents β-barrel </w:t>
      </w:r>
      <w:r w:rsidRPr="00341A22">
        <w:rPr>
          <w:rFonts w:ascii="Times New Roman" w:hAnsi="Times New Roman" w:cs="Times New Roman"/>
        </w:rPr>
        <w:lastRenderedPageBreak/>
        <w:t>closure. Interestingly, the bulge in β strand lies on the proposed DNA binding face of mLANA and may have a role in DNA interactions.</w:t>
      </w:r>
    </w:p>
    <w:p w:rsidR="00713DC0" w:rsidRPr="00341A22" w:rsidRDefault="003B74DB" w:rsidP="000D5533">
      <w:pPr>
        <w:pStyle w:val="BodyText"/>
        <w:spacing w:line="480" w:lineRule="auto"/>
        <w:jc w:val="both"/>
        <w:rPr>
          <w:rFonts w:ascii="Times New Roman" w:hAnsi="Times New Roman" w:cs="Times New Roman"/>
          <w:b/>
        </w:rPr>
      </w:pPr>
      <w:proofErr w:type="gramStart"/>
      <w:r w:rsidRPr="00341A22">
        <w:rPr>
          <w:rFonts w:ascii="Times New Roman" w:hAnsi="Times New Roman" w:cs="Times New Roman"/>
          <w:b/>
        </w:rPr>
        <w:t>mLANA</w:t>
      </w:r>
      <w:proofErr w:type="gramEnd"/>
      <w:r w:rsidRPr="00341A22">
        <w:rPr>
          <w:rFonts w:ascii="Times New Roman" w:hAnsi="Times New Roman" w:cs="Times New Roman"/>
          <w:b/>
        </w:rPr>
        <w:t xml:space="preserve"> SOCS loop</w:t>
      </w:r>
    </w:p>
    <w:p w:rsidR="0017632B" w:rsidRPr="00341A22" w:rsidRDefault="00E219E9" w:rsidP="000D5533">
      <w:pPr>
        <w:spacing w:line="480" w:lineRule="auto"/>
        <w:jc w:val="both"/>
        <w:rPr>
          <w:rFonts w:ascii="Times New Roman" w:hAnsi="Times New Roman" w:cs="Times New Roman"/>
        </w:rPr>
      </w:pPr>
      <w:r w:rsidRPr="00341A22">
        <w:rPr>
          <w:rFonts w:ascii="Times New Roman" w:hAnsi="Times New Roman" w:cs="Times New Roman"/>
        </w:rPr>
        <w:t xml:space="preserve">A requirement of Elongin C binding with HIV Vif is the insertion of a leucine residue in the hydrophobic pocket of Elongin C, this region is disordered in Vif prior to Elongin C binding </w:t>
      </w:r>
      <w:r w:rsidR="00F617A3" w:rsidRPr="00341A22">
        <w:rPr>
          <w:rFonts w:ascii="Times New Roman" w:hAnsi="Times New Roman" w:cs="Times New Roman"/>
        </w:rPr>
        <w:fldChar w:fldCharType="begin">
          <w:fldData xml:space="preserve">PEVuZE5vdGU+PENpdGU+PEF1dGhvcj5TdGFubGV5PC9BdXRob3I+PFllYXI+MjAwODwvWWVhcj48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PjxwYWdlcz44NjU2LTYzPC9wYWdlcz48dm9sdW1lPjgyPC92b2x1bWU+PG51bWJlcj4xNzwvbnVt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</w:fldData>
        </w:fldChar>
      </w:r>
      <w:r w:rsidR="009F43EE" w:rsidRPr="00341A22">
        <w:rPr>
          <w:rFonts w:ascii="Times New Roman" w:hAnsi="Times New Roman" w:cs="Times New Roman"/>
        </w:rPr>
        <w:instrText xml:space="preserve"> ADDIN EN.CITE </w:instrText>
      </w:r>
      <w:r w:rsidR="00F617A3" w:rsidRPr="00341A22">
        <w:rPr>
          <w:rFonts w:ascii="Times New Roman" w:hAnsi="Times New Roman" w:cs="Times New Roman"/>
        </w:rPr>
        <w:fldChar w:fldCharType="begin">
          <w:fldData xml:space="preserve">PEVuZE5vdGU+PENpdGU+PEF1dGhvcj5TdGFubGV5PC9BdXRob3I+PFllYXI+MjAwODwvWWVhcj48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PjxwYWdlcz44NjU2LTYzPC9wYWdlcz48dm9sdW1lPjgyPC92b2x1bWU+PG51bWJlcj4xNzwvbnVt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</w:fldData>
        </w:fldChar>
      </w:r>
      <w:r w:rsidR="009F43EE" w:rsidRPr="00341A22">
        <w:rPr>
          <w:rFonts w:ascii="Times New Roman" w:hAnsi="Times New Roman" w:cs="Times New Roman"/>
        </w:rPr>
        <w:instrText xml:space="preserve"> ADDIN EN.CITE.DATA </w:instrText>
      </w:r>
      <w:r w:rsidR="00F617A3" w:rsidRPr="00341A22">
        <w:rPr>
          <w:rFonts w:ascii="Times New Roman" w:hAnsi="Times New Roman" w:cs="Times New Roman"/>
        </w:rPr>
      </w:r>
      <w:r w:rsidR="00F617A3" w:rsidRPr="00341A22">
        <w:rPr>
          <w:rFonts w:ascii="Times New Roman" w:hAnsi="Times New Roman" w:cs="Times New Roman"/>
        </w:rPr>
        <w:fldChar w:fldCharType="end"/>
      </w:r>
      <w:r w:rsidR="00F617A3" w:rsidRPr="00341A22">
        <w:rPr>
          <w:rFonts w:ascii="Times New Roman" w:hAnsi="Times New Roman" w:cs="Times New Roman"/>
        </w:rPr>
      </w:r>
      <w:r w:rsidR="00F617A3" w:rsidRPr="00341A22">
        <w:rPr>
          <w:rFonts w:ascii="Times New Roman" w:hAnsi="Times New Roman" w:cs="Times New Roman"/>
        </w:rPr>
        <w:fldChar w:fldCharType="separate"/>
      </w:r>
      <w:r w:rsidR="009F43EE" w:rsidRPr="00341A22">
        <w:rPr>
          <w:rFonts w:ascii="Times New Roman" w:hAnsi="Times New Roman" w:cs="Times New Roman"/>
          <w:noProof/>
        </w:rPr>
        <w:t>[</w:t>
      </w:r>
      <w:hyperlink w:anchor="_ENREF_3" w:tooltip="Stanley, 2008 #338" w:history="1">
        <w:r w:rsidR="00EF55BC" w:rsidRPr="00341A22">
          <w:rPr>
            <w:rFonts w:ascii="Times New Roman" w:hAnsi="Times New Roman" w:cs="Times New Roman"/>
            <w:noProof/>
          </w:rPr>
          <w:t>3</w:t>
        </w:r>
      </w:hyperlink>
      <w:r w:rsidR="009F43EE" w:rsidRPr="00341A22">
        <w:rPr>
          <w:rFonts w:ascii="Times New Roman" w:hAnsi="Times New Roman" w:cs="Times New Roman"/>
          <w:noProof/>
        </w:rPr>
        <w:t>]</w:t>
      </w:r>
      <w:r w:rsidR="00F617A3" w:rsidRPr="00341A22">
        <w:rPr>
          <w:rFonts w:ascii="Times New Roman" w:hAnsi="Times New Roman" w:cs="Times New Roman"/>
        </w:rPr>
        <w:fldChar w:fldCharType="end"/>
      </w:r>
      <w:r w:rsidRPr="00341A22">
        <w:rPr>
          <w:rFonts w:ascii="Times New Roman" w:hAnsi="Times New Roman" w:cs="Times New Roman"/>
        </w:rPr>
        <w:t xml:space="preserve">. </w:t>
      </w:r>
      <w:r w:rsidRPr="00341A22">
        <w:rPr>
          <w:rFonts w:ascii="Times New Roman" w:eastAsia="LFCICM+AdvSlimback-Bk" w:hAnsi="Times New Roman" w:cs="Times New Roman"/>
        </w:rPr>
        <w:t>Leu-204 of mLANA is a possible candidate for Elongin C interaction as it is ideally positioned for a hydrophobic interaction.</w:t>
      </w:r>
      <w:r w:rsidRPr="00341A22">
        <w:rPr>
          <w:rFonts w:ascii="Times New Roman" w:hAnsi="Times New Roman" w:cs="Times New Roman"/>
          <w:b/>
        </w:rPr>
        <w:t xml:space="preserve"> </w:t>
      </w:r>
      <w:r w:rsidRPr="00341A22">
        <w:rPr>
          <w:rFonts w:ascii="Times New Roman" w:hAnsi="Times New Roman" w:cs="Times New Roman"/>
        </w:rPr>
        <w:t>This loop is a unique structural feature of mLANA as the equivalent β2-β3 loop in EBNA1 is larger by 8 residues and contains a proline rich sequence (PGPGP) that is absent from mLANA (Figure 2A and 2C). The longer EBNA1 loop also has a single twist over strand β2 back to β3, not observed in the mLANA loop (Figure 2C).</w:t>
      </w:r>
    </w:p>
    <w:p w:rsidR="000D5533" w:rsidRPr="00341A22" w:rsidRDefault="000D5533" w:rsidP="00341A22">
      <w:pPr>
        <w:rPr>
          <w:rFonts w:ascii="Times New Roman" w:hAnsi="Times New Roman" w:cs="Times New Roman"/>
        </w:rPr>
      </w:pPr>
    </w:p>
    <w:p w:rsidR="00510FE4" w:rsidRPr="00341A22" w:rsidRDefault="00510FE4" w:rsidP="000D5533">
      <w:pPr>
        <w:pStyle w:val="BodyText"/>
        <w:spacing w:line="480" w:lineRule="auto"/>
        <w:jc w:val="both"/>
        <w:rPr>
          <w:rFonts w:ascii="Times New Roman" w:hAnsi="Times New Roman" w:cs="Times New Roman"/>
          <w:b/>
        </w:rPr>
      </w:pPr>
      <w:r w:rsidRPr="00341A22">
        <w:rPr>
          <w:rFonts w:ascii="Times New Roman" w:hAnsi="Times New Roman" w:cs="Times New Roman"/>
          <w:b/>
        </w:rPr>
        <w:t xml:space="preserve">The </w:t>
      </w:r>
      <w:r w:rsidR="00791172" w:rsidRPr="00341A22">
        <w:rPr>
          <w:rFonts w:ascii="Times New Roman" w:hAnsi="Times New Roman" w:cs="Times New Roman"/>
          <w:b/>
        </w:rPr>
        <w:t>ventral</w:t>
      </w:r>
      <w:r w:rsidRPr="00341A22">
        <w:rPr>
          <w:rFonts w:ascii="Times New Roman" w:hAnsi="Times New Roman" w:cs="Times New Roman"/>
          <w:b/>
        </w:rPr>
        <w:t xml:space="preserve"> mLANA DNA binding face</w:t>
      </w:r>
    </w:p>
    <w:p w:rsidR="00285872" w:rsidRPr="00341A22" w:rsidRDefault="00791172" w:rsidP="000D5533">
      <w:pPr>
        <w:spacing w:line="480" w:lineRule="auto"/>
        <w:jc w:val="both"/>
        <w:rPr>
          <w:rFonts w:ascii="Times New Roman" w:hAnsi="Times New Roman" w:cs="Times New Roman"/>
          <w:color w:val="000000"/>
        </w:rPr>
      </w:pPr>
      <w:r w:rsidRPr="00341A22">
        <w:rPr>
          <w:rFonts w:ascii="Times New Roman" w:hAnsi="Times New Roman" w:cs="Times New Roman"/>
        </w:rPr>
        <w:t>The phosphate</w:t>
      </w:r>
      <w:r w:rsidR="00C32C51" w:rsidRPr="00341A22">
        <w:rPr>
          <w:rFonts w:ascii="Times New Roman" w:hAnsi="Times New Roman" w:cs="Times New Roman"/>
        </w:rPr>
        <w:t xml:space="preserve"> binding </w:t>
      </w:r>
      <w:r w:rsidRPr="00341A22">
        <w:rPr>
          <w:rFonts w:ascii="Times New Roman" w:hAnsi="Times New Roman" w:cs="Times New Roman"/>
        </w:rPr>
        <w:t xml:space="preserve">pattern </w:t>
      </w:r>
      <w:r w:rsidR="00C678B5" w:rsidRPr="00341A22">
        <w:rPr>
          <w:rFonts w:ascii="Times New Roman" w:hAnsi="Times New Roman" w:cs="Times New Roman"/>
        </w:rPr>
        <w:t xml:space="preserve">observed </w:t>
      </w:r>
      <w:r w:rsidRPr="00341A22">
        <w:rPr>
          <w:rFonts w:ascii="Times New Roman" w:hAnsi="Times New Roman" w:cs="Times New Roman"/>
        </w:rPr>
        <w:t>in the structure</w:t>
      </w:r>
      <w:r w:rsidR="00C32C51" w:rsidRPr="00341A22">
        <w:rPr>
          <w:rFonts w:ascii="Times New Roman" w:hAnsi="Times New Roman" w:cs="Times New Roman"/>
        </w:rPr>
        <w:t xml:space="preserve"> </w:t>
      </w:r>
      <w:r w:rsidR="00C678B5" w:rsidRPr="00341A22">
        <w:rPr>
          <w:rFonts w:ascii="Times New Roman" w:hAnsi="Times New Roman" w:cs="Times New Roman"/>
        </w:rPr>
        <w:t>allows</w:t>
      </w:r>
      <w:r w:rsidR="00C32C51" w:rsidRPr="00341A22">
        <w:rPr>
          <w:rFonts w:ascii="Times New Roman" w:hAnsi="Times New Roman" w:cs="Times New Roman"/>
        </w:rPr>
        <w:t xml:space="preserve"> identification and comparison of key residues</w:t>
      </w:r>
      <w:r w:rsidR="00C678B5" w:rsidRPr="00341A22">
        <w:rPr>
          <w:rFonts w:ascii="Times New Roman" w:hAnsi="Times New Roman" w:cs="Times New Roman"/>
        </w:rPr>
        <w:t xml:space="preserve"> likely to be</w:t>
      </w:r>
      <w:r w:rsidR="00C32C51" w:rsidRPr="00341A22">
        <w:rPr>
          <w:rFonts w:ascii="Times New Roman" w:hAnsi="Times New Roman" w:cs="Times New Roman"/>
        </w:rPr>
        <w:t xml:space="preserve"> involved </w:t>
      </w:r>
      <w:r w:rsidR="00C678B5" w:rsidRPr="00341A22">
        <w:rPr>
          <w:rFonts w:ascii="Times New Roman" w:hAnsi="Times New Roman" w:cs="Times New Roman"/>
        </w:rPr>
        <w:t>in</w:t>
      </w:r>
      <w:r w:rsidR="00C32C51" w:rsidRPr="00341A22">
        <w:rPr>
          <w:rFonts w:ascii="Times New Roman" w:hAnsi="Times New Roman" w:cs="Times New Roman"/>
        </w:rPr>
        <w:t xml:space="preserve"> DNA interaction alon</w:t>
      </w:r>
      <w:r w:rsidR="00BE2C54" w:rsidRPr="00341A22">
        <w:rPr>
          <w:rFonts w:ascii="Times New Roman" w:hAnsi="Times New Roman" w:cs="Times New Roman"/>
        </w:rPr>
        <w:t>g the ventral face (Figure S5</w:t>
      </w:r>
      <w:r w:rsidR="00C32C51" w:rsidRPr="00341A22">
        <w:rPr>
          <w:rFonts w:ascii="Times New Roman" w:hAnsi="Times New Roman" w:cs="Times New Roman"/>
        </w:rPr>
        <w:t>A). The recognition helix α2 interacts with three phosphate ions, which hydrogen bond with the side-chain residues His-178, Thr-181, Asn-183, Lys-184 and Lys-187 (Figure 2F). The five ventral facing phosphate ions found in the structure mimic the phosphate backbone of bound DNA with the positive electrostatic surface localised to the recognition helix and suggests that the central β-barrel does not interact directly with the DNA (Figure 2D and E).</w:t>
      </w:r>
      <w:r w:rsidR="00311C7F" w:rsidRPr="00341A22">
        <w:rPr>
          <w:rFonts w:ascii="Times New Roman" w:hAnsi="Times New Roman" w:cs="Times New Roman"/>
          <w:color w:val="000000"/>
        </w:rPr>
        <w:t xml:space="preserve"> </w:t>
      </w:r>
    </w:p>
    <w:p w:rsidR="00285872" w:rsidRPr="00341A22" w:rsidRDefault="000B002E" w:rsidP="000D5533">
      <w:pPr>
        <w:spacing w:line="480" w:lineRule="auto"/>
        <w:jc w:val="both"/>
        <w:rPr>
          <w:rFonts w:ascii="Times New Roman" w:hAnsi="Times New Roman" w:cs="Times New Roman"/>
          <w:b/>
        </w:rPr>
      </w:pPr>
      <w:r w:rsidRPr="00341A22">
        <w:rPr>
          <w:rFonts w:ascii="Times New Roman" w:hAnsi="Times New Roman" w:cs="Times New Roman"/>
          <w:color w:val="000000"/>
        </w:rPr>
        <w:t>Modelling the mLANA-DNA complex based on the EBNA1 structure (Fig. 2G)</w:t>
      </w:r>
      <w:r w:rsidR="00311C7F" w:rsidRPr="00341A22">
        <w:rPr>
          <w:rFonts w:ascii="Times New Roman" w:hAnsi="Times New Roman" w:cs="Times New Roman"/>
          <w:color w:val="000000"/>
        </w:rPr>
        <w:t xml:space="preserve"> shed light on the</w:t>
      </w:r>
      <w:r w:rsidR="00D06A51" w:rsidRPr="00341A22">
        <w:rPr>
          <w:rFonts w:ascii="Times New Roman" w:hAnsi="Times New Roman" w:cs="Times New Roman"/>
          <w:color w:val="000000"/>
        </w:rPr>
        <w:t xml:space="preserve"> likely</w:t>
      </w:r>
      <w:r w:rsidR="00311C7F" w:rsidRPr="00341A22">
        <w:rPr>
          <w:rFonts w:ascii="Times New Roman" w:hAnsi="Times New Roman" w:cs="Times New Roman"/>
          <w:color w:val="000000"/>
        </w:rPr>
        <w:t xml:space="preserve"> structural relationship of mLANA with TR DNA</w:t>
      </w:r>
      <w:r w:rsidR="00D06A51" w:rsidRPr="00341A22">
        <w:rPr>
          <w:rFonts w:ascii="Times New Roman" w:hAnsi="Times New Roman" w:cs="Times New Roman"/>
          <w:color w:val="000000"/>
        </w:rPr>
        <w:t xml:space="preserve">. </w:t>
      </w:r>
      <w:r w:rsidR="00311C7F" w:rsidRPr="00341A22">
        <w:rPr>
          <w:rFonts w:ascii="Times New Roman" w:hAnsi="Times New Roman" w:cs="Times New Roman"/>
          <w:color w:val="000000"/>
        </w:rPr>
        <w:t xml:space="preserve">Molecular docking of the TR DNA was based on the nucleotide substitution of the EBNA DNA with the resulting mLANA-DNA models evaluated with YASARA. The mLANA DNA-binding domain accommodates the modified EBNA1 DNA convincingly and like EBNA1, the β-barrel core is oriented to contact the inner portion of the LANA DNA binding site with key base specific interactions implemented by the </w:t>
      </w:r>
      <w:r w:rsidR="00311C7F" w:rsidRPr="00341A22">
        <w:rPr>
          <w:rFonts w:ascii="Times New Roman" w:hAnsi="Times New Roman" w:cs="Times New Roman"/>
        </w:rPr>
        <w:t xml:space="preserve">α1 </w:t>
      </w:r>
      <w:r w:rsidR="00311C7F" w:rsidRPr="00341A22">
        <w:rPr>
          <w:rFonts w:ascii="Times New Roman" w:hAnsi="Times New Roman" w:cs="Times New Roman"/>
          <w:color w:val="000000"/>
        </w:rPr>
        <w:t>flanking helices. The EBNA1 DNA sequence was mutated in Coot to the corresponding mLANA DNA sequences identified recently</w:t>
      </w:r>
      <w:r w:rsidR="00BE2C54" w:rsidRPr="00341A22">
        <w:rPr>
          <w:rFonts w:ascii="Times New Roman" w:hAnsi="Times New Roman" w:cs="Times New Roman"/>
          <w:color w:val="000000"/>
        </w:rPr>
        <w:t xml:space="preserve"> (Figure S3</w:t>
      </w:r>
      <w:r w:rsidR="00311C7F" w:rsidRPr="00341A22">
        <w:rPr>
          <w:rFonts w:ascii="Times New Roman" w:hAnsi="Times New Roman" w:cs="Times New Roman"/>
          <w:color w:val="000000"/>
        </w:rPr>
        <w:t xml:space="preserve">). The model shows that helix α1 is oriented suitably to contact the outer two or three bases of the LANA DNA-binding site, with the N-terminus of the helix composed of positively charged residues in very close proximity to the bases 16-17, while the </w:t>
      </w:r>
      <w:r w:rsidR="00311C7F" w:rsidRPr="00341A22">
        <w:rPr>
          <w:rFonts w:ascii="Times New Roman" w:hAnsi="Times New Roman" w:cs="Times New Roman"/>
          <w:color w:val="000000"/>
        </w:rPr>
        <w:lastRenderedPageBreak/>
        <w:t xml:space="preserve">recognition helix α2 fits snugly into the DNA major groove. Both the flanking helix (Lys-142) and recognition helix (Asn-183, His-186 and Lys-187) are well positioned to hydrogen bond with the DNA (Figure 2G). </w:t>
      </w:r>
      <w:r w:rsidR="00311C7F" w:rsidRPr="00341A22">
        <w:rPr>
          <w:rFonts w:ascii="Times New Roman" w:hAnsi="Times New Roman" w:cs="Times New Roman"/>
        </w:rPr>
        <w:t>However, the proposed recognition helix α2 of mLANA is four residues shorter (one helical turn) compared to the EBNA1 recognition helix and this may influence the specificity towards its cognate DNA.</w:t>
      </w:r>
    </w:p>
    <w:p w:rsidR="009F55E4" w:rsidRPr="009B54A6" w:rsidRDefault="009F55E4" w:rsidP="009B54A6">
      <w:pPr>
        <w:rPr>
          <w:rFonts w:ascii="Times New Roman" w:hAnsi="Times New Roman" w:cs="Times New Roman"/>
        </w:rPr>
      </w:pPr>
    </w:p>
    <w:p w:rsidR="00DB526A" w:rsidRPr="00341A22" w:rsidDel="00DB526A" w:rsidRDefault="000908CC" w:rsidP="000D5533">
      <w:pPr>
        <w:pStyle w:val="BodyText"/>
        <w:spacing w:line="480" w:lineRule="auto"/>
        <w:jc w:val="both"/>
        <w:rPr>
          <w:rFonts w:ascii="Times New Roman" w:hAnsi="Times New Roman" w:cs="Times New Roman"/>
        </w:rPr>
      </w:pPr>
      <w:r w:rsidRPr="00341A22">
        <w:rPr>
          <w:rFonts w:ascii="Times New Roman" w:hAnsi="Times New Roman" w:cs="Times New Roman"/>
          <w:b/>
        </w:rPr>
        <w:t>SPR and ITC K</w:t>
      </w:r>
      <w:r w:rsidRPr="00341A22">
        <w:rPr>
          <w:rFonts w:ascii="Times New Roman" w:hAnsi="Times New Roman" w:cs="Times New Roman"/>
          <w:b/>
          <w:vertAlign w:val="subscript"/>
        </w:rPr>
        <w:t xml:space="preserve">D </w:t>
      </w:r>
      <w:r w:rsidRPr="00341A22">
        <w:rPr>
          <w:rFonts w:ascii="Times New Roman" w:hAnsi="Times New Roman" w:cs="Times New Roman"/>
          <w:b/>
        </w:rPr>
        <w:t>values</w:t>
      </w:r>
    </w:p>
    <w:p w:rsidR="009D2749" w:rsidRPr="00341A22" w:rsidRDefault="0077275D" w:rsidP="000D5533">
      <w:pPr>
        <w:spacing w:line="480" w:lineRule="auto"/>
        <w:jc w:val="both"/>
        <w:rPr>
          <w:rFonts w:ascii="Times New Roman" w:hAnsi="Times New Roman" w:cs="Times New Roman"/>
        </w:rPr>
      </w:pPr>
      <w:r w:rsidRPr="00341A22">
        <w:rPr>
          <w:rFonts w:ascii="Times New Roman" w:hAnsi="Times New Roman" w:cs="Times New Roman"/>
        </w:rPr>
        <w:t xml:space="preserve">The </w:t>
      </w:r>
      <w:r w:rsidR="00361897" w:rsidRPr="00341A22">
        <w:rPr>
          <w:rFonts w:ascii="Times New Roman" w:hAnsi="Times New Roman" w:cs="Times New Roman"/>
        </w:rPr>
        <w:t xml:space="preserve">ITC </w:t>
      </w:r>
      <w:r w:rsidRPr="00341A22">
        <w:rPr>
          <w:rFonts w:ascii="Times New Roman" w:hAnsi="Times New Roman" w:cs="Times New Roman"/>
        </w:rPr>
        <w:t>calculated dissociation constant was 66.0 ± 12 nM with an n value of 0.27 ± 0.03 sites mLANA</w:t>
      </w:r>
      <w:r w:rsidRPr="00341A22">
        <w:rPr>
          <w:rFonts w:ascii="Times New Roman" w:hAnsi="Times New Roman" w:cs="Times New Roman"/>
          <w:vertAlign w:val="subscript"/>
        </w:rPr>
        <w:t xml:space="preserve">124-314 </w:t>
      </w:r>
      <w:r w:rsidRPr="00341A22">
        <w:rPr>
          <w:rFonts w:ascii="Times New Roman" w:hAnsi="Times New Roman" w:cs="Times New Roman"/>
        </w:rPr>
        <w:t>dimer per mLBS1. The binding event is enthalpy driven, indicative of H-bonding coupling to a conformational change upon DNA binding as seen from the calculated thermodynamics parameters (</w:t>
      </w:r>
      <w:r w:rsidRPr="00341A22">
        <w:rPr>
          <w:rFonts w:ascii="Times New Roman" w:hAnsi="Times New Roman" w:cs="Times New Roman"/>
        </w:rPr>
        <w:sym w:font="Symbol" w:char="F044"/>
      </w:r>
      <w:r w:rsidRPr="00341A22">
        <w:rPr>
          <w:rFonts w:ascii="Times New Roman" w:hAnsi="Times New Roman" w:cs="Times New Roman"/>
        </w:rPr>
        <w:t>H</w:t>
      </w:r>
      <w:r w:rsidRPr="00341A22">
        <w:rPr>
          <w:rFonts w:ascii="Times New Roman" w:hAnsi="Times New Roman" w:cs="Times New Roman"/>
          <w:vertAlign w:val="superscript"/>
        </w:rPr>
        <w:t>0</w:t>
      </w:r>
      <w:r w:rsidRPr="00341A22">
        <w:rPr>
          <w:rFonts w:ascii="Times New Roman" w:hAnsi="Times New Roman" w:cs="Times New Roman"/>
        </w:rPr>
        <w:t>: -103.9 ± 3.4 kJ/mol, -</w:t>
      </w:r>
      <w:r w:rsidRPr="00341A22">
        <w:rPr>
          <w:rFonts w:ascii="Times New Roman" w:hAnsi="Times New Roman" w:cs="Times New Roman"/>
        </w:rPr>
        <w:sym w:font="Symbol" w:char="F044"/>
      </w:r>
      <w:r w:rsidRPr="00341A22">
        <w:rPr>
          <w:rFonts w:ascii="Times New Roman" w:hAnsi="Times New Roman" w:cs="Times New Roman"/>
        </w:rPr>
        <w:t>TS</w:t>
      </w:r>
      <w:r w:rsidRPr="00341A22">
        <w:rPr>
          <w:rFonts w:ascii="Times New Roman" w:hAnsi="Times New Roman" w:cs="Times New Roman"/>
          <w:vertAlign w:val="superscript"/>
        </w:rPr>
        <w:t>0</w:t>
      </w:r>
      <w:r w:rsidRPr="00341A22">
        <w:rPr>
          <w:rFonts w:ascii="Times New Roman" w:hAnsi="Times New Roman" w:cs="Times New Roman"/>
        </w:rPr>
        <w:t xml:space="preserve">: 63.0 ±3.4 kJ/mol, </w:t>
      </w:r>
      <w:r w:rsidRPr="00341A22">
        <w:rPr>
          <w:rFonts w:ascii="Times New Roman" w:hAnsi="Times New Roman" w:cs="Times New Roman"/>
        </w:rPr>
        <w:sym w:font="Symbol" w:char="F044"/>
      </w:r>
      <w:r w:rsidRPr="00341A22">
        <w:rPr>
          <w:rFonts w:ascii="Times New Roman" w:hAnsi="Times New Roman" w:cs="Times New Roman"/>
        </w:rPr>
        <w:t>G</w:t>
      </w:r>
      <w:r w:rsidRPr="00341A22">
        <w:rPr>
          <w:rFonts w:ascii="Times New Roman" w:hAnsi="Times New Roman" w:cs="Times New Roman"/>
          <w:vertAlign w:val="superscript"/>
        </w:rPr>
        <w:t>0</w:t>
      </w:r>
      <w:r w:rsidRPr="00341A22">
        <w:rPr>
          <w:rFonts w:ascii="Times New Roman" w:hAnsi="Times New Roman" w:cs="Times New Roman"/>
        </w:rPr>
        <w:t xml:space="preserve">: -41.0 ± 0.5 kJ/mol). </w:t>
      </w:r>
      <w:r w:rsidR="00733DE3" w:rsidRPr="00341A22">
        <w:rPr>
          <w:rFonts w:ascii="Times New Roman" w:hAnsi="Times New Roman" w:cs="Times New Roman"/>
        </w:rPr>
        <w:t>The SPR K</w:t>
      </w:r>
      <w:r w:rsidR="000908CC" w:rsidRPr="00341A22">
        <w:rPr>
          <w:rFonts w:ascii="Times New Roman" w:hAnsi="Times New Roman" w:cs="Times New Roman"/>
          <w:vertAlign w:val="subscript"/>
        </w:rPr>
        <w:t>D</w:t>
      </w:r>
      <w:r w:rsidR="00733DE3" w:rsidRPr="00341A22">
        <w:rPr>
          <w:rFonts w:ascii="Times New Roman" w:hAnsi="Times New Roman" w:cs="Times New Roman"/>
        </w:rPr>
        <w:t xml:space="preserve"> of 169 nM was substantially higher than the ITC K</w:t>
      </w:r>
      <w:r w:rsidR="00733DE3" w:rsidRPr="00341A22">
        <w:rPr>
          <w:rFonts w:ascii="Times New Roman" w:hAnsi="Times New Roman" w:cs="Times New Roman"/>
          <w:vertAlign w:val="subscript"/>
        </w:rPr>
        <w:t xml:space="preserve">D </w:t>
      </w:r>
      <w:r w:rsidR="00733DE3" w:rsidRPr="00341A22">
        <w:rPr>
          <w:rFonts w:ascii="Times New Roman" w:hAnsi="Times New Roman" w:cs="Times New Roman"/>
        </w:rPr>
        <w:t>of 66 nM and the discrepancy</w:t>
      </w:r>
      <w:r w:rsidRPr="00341A22">
        <w:rPr>
          <w:rFonts w:ascii="Times New Roman" w:hAnsi="Times New Roman" w:cs="Times New Roman"/>
        </w:rPr>
        <w:t xml:space="preserve"> </w:t>
      </w:r>
      <w:r w:rsidR="00733DE3" w:rsidRPr="00341A22">
        <w:rPr>
          <w:rFonts w:ascii="Times New Roman" w:hAnsi="Times New Roman" w:cs="Times New Roman"/>
        </w:rPr>
        <w:t>was</w:t>
      </w:r>
      <w:r w:rsidRPr="00341A22">
        <w:rPr>
          <w:rFonts w:ascii="Times New Roman" w:hAnsi="Times New Roman" w:cs="Times New Roman"/>
        </w:rPr>
        <w:t xml:space="preserve"> </w:t>
      </w:r>
      <w:r w:rsidR="00733DE3" w:rsidRPr="00341A22">
        <w:rPr>
          <w:rFonts w:ascii="Times New Roman" w:hAnsi="Times New Roman" w:cs="Times New Roman"/>
        </w:rPr>
        <w:t>primarily</w:t>
      </w:r>
      <w:r w:rsidRPr="00341A22">
        <w:rPr>
          <w:rFonts w:ascii="Times New Roman" w:hAnsi="Times New Roman" w:cs="Times New Roman"/>
        </w:rPr>
        <w:t xml:space="preserve"> due to the inaccessibility of more than </w:t>
      </w:r>
      <w:r w:rsidR="00733DE3" w:rsidRPr="00341A22">
        <w:rPr>
          <w:rFonts w:ascii="Times New Roman" w:hAnsi="Times New Roman" w:cs="Times New Roman"/>
        </w:rPr>
        <w:t>half</w:t>
      </w:r>
      <w:r w:rsidRPr="00341A22">
        <w:rPr>
          <w:rFonts w:ascii="Times New Roman" w:hAnsi="Times New Roman" w:cs="Times New Roman"/>
        </w:rPr>
        <w:t xml:space="preserve"> of the mLANA</w:t>
      </w:r>
      <w:r w:rsidRPr="00341A22">
        <w:rPr>
          <w:rFonts w:ascii="Times New Roman" w:hAnsi="Times New Roman" w:cs="Times New Roman"/>
          <w:vertAlign w:val="subscript"/>
        </w:rPr>
        <w:t>124-314</w:t>
      </w:r>
      <w:r w:rsidRPr="00341A22">
        <w:rPr>
          <w:rFonts w:ascii="Times New Roman" w:hAnsi="Times New Roman" w:cs="Times New Roman"/>
        </w:rPr>
        <w:t xml:space="preserve"> for DNA binding</w:t>
      </w:r>
      <w:r w:rsidR="00733DE3" w:rsidRPr="00341A22">
        <w:rPr>
          <w:rFonts w:ascii="Times New Roman" w:hAnsi="Times New Roman" w:cs="Times New Roman"/>
        </w:rPr>
        <w:t>.</w:t>
      </w:r>
      <w:r w:rsidRPr="00341A22">
        <w:rPr>
          <w:rFonts w:ascii="Times New Roman" w:hAnsi="Times New Roman" w:cs="Times New Roman"/>
        </w:rPr>
        <w:t xml:space="preserve"> This</w:t>
      </w:r>
      <w:r w:rsidR="00733DE3" w:rsidRPr="00341A22">
        <w:rPr>
          <w:rFonts w:ascii="Times New Roman" w:hAnsi="Times New Roman" w:cs="Times New Roman"/>
        </w:rPr>
        <w:t xml:space="preserve"> finding</w:t>
      </w:r>
      <w:r w:rsidRPr="00341A22">
        <w:rPr>
          <w:rFonts w:ascii="Times New Roman" w:hAnsi="Times New Roman" w:cs="Times New Roman"/>
        </w:rPr>
        <w:t xml:space="preserve"> may be due to mLANA</w:t>
      </w:r>
      <w:r w:rsidRPr="00341A22">
        <w:rPr>
          <w:rFonts w:ascii="Times New Roman" w:hAnsi="Times New Roman" w:cs="Times New Roman"/>
          <w:vertAlign w:val="subscript"/>
        </w:rPr>
        <w:t>124-314</w:t>
      </w:r>
      <w:r w:rsidRPr="00341A22">
        <w:rPr>
          <w:rFonts w:ascii="Times New Roman" w:hAnsi="Times New Roman" w:cs="Times New Roman"/>
        </w:rPr>
        <w:t xml:space="preserve"> forming higher order oligomers</w:t>
      </w:r>
      <w:r w:rsidR="00C919C0" w:rsidRPr="00341A22">
        <w:rPr>
          <w:rFonts w:ascii="Times New Roman" w:hAnsi="Times New Roman" w:cs="Times New Roman"/>
        </w:rPr>
        <w:t xml:space="preserve"> (most likely tetramers),</w:t>
      </w:r>
      <w:r w:rsidRPr="00341A22">
        <w:rPr>
          <w:rFonts w:ascii="Times New Roman" w:hAnsi="Times New Roman" w:cs="Times New Roman"/>
        </w:rPr>
        <w:t xml:space="preserve"> upon injection, despite the use of mLANA immediately taken from the dimer peak after size exclusion chromatography purification. Unlike ITC, the SPR dissociation constant is mainly determined by analyte concentration (i.e., mLANA); therefore the calculated value is higher.</w:t>
      </w:r>
    </w:p>
    <w:p w:rsidR="009D2749" w:rsidRPr="00341A22" w:rsidRDefault="009D2749" w:rsidP="000D5533">
      <w:pPr>
        <w:spacing w:line="480" w:lineRule="auto"/>
        <w:jc w:val="both"/>
        <w:rPr>
          <w:rFonts w:ascii="Times New Roman" w:hAnsi="Times New Roman" w:cs="Times New Roman"/>
          <w:b/>
        </w:rPr>
      </w:pPr>
    </w:p>
    <w:p w:rsidR="00DB526A" w:rsidRPr="00341A22" w:rsidRDefault="00DB526A" w:rsidP="000D5533">
      <w:pPr>
        <w:spacing w:line="480" w:lineRule="auto"/>
        <w:jc w:val="both"/>
        <w:rPr>
          <w:rFonts w:ascii="Times New Roman" w:eastAsia="Times New Roman" w:hAnsi="Times New Roman" w:cs="Times New Roman"/>
          <w:b/>
          <w:bCs/>
          <w:color w:val="00000A"/>
          <w:kern w:val="1"/>
          <w:sz w:val="36"/>
          <w:szCs w:val="36"/>
        </w:rPr>
      </w:pPr>
      <w:r w:rsidRPr="00341A22">
        <w:rPr>
          <w:rFonts w:ascii="Times New Roman" w:hAnsi="Times New Roman" w:cs="Times New Roman"/>
          <w:b/>
        </w:rPr>
        <w:t>Phenotypes of recombinant virus with loss of DNA binding</w:t>
      </w:r>
      <w:r w:rsidRPr="00341A22">
        <w:rPr>
          <w:rFonts w:ascii="Times New Roman" w:eastAsia="Times New Roman" w:hAnsi="Times New Roman" w:cs="Times New Roman"/>
          <w:b/>
          <w:bCs/>
          <w:color w:val="00000A"/>
          <w:kern w:val="1"/>
          <w:sz w:val="36"/>
          <w:szCs w:val="36"/>
        </w:rPr>
        <w:t xml:space="preserve"> </w:t>
      </w:r>
    </w:p>
    <w:p w:rsidR="009F43EE" w:rsidRPr="00341A22" w:rsidRDefault="00DB526A" w:rsidP="009F43EE">
      <w:pPr>
        <w:spacing w:line="480" w:lineRule="auto"/>
        <w:jc w:val="both"/>
        <w:rPr>
          <w:rFonts w:ascii="Times New Roman" w:hAnsi="Times New Roman" w:cs="Times New Roman"/>
        </w:rPr>
      </w:pPr>
      <w:proofErr w:type="gramStart"/>
      <w:r w:rsidRPr="0098204E">
        <w:rPr>
          <w:rFonts w:ascii="Times New Roman" w:hAnsi="Times New Roman" w:cs="Times New Roman"/>
        </w:rPr>
        <w:t>vmLANA</w:t>
      </w:r>
      <w:r w:rsidRPr="0098204E">
        <w:rPr>
          <w:rFonts w:ascii="Times New Roman" w:hAnsi="Times New Roman" w:cs="Times New Roman"/>
          <w:vertAlign w:val="subscript"/>
        </w:rPr>
        <w:t>H186D/K187E</w:t>
      </w:r>
      <w:proofErr w:type="gramEnd"/>
      <w:r w:rsidRPr="00341A22">
        <w:rPr>
          <w:rFonts w:ascii="Times New Roman" w:hAnsi="Times New Roman" w:cs="Times New Roman"/>
        </w:rPr>
        <w:t xml:space="preserve"> replicated to higher levels than WT for the first 48 hours, followed by a growth plateau, while WT virus reached a slightly higher growth plateau at 96 hours (Figure 5B). This result differs from previous observations that reported that ORF73 null virus  or virus carrying point mutations disrupting mLANA binding to cognate DNA </w:t>
      </w:r>
      <w:r w:rsidR="00F617A3" w:rsidRPr="00341A22">
        <w:rPr>
          <w:rFonts w:ascii="Times New Roman" w:hAnsi="Times New Roman" w:cs="Times New Roman"/>
        </w:rPr>
        <w:fldChar w:fldCharType="begin"/>
      </w:r>
      <w:r w:rsidR="009F43EE" w:rsidRPr="00341A22">
        <w:rPr>
          <w:rFonts w:ascii="Times New Roman" w:hAnsi="Times New Roman" w:cs="Times New Roman"/>
        </w:rPr>
        <w:instrText xml:space="preserve"> ADDIN EN.CITE &lt;EndNote&gt;&lt;Cite&gt;&lt;Author&gt;Paden&lt;/Author&gt;&lt;Year&gt;2012&lt;/Year&gt;&lt;RecNum&gt;124&lt;/RecNum&gt;&lt;DisplayText&gt;[4]&lt;/DisplayText&gt;&lt;record&gt;&lt;rec-number&gt;124&lt;/rec-number&gt;&lt;foreign-keys&gt;&lt;key app="EN" db-id="5e5sp9xx6adw0de0zfl5aad2frzf0rf9rfd0"&gt;124&lt;/key&gt;&lt;/foreign-keys&gt;&lt;ref-type name="Journal Article"&gt;17&lt;/ref-type&gt;&lt;contributors&gt;&lt;authors&gt;&lt;author&gt;Paden, Clinton R.&lt;/author&gt;&lt;author&gt;Forrest, J. Craig&lt;/author&gt;&lt;author&gt;Tibbetts, Scott A.&lt;/author&gt;&lt;author&gt;Speck, Samuel H.&lt;/author&gt;&lt;/authors&gt;&lt;/contributors&gt;&lt;titles&gt;&lt;title&gt;Unbiased Mutagenesis of MHV68 LANA Reveals a DNA-Binding Domain Required for LANA Function In Vitro and In Vivo&lt;/title&gt;&lt;secondary-title&gt;PLoS Pathog&lt;/secondary-title&gt;&lt;/titles&gt;&lt;periodical&gt;&lt;full-title&gt;PLoS Pathog&lt;/full-title&gt;&lt;abbr-1&gt;PLoS pathogens&lt;/abbr-1&gt;&lt;/periodical&gt;&lt;pages&gt;e1002906&lt;/pages&gt;&lt;volume&gt;8&lt;/volume&gt;&lt;number&gt;9&lt;/number&gt;&lt;dates&gt;&lt;year&gt;2012&lt;/year&gt;&lt;/dates&gt;&lt;isbn&gt;1553-7374&lt;/isbn&gt;&lt;urls&gt;&lt;/urls&gt;&lt;electronic-resource-num&gt;10.1371/journal.ppat.1002906&lt;/electronic-resource-num&gt;&lt;/record&gt;&lt;/Cite&gt;&lt;/EndNote&gt;</w:instrText>
      </w:r>
      <w:r w:rsidR="00F617A3" w:rsidRPr="00341A22">
        <w:rPr>
          <w:rFonts w:ascii="Times New Roman" w:hAnsi="Times New Roman" w:cs="Times New Roman"/>
        </w:rPr>
        <w:fldChar w:fldCharType="separate"/>
      </w:r>
      <w:r w:rsidR="009F43EE" w:rsidRPr="00341A22">
        <w:rPr>
          <w:rFonts w:ascii="Times New Roman" w:hAnsi="Times New Roman" w:cs="Times New Roman"/>
          <w:noProof/>
        </w:rPr>
        <w:t>[</w:t>
      </w:r>
      <w:hyperlink w:anchor="_ENREF_4" w:tooltip="Paden, 2012 #124" w:history="1">
        <w:r w:rsidR="00EF55BC" w:rsidRPr="00341A22">
          <w:rPr>
            <w:rFonts w:ascii="Times New Roman" w:hAnsi="Times New Roman" w:cs="Times New Roman"/>
            <w:noProof/>
          </w:rPr>
          <w:t>4</w:t>
        </w:r>
      </w:hyperlink>
      <w:r w:rsidR="009F43EE" w:rsidRPr="00341A22">
        <w:rPr>
          <w:rFonts w:ascii="Times New Roman" w:hAnsi="Times New Roman" w:cs="Times New Roman"/>
          <w:noProof/>
        </w:rPr>
        <w:t>]</w:t>
      </w:r>
      <w:r w:rsidR="00F617A3" w:rsidRPr="00341A22">
        <w:rPr>
          <w:rFonts w:ascii="Times New Roman" w:hAnsi="Times New Roman" w:cs="Times New Roman"/>
        </w:rPr>
        <w:fldChar w:fldCharType="end"/>
      </w:r>
      <w:r w:rsidRPr="00341A22">
        <w:rPr>
          <w:rFonts w:ascii="Times New Roman" w:hAnsi="Times New Roman" w:cs="Times New Roman"/>
        </w:rPr>
        <w:t xml:space="preserve"> replicated with lower titres upon low multiplicity of infection (MOI of 0.001PFU) of fibroblasts. It is possible that the difference between these studies and our study reflect differences in the MOI or the cell line utilized. Here we utilized an MOI of 0.01PFU to infect baby hamster kidney cells. Interestingly, lytic replication was reduced in lungs when compared to wild type virus (Figure 5C), a phenotype that has been reported before for ORF73 null virus </w:t>
      </w:r>
      <w:r w:rsidR="00F617A3" w:rsidRPr="00341A22">
        <w:rPr>
          <w:rFonts w:ascii="Times New Roman" w:hAnsi="Times New Roman" w:cs="Times New Roman"/>
        </w:rPr>
        <w:fldChar w:fldCharType="begin">
          <w:fldData xml:space="preserve">PEVuZE5vdGU+PENpdGU+PEF1dGhvcj5Gb3JyZXN0PC9BdXRob3I+PFllYXI+MjAwNzwvWWVhcj48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</w:fldData>
        </w:fldChar>
      </w:r>
      <w:r w:rsidR="009F43EE" w:rsidRPr="00341A22">
        <w:rPr>
          <w:rFonts w:ascii="Times New Roman" w:hAnsi="Times New Roman" w:cs="Times New Roman"/>
        </w:rPr>
        <w:instrText xml:space="preserve"> ADDIN EN.CITE </w:instrText>
      </w:r>
      <w:r w:rsidR="00F617A3" w:rsidRPr="00341A22">
        <w:rPr>
          <w:rFonts w:ascii="Times New Roman" w:hAnsi="Times New Roman" w:cs="Times New Roman"/>
        </w:rPr>
        <w:fldChar w:fldCharType="begin">
          <w:fldData xml:space="preserve">PEVuZE5vdGU+PENpdGU+PEF1dGhvcj5Gb3JyZXN0PC9BdXRob3I+PFllYXI+MjAwNzwvWWVhcj48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</w:fldData>
        </w:fldChar>
      </w:r>
      <w:r w:rsidR="009F43EE" w:rsidRPr="00341A22">
        <w:rPr>
          <w:rFonts w:ascii="Times New Roman" w:hAnsi="Times New Roman" w:cs="Times New Roman"/>
        </w:rPr>
        <w:instrText xml:space="preserve"> ADDIN EN.CITE.DATA </w:instrText>
      </w:r>
      <w:r w:rsidR="00F617A3" w:rsidRPr="00341A22">
        <w:rPr>
          <w:rFonts w:ascii="Times New Roman" w:hAnsi="Times New Roman" w:cs="Times New Roman"/>
        </w:rPr>
      </w:r>
      <w:r w:rsidR="00F617A3" w:rsidRPr="00341A22">
        <w:rPr>
          <w:rFonts w:ascii="Times New Roman" w:hAnsi="Times New Roman" w:cs="Times New Roman"/>
        </w:rPr>
        <w:fldChar w:fldCharType="end"/>
      </w:r>
      <w:r w:rsidR="00F617A3" w:rsidRPr="00341A22">
        <w:rPr>
          <w:rFonts w:ascii="Times New Roman" w:hAnsi="Times New Roman" w:cs="Times New Roman"/>
        </w:rPr>
      </w:r>
      <w:r w:rsidR="00F617A3" w:rsidRPr="00341A22">
        <w:rPr>
          <w:rFonts w:ascii="Times New Roman" w:hAnsi="Times New Roman" w:cs="Times New Roman"/>
        </w:rPr>
        <w:fldChar w:fldCharType="separate"/>
      </w:r>
      <w:r w:rsidR="009F43EE" w:rsidRPr="00341A22">
        <w:rPr>
          <w:rFonts w:ascii="Times New Roman" w:hAnsi="Times New Roman" w:cs="Times New Roman"/>
          <w:noProof/>
        </w:rPr>
        <w:t>[</w:t>
      </w:r>
      <w:hyperlink w:anchor="_ENREF_5" w:tooltip="Forrest, 2007 #405" w:history="1">
        <w:r w:rsidR="00EF55BC" w:rsidRPr="00341A22">
          <w:rPr>
            <w:rFonts w:ascii="Times New Roman" w:hAnsi="Times New Roman" w:cs="Times New Roman"/>
            <w:noProof/>
          </w:rPr>
          <w:t>5</w:t>
        </w:r>
      </w:hyperlink>
      <w:r w:rsidR="009F43EE" w:rsidRPr="00341A22">
        <w:rPr>
          <w:rFonts w:ascii="Times New Roman" w:hAnsi="Times New Roman" w:cs="Times New Roman"/>
          <w:noProof/>
        </w:rPr>
        <w:t>]</w:t>
      </w:r>
      <w:r w:rsidR="00F617A3" w:rsidRPr="00341A22">
        <w:rPr>
          <w:rFonts w:ascii="Times New Roman" w:hAnsi="Times New Roman" w:cs="Times New Roman"/>
        </w:rPr>
        <w:fldChar w:fldCharType="end"/>
      </w:r>
      <w:r w:rsidRPr="00341A22">
        <w:rPr>
          <w:rFonts w:ascii="Times New Roman" w:hAnsi="Times New Roman" w:cs="Times New Roman"/>
        </w:rPr>
        <w:t>.</w:t>
      </w:r>
    </w:p>
    <w:p w:rsidR="009F43EE" w:rsidRPr="00341A22" w:rsidRDefault="009F43EE" w:rsidP="000D5533">
      <w:pPr>
        <w:pStyle w:val="Heading2"/>
        <w:numPr>
          <w:ilvl w:val="0"/>
          <w:numId w:val="0"/>
        </w:numPr>
        <w:ind w:left="576"/>
        <w:jc w:val="both"/>
        <w:rPr>
          <w:i/>
        </w:rPr>
      </w:pPr>
    </w:p>
    <w:p w:rsidR="00EF55BC" w:rsidRPr="00EF55BC" w:rsidRDefault="00F617A3" w:rsidP="00EF55BC">
      <w:pPr>
        <w:pStyle w:val="Heading2"/>
        <w:spacing w:after="0"/>
        <w:rPr>
          <w:noProof/>
        </w:rPr>
      </w:pPr>
      <w:r w:rsidRPr="00341A22">
        <w:rPr>
          <w:b w:val="0"/>
        </w:rPr>
        <w:fldChar w:fldCharType="begin"/>
      </w:r>
      <w:r w:rsidR="009F43EE" w:rsidRPr="00341A22">
        <w:rPr>
          <w:b w:val="0"/>
        </w:rPr>
        <w:instrText xml:space="preserve"> ADDIN EN.REFLIST </w:instrText>
      </w:r>
      <w:r w:rsidRPr="00341A22">
        <w:rPr>
          <w:b w:val="0"/>
        </w:rPr>
        <w:fldChar w:fldCharType="separate"/>
      </w:r>
      <w:r w:rsidR="00EF55BC" w:rsidRPr="00EF55BC">
        <w:rPr>
          <w:noProof/>
        </w:rPr>
        <w:t>Supporting References</w:t>
      </w:r>
    </w:p>
    <w:p w:rsidR="00EF55BC" w:rsidRPr="00EF55BC" w:rsidRDefault="00EF55BC" w:rsidP="00EF55BC">
      <w:pPr>
        <w:pStyle w:val="Heading2"/>
        <w:spacing w:after="0"/>
        <w:jc w:val="center"/>
        <w:rPr>
          <w:noProof/>
        </w:rPr>
      </w:pPr>
    </w:p>
    <w:p w:rsidR="00EF55BC" w:rsidRPr="00EF55BC" w:rsidRDefault="00EF55BC" w:rsidP="00EF55BC">
      <w:pPr>
        <w:pStyle w:val="Heading2"/>
        <w:spacing w:after="240" w:line="240" w:lineRule="atLeast"/>
        <w:ind w:left="40" w:hanging="40"/>
        <w:jc w:val="both"/>
        <w:rPr>
          <w:b w:val="0"/>
          <w:noProof/>
          <w:sz w:val="22"/>
        </w:rPr>
      </w:pPr>
      <w:bookmarkStart w:id="1" w:name="_ENREF_1"/>
      <w:r w:rsidRPr="00EF55BC">
        <w:rPr>
          <w:b w:val="0"/>
          <w:noProof/>
          <w:sz w:val="22"/>
        </w:rPr>
        <w:t>1. Bochkarev A, Barwell JA, Pfuetzner RA, Furey W, Jr., Edwards AM, et al. (1995) Crystal structure of the DNA-binding domain of the Epstein-Barr virus origin-binding protein EBNA 1. Cell 83: 39-46.</w:t>
      </w:r>
      <w:bookmarkEnd w:id="1"/>
    </w:p>
    <w:p w:rsidR="00EF55BC" w:rsidRPr="00EF55BC" w:rsidRDefault="00EF55BC" w:rsidP="00EF55BC">
      <w:pPr>
        <w:pStyle w:val="Heading2"/>
        <w:spacing w:after="240" w:line="240" w:lineRule="atLeast"/>
        <w:ind w:left="40" w:hanging="40"/>
        <w:jc w:val="both"/>
        <w:rPr>
          <w:b w:val="0"/>
          <w:noProof/>
          <w:sz w:val="22"/>
        </w:rPr>
      </w:pPr>
      <w:bookmarkStart w:id="2" w:name="_ENREF_2"/>
      <w:r w:rsidRPr="00EF55BC">
        <w:rPr>
          <w:b w:val="0"/>
          <w:noProof/>
          <w:sz w:val="22"/>
        </w:rPr>
        <w:t>2. Hooley E, Fairweather V, Clarke AR, Gaston K, Brady RL (2006) The recognition of local DNA conformation by the human papillomavirus type 6 E2 protein. Nucleic Acids Res 34: 3897-3908.</w:t>
      </w:r>
      <w:bookmarkEnd w:id="2"/>
    </w:p>
    <w:p w:rsidR="00EF55BC" w:rsidRPr="00EF55BC" w:rsidRDefault="00EF55BC" w:rsidP="00EF55BC">
      <w:pPr>
        <w:pStyle w:val="Heading2"/>
        <w:spacing w:after="240" w:line="240" w:lineRule="atLeast"/>
        <w:ind w:left="40" w:hanging="40"/>
        <w:jc w:val="both"/>
        <w:rPr>
          <w:b w:val="0"/>
          <w:noProof/>
          <w:sz w:val="22"/>
        </w:rPr>
      </w:pPr>
      <w:bookmarkStart w:id="3" w:name="_ENREF_3"/>
      <w:r w:rsidRPr="00EF55BC">
        <w:rPr>
          <w:b w:val="0"/>
          <w:noProof/>
          <w:sz w:val="22"/>
        </w:rPr>
        <w:t>3. Stanley BJ, Ehrlich ES, Short L, Yu Y, Xiao Z, et al. (2008) Structural insight into the human immunodeficiency virus Vif SOCS box and its role in human E3 ubiquitin ligase assembly. J Virol 82: 8656-8663.</w:t>
      </w:r>
      <w:bookmarkEnd w:id="3"/>
    </w:p>
    <w:p w:rsidR="00EF55BC" w:rsidRPr="00EF55BC" w:rsidRDefault="00EF55BC" w:rsidP="00EF55BC">
      <w:pPr>
        <w:pStyle w:val="Heading2"/>
        <w:spacing w:after="240" w:line="240" w:lineRule="atLeast"/>
        <w:ind w:left="40" w:hanging="40"/>
        <w:jc w:val="both"/>
        <w:rPr>
          <w:b w:val="0"/>
          <w:noProof/>
          <w:sz w:val="22"/>
        </w:rPr>
      </w:pPr>
      <w:bookmarkStart w:id="4" w:name="_ENREF_4"/>
      <w:r w:rsidRPr="00EF55BC">
        <w:rPr>
          <w:b w:val="0"/>
          <w:noProof/>
          <w:sz w:val="22"/>
        </w:rPr>
        <w:t>4. Paden CR, Forrest JC, Tibbetts SA, Speck SH (2012) Unbiased Mutagenesis of MHV68 LANA Reveals a DNA-Binding Domain Required for LANA Function In Vitro and In Vivo. PLoS Pathog 8: e1002906.</w:t>
      </w:r>
      <w:bookmarkEnd w:id="4"/>
    </w:p>
    <w:p w:rsidR="00EF55BC" w:rsidRPr="00EF55BC" w:rsidRDefault="00EF55BC" w:rsidP="00EF55BC">
      <w:pPr>
        <w:pStyle w:val="Heading2"/>
        <w:spacing w:after="0" w:line="240" w:lineRule="atLeast"/>
        <w:ind w:left="40" w:hanging="40"/>
        <w:jc w:val="both"/>
        <w:rPr>
          <w:b w:val="0"/>
          <w:noProof/>
          <w:sz w:val="22"/>
        </w:rPr>
      </w:pPr>
      <w:bookmarkStart w:id="5" w:name="_ENREF_5"/>
      <w:r w:rsidRPr="00EF55BC">
        <w:rPr>
          <w:b w:val="0"/>
          <w:noProof/>
          <w:sz w:val="22"/>
        </w:rPr>
        <w:t>5. Forrest JC, Paden CR, Allen RD, 3rd, Collins J, Speck SH (2007) ORF73-null murine gammaherpesvirus 68 reveals roles for mLANA and p53 in virus replication. J Virol 81: 11957-11971.</w:t>
      </w:r>
      <w:bookmarkEnd w:id="5"/>
    </w:p>
    <w:p w:rsidR="00EF55BC" w:rsidRDefault="00EF55BC" w:rsidP="00EF55BC">
      <w:pPr>
        <w:pStyle w:val="Heading2"/>
        <w:spacing w:after="0" w:line="240" w:lineRule="atLeast"/>
        <w:jc w:val="both"/>
        <w:rPr>
          <w:noProof/>
        </w:rPr>
      </w:pPr>
    </w:p>
    <w:p w:rsidR="005D6423" w:rsidRPr="00341A22" w:rsidRDefault="00F617A3" w:rsidP="009F43EE">
      <w:pPr>
        <w:pStyle w:val="Heading2"/>
        <w:numPr>
          <w:ilvl w:val="0"/>
          <w:numId w:val="0"/>
        </w:numPr>
        <w:spacing w:after="0" w:line="240" w:lineRule="atLeast"/>
        <w:jc w:val="both"/>
        <w:rPr>
          <w:i/>
        </w:rPr>
      </w:pPr>
      <w:r w:rsidRPr="00341A22">
        <w:rPr>
          <w:b w:val="0"/>
        </w:rPr>
        <w:fldChar w:fldCharType="end"/>
      </w:r>
    </w:p>
    <w:sectPr w:rsidR="005D6423" w:rsidRPr="00341A22" w:rsidSect="008C0D6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BD" w:rsidRDefault="008216BD" w:rsidP="00A557AC">
      <w:r>
        <w:separator/>
      </w:r>
    </w:p>
  </w:endnote>
  <w:endnote w:type="continuationSeparator" w:id="0">
    <w:p w:rsidR="008216BD" w:rsidRDefault="008216BD" w:rsidP="00A55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font418">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FCICM+AdvSlimback-Bk">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BD" w:rsidRDefault="008216BD" w:rsidP="00A557AC">
      <w:r>
        <w:separator/>
      </w:r>
    </w:p>
  </w:footnote>
  <w:footnote w:type="continuationSeparator" w:id="0">
    <w:p w:rsidR="008216BD" w:rsidRDefault="008216BD" w:rsidP="00A55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4C05E6"/>
    <w:lvl w:ilvl="0">
      <w:start w:val="1"/>
      <w:numFmt w:val="bullet"/>
      <w:lvlText w:val=""/>
      <w:lvlJc w:val="left"/>
      <w:pPr>
        <w:tabs>
          <w:tab w:val="num" w:pos="432"/>
        </w:tabs>
        <w:ind w:left="432" w:hanging="432"/>
      </w:pPr>
      <w:rPr>
        <w:rFonts w:ascii="Symbol" w:hAnsi="Symbol" w:hint="default"/>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style face=&quot;bold&quot; size=&quot;18&quot;&gt;Supporting References&lt;/style&gt;&lt;/ReflistTitle&gt;&lt;StartingRefnum&gt;1&lt;/StartingRefnum&gt;&lt;FirstLineIndent&gt;0&lt;/FirstLineIndent&gt;&lt;HangingIndent&gt;56&lt;/HangingIndent&gt;&lt;LineSpacing&gt;0&lt;/LineSpacing&gt;&lt;SpaceAfter&gt;1&lt;/SpaceAfter&gt;&lt;HyperlinksEnabled&gt;1&lt;/HyperlinksEnabled&gt;&lt;HyperlinksVisible&gt;0&lt;/HyperlinksVisible&gt;&lt;/ENLayout&gt;"/>
    <w:docVar w:name="EN.Libraries" w:val="&lt;Libraries&gt;&lt;item db-id=&quot;5e5sp9xx6adw0de0zfl5aad2frzf0rf9rfd0&quot;&gt;My Harvard EndNote Library&lt;record-ids&gt;&lt;item&gt;23&lt;/item&gt;&lt;item&gt;124&lt;/item&gt;&lt;item&gt;199&lt;/item&gt;&lt;item&gt;338&lt;/item&gt;&lt;item&gt;405&lt;/item&gt;&lt;/record-ids&gt;&lt;/item&gt;&lt;/Libraries&gt;"/>
  </w:docVars>
  <w:rsids>
    <w:rsidRoot w:val="00EB1C7E"/>
    <w:rsid w:val="00044715"/>
    <w:rsid w:val="0005079C"/>
    <w:rsid w:val="000879C3"/>
    <w:rsid w:val="000908CC"/>
    <w:rsid w:val="00090DA7"/>
    <w:rsid w:val="000B002E"/>
    <w:rsid w:val="000B79F6"/>
    <w:rsid w:val="000C129A"/>
    <w:rsid w:val="000D3C8C"/>
    <w:rsid w:val="000D5533"/>
    <w:rsid w:val="000D70AF"/>
    <w:rsid w:val="001138FE"/>
    <w:rsid w:val="00131024"/>
    <w:rsid w:val="001433FA"/>
    <w:rsid w:val="00160E0A"/>
    <w:rsid w:val="00171057"/>
    <w:rsid w:val="0017632B"/>
    <w:rsid w:val="00185F43"/>
    <w:rsid w:val="00192CA8"/>
    <w:rsid w:val="001970E4"/>
    <w:rsid w:val="001B2629"/>
    <w:rsid w:val="001B26E6"/>
    <w:rsid w:val="001B7454"/>
    <w:rsid w:val="001E5938"/>
    <w:rsid w:val="001F59E9"/>
    <w:rsid w:val="00204BD1"/>
    <w:rsid w:val="00212286"/>
    <w:rsid w:val="002259BE"/>
    <w:rsid w:val="00276BE9"/>
    <w:rsid w:val="00285872"/>
    <w:rsid w:val="002D301A"/>
    <w:rsid w:val="002D39A8"/>
    <w:rsid w:val="002D4BFC"/>
    <w:rsid w:val="002E062A"/>
    <w:rsid w:val="002F1ED1"/>
    <w:rsid w:val="00311C7F"/>
    <w:rsid w:val="00314724"/>
    <w:rsid w:val="00320E0A"/>
    <w:rsid w:val="003211F7"/>
    <w:rsid w:val="00327196"/>
    <w:rsid w:val="00330836"/>
    <w:rsid w:val="00341A22"/>
    <w:rsid w:val="00345DCF"/>
    <w:rsid w:val="003521E7"/>
    <w:rsid w:val="00361897"/>
    <w:rsid w:val="00365A0B"/>
    <w:rsid w:val="00376FD3"/>
    <w:rsid w:val="00393F50"/>
    <w:rsid w:val="003A4335"/>
    <w:rsid w:val="003A5BE7"/>
    <w:rsid w:val="003B74DB"/>
    <w:rsid w:val="003D5A3C"/>
    <w:rsid w:val="003D7BB2"/>
    <w:rsid w:val="00405E50"/>
    <w:rsid w:val="00406A34"/>
    <w:rsid w:val="004133F3"/>
    <w:rsid w:val="004343FC"/>
    <w:rsid w:val="00454409"/>
    <w:rsid w:val="00464974"/>
    <w:rsid w:val="00475F67"/>
    <w:rsid w:val="00485C1D"/>
    <w:rsid w:val="00496B1B"/>
    <w:rsid w:val="004A3143"/>
    <w:rsid w:val="004A48D2"/>
    <w:rsid w:val="004A545E"/>
    <w:rsid w:val="004D427A"/>
    <w:rsid w:val="004E0799"/>
    <w:rsid w:val="004E6147"/>
    <w:rsid w:val="004F7646"/>
    <w:rsid w:val="00501E67"/>
    <w:rsid w:val="00510FE4"/>
    <w:rsid w:val="0051218E"/>
    <w:rsid w:val="00545649"/>
    <w:rsid w:val="005D6423"/>
    <w:rsid w:val="005E0A24"/>
    <w:rsid w:val="005E3FDD"/>
    <w:rsid w:val="006011EC"/>
    <w:rsid w:val="0061141C"/>
    <w:rsid w:val="00641973"/>
    <w:rsid w:val="00663070"/>
    <w:rsid w:val="0069230C"/>
    <w:rsid w:val="006C02C7"/>
    <w:rsid w:val="006C58F0"/>
    <w:rsid w:val="006C59BE"/>
    <w:rsid w:val="006D3E87"/>
    <w:rsid w:val="006E36C7"/>
    <w:rsid w:val="006E3B2B"/>
    <w:rsid w:val="006E7607"/>
    <w:rsid w:val="006F3281"/>
    <w:rsid w:val="006F72C7"/>
    <w:rsid w:val="0070034D"/>
    <w:rsid w:val="00701EE6"/>
    <w:rsid w:val="007045C6"/>
    <w:rsid w:val="00713DC0"/>
    <w:rsid w:val="00733DE3"/>
    <w:rsid w:val="0074156F"/>
    <w:rsid w:val="00745C7F"/>
    <w:rsid w:val="00753CEE"/>
    <w:rsid w:val="0076445E"/>
    <w:rsid w:val="00767E46"/>
    <w:rsid w:val="0077275D"/>
    <w:rsid w:val="0077288F"/>
    <w:rsid w:val="007732E6"/>
    <w:rsid w:val="00780AF3"/>
    <w:rsid w:val="00783368"/>
    <w:rsid w:val="00787491"/>
    <w:rsid w:val="00791172"/>
    <w:rsid w:val="00795FED"/>
    <w:rsid w:val="007B1DA6"/>
    <w:rsid w:val="007D1963"/>
    <w:rsid w:val="007E070E"/>
    <w:rsid w:val="007E2303"/>
    <w:rsid w:val="007F62D1"/>
    <w:rsid w:val="0080682F"/>
    <w:rsid w:val="00807956"/>
    <w:rsid w:val="008116D9"/>
    <w:rsid w:val="008216BD"/>
    <w:rsid w:val="00840E96"/>
    <w:rsid w:val="0084234C"/>
    <w:rsid w:val="00844349"/>
    <w:rsid w:val="00861B13"/>
    <w:rsid w:val="00871E11"/>
    <w:rsid w:val="00897CF9"/>
    <w:rsid w:val="008A39C1"/>
    <w:rsid w:val="008B1D84"/>
    <w:rsid w:val="008B2456"/>
    <w:rsid w:val="008B4CC0"/>
    <w:rsid w:val="008C0D68"/>
    <w:rsid w:val="008D4085"/>
    <w:rsid w:val="008E020F"/>
    <w:rsid w:val="008F7DAB"/>
    <w:rsid w:val="009137A3"/>
    <w:rsid w:val="0095045C"/>
    <w:rsid w:val="009641AE"/>
    <w:rsid w:val="00975FFF"/>
    <w:rsid w:val="0098204E"/>
    <w:rsid w:val="009875BF"/>
    <w:rsid w:val="00990038"/>
    <w:rsid w:val="0099323A"/>
    <w:rsid w:val="009B54A6"/>
    <w:rsid w:val="009B7DBE"/>
    <w:rsid w:val="009D2580"/>
    <w:rsid w:val="009D2749"/>
    <w:rsid w:val="009F20DE"/>
    <w:rsid w:val="009F43EE"/>
    <w:rsid w:val="009F4D01"/>
    <w:rsid w:val="009F55E4"/>
    <w:rsid w:val="009F6D77"/>
    <w:rsid w:val="009F7D96"/>
    <w:rsid w:val="00A12805"/>
    <w:rsid w:val="00A26471"/>
    <w:rsid w:val="00A312A1"/>
    <w:rsid w:val="00A42BF7"/>
    <w:rsid w:val="00A43132"/>
    <w:rsid w:val="00A43EC1"/>
    <w:rsid w:val="00A4626F"/>
    <w:rsid w:val="00A464FF"/>
    <w:rsid w:val="00A4741B"/>
    <w:rsid w:val="00A525DF"/>
    <w:rsid w:val="00A557AC"/>
    <w:rsid w:val="00A91C89"/>
    <w:rsid w:val="00A91E3A"/>
    <w:rsid w:val="00AA7FAA"/>
    <w:rsid w:val="00AD15FC"/>
    <w:rsid w:val="00AF5F58"/>
    <w:rsid w:val="00AF6C65"/>
    <w:rsid w:val="00B00C56"/>
    <w:rsid w:val="00B07583"/>
    <w:rsid w:val="00B40081"/>
    <w:rsid w:val="00B43BF5"/>
    <w:rsid w:val="00B632DE"/>
    <w:rsid w:val="00BA4B7F"/>
    <w:rsid w:val="00BC64F4"/>
    <w:rsid w:val="00BE22EC"/>
    <w:rsid w:val="00BE2C54"/>
    <w:rsid w:val="00C02794"/>
    <w:rsid w:val="00C031A0"/>
    <w:rsid w:val="00C32C51"/>
    <w:rsid w:val="00C678B5"/>
    <w:rsid w:val="00C749D6"/>
    <w:rsid w:val="00C81E7E"/>
    <w:rsid w:val="00C821BB"/>
    <w:rsid w:val="00C82FE2"/>
    <w:rsid w:val="00C919C0"/>
    <w:rsid w:val="00CB3ED5"/>
    <w:rsid w:val="00CC2D67"/>
    <w:rsid w:val="00CC4B13"/>
    <w:rsid w:val="00CF73E0"/>
    <w:rsid w:val="00D016A0"/>
    <w:rsid w:val="00D05842"/>
    <w:rsid w:val="00D06A51"/>
    <w:rsid w:val="00D1075B"/>
    <w:rsid w:val="00D15121"/>
    <w:rsid w:val="00D30413"/>
    <w:rsid w:val="00D81ABC"/>
    <w:rsid w:val="00D936DE"/>
    <w:rsid w:val="00DA74C0"/>
    <w:rsid w:val="00DB526A"/>
    <w:rsid w:val="00DC4C51"/>
    <w:rsid w:val="00DC7FDC"/>
    <w:rsid w:val="00DD25CA"/>
    <w:rsid w:val="00DE09DF"/>
    <w:rsid w:val="00DE3BF4"/>
    <w:rsid w:val="00E06A8E"/>
    <w:rsid w:val="00E219E9"/>
    <w:rsid w:val="00E6271B"/>
    <w:rsid w:val="00E90ECB"/>
    <w:rsid w:val="00EA1987"/>
    <w:rsid w:val="00EB1C7E"/>
    <w:rsid w:val="00EB3238"/>
    <w:rsid w:val="00EC46D1"/>
    <w:rsid w:val="00EF2406"/>
    <w:rsid w:val="00EF2AED"/>
    <w:rsid w:val="00EF55BC"/>
    <w:rsid w:val="00F04636"/>
    <w:rsid w:val="00F43A64"/>
    <w:rsid w:val="00F617A3"/>
    <w:rsid w:val="00F62351"/>
    <w:rsid w:val="00F64464"/>
    <w:rsid w:val="00F7682D"/>
    <w:rsid w:val="00F770E9"/>
    <w:rsid w:val="00F80584"/>
    <w:rsid w:val="00FB0F41"/>
    <w:rsid w:val="00FB26C8"/>
    <w:rsid w:val="00FD4FBF"/>
    <w:rsid w:val="00FF7415"/>
  </w:rsids>
  <m:mathPr>
    <m:mathFont m:val="Cambria Math"/>
    <m:brkBin m:val="before"/>
    <m:brkBinSub m:val="--"/>
    <m:smallFrac/>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E9"/>
    <w:rPr>
      <w:lang w:val="en-GB"/>
    </w:rPr>
  </w:style>
  <w:style w:type="paragraph" w:styleId="Heading2">
    <w:name w:val="heading 2"/>
    <w:basedOn w:val="Normal"/>
    <w:next w:val="BodyText"/>
    <w:link w:val="Heading2Char"/>
    <w:qFormat/>
    <w:rsid w:val="005D6423"/>
    <w:pPr>
      <w:numPr>
        <w:ilvl w:val="1"/>
        <w:numId w:val="1"/>
      </w:numPr>
      <w:tabs>
        <w:tab w:val="left" w:pos="720"/>
      </w:tabs>
      <w:suppressAutoHyphens/>
      <w:spacing w:before="28" w:after="28" w:line="100" w:lineRule="atLeast"/>
      <w:outlineLvl w:val="1"/>
    </w:pPr>
    <w:rPr>
      <w:rFonts w:ascii="Times New Roman" w:eastAsia="Times New Roman" w:hAnsi="Times New Roman" w:cs="Times New Roman"/>
      <w:b/>
      <w:bCs/>
      <w:color w:val="00000A"/>
      <w:kern w:val="1"/>
      <w:sz w:val="36"/>
      <w:szCs w:val="36"/>
    </w:rPr>
  </w:style>
  <w:style w:type="paragraph" w:styleId="Heading3">
    <w:name w:val="heading 3"/>
    <w:basedOn w:val="Normal"/>
    <w:next w:val="BodyText"/>
    <w:link w:val="Heading3Char"/>
    <w:qFormat/>
    <w:rsid w:val="005D6423"/>
    <w:pPr>
      <w:keepNext/>
      <w:keepLines/>
      <w:numPr>
        <w:ilvl w:val="2"/>
        <w:numId w:val="1"/>
      </w:numPr>
      <w:suppressAutoHyphens/>
      <w:spacing w:before="200" w:line="276" w:lineRule="auto"/>
      <w:outlineLvl w:val="2"/>
    </w:pPr>
    <w:rPr>
      <w:rFonts w:ascii="Cambria" w:eastAsia="Droid Sans" w:hAnsi="Cambria" w:cs="font418"/>
      <w:b/>
      <w:bCs/>
      <w:color w:val="4F81BD"/>
      <w:kern w:val="1"/>
      <w:sz w:val="22"/>
      <w:szCs w:val="22"/>
    </w:rPr>
  </w:style>
  <w:style w:type="paragraph" w:styleId="Heading6">
    <w:name w:val="heading 6"/>
    <w:basedOn w:val="Normal"/>
    <w:next w:val="BodyText"/>
    <w:link w:val="Heading6Char"/>
    <w:qFormat/>
    <w:rsid w:val="005D6423"/>
    <w:pPr>
      <w:keepNext/>
      <w:keepLines/>
      <w:numPr>
        <w:ilvl w:val="5"/>
        <w:numId w:val="1"/>
      </w:numPr>
      <w:tabs>
        <w:tab w:val="left" w:pos="720"/>
      </w:tabs>
      <w:suppressAutoHyphens/>
      <w:spacing w:before="200" w:line="276" w:lineRule="auto"/>
      <w:outlineLvl w:val="5"/>
    </w:pPr>
    <w:rPr>
      <w:rFonts w:ascii="Cambria" w:eastAsia="Droid Sans" w:hAnsi="Cambria" w:cs="font418"/>
      <w:i/>
      <w:iCs/>
      <w:color w:val="243F60"/>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5A3C"/>
    <w:rPr>
      <w:i/>
      <w:iCs/>
    </w:rPr>
  </w:style>
  <w:style w:type="paragraph" w:styleId="BalloonText">
    <w:name w:val="Balloon Text"/>
    <w:basedOn w:val="Normal"/>
    <w:link w:val="BalloonTextChar"/>
    <w:uiPriority w:val="99"/>
    <w:semiHidden/>
    <w:unhideWhenUsed/>
    <w:rsid w:val="00861B13"/>
    <w:rPr>
      <w:rFonts w:ascii="Tahoma" w:hAnsi="Tahoma" w:cs="Tahoma"/>
      <w:sz w:val="16"/>
      <w:szCs w:val="16"/>
    </w:rPr>
  </w:style>
  <w:style w:type="character" w:customStyle="1" w:styleId="BalloonTextChar">
    <w:name w:val="Balloon Text Char"/>
    <w:basedOn w:val="DefaultParagraphFont"/>
    <w:link w:val="BalloonText"/>
    <w:uiPriority w:val="99"/>
    <w:semiHidden/>
    <w:rsid w:val="00861B13"/>
    <w:rPr>
      <w:rFonts w:ascii="Tahoma" w:hAnsi="Tahoma" w:cs="Tahoma"/>
      <w:sz w:val="16"/>
      <w:szCs w:val="16"/>
    </w:rPr>
  </w:style>
  <w:style w:type="character" w:customStyle="1" w:styleId="Heading2Char">
    <w:name w:val="Heading 2 Char"/>
    <w:basedOn w:val="DefaultParagraphFont"/>
    <w:link w:val="Heading2"/>
    <w:rsid w:val="005D6423"/>
    <w:rPr>
      <w:rFonts w:ascii="Times New Roman" w:eastAsia="Times New Roman" w:hAnsi="Times New Roman" w:cs="Times New Roman"/>
      <w:b/>
      <w:bCs/>
      <w:color w:val="00000A"/>
      <w:kern w:val="1"/>
      <w:sz w:val="36"/>
      <w:szCs w:val="36"/>
    </w:rPr>
  </w:style>
  <w:style w:type="character" w:customStyle="1" w:styleId="Heading3Char">
    <w:name w:val="Heading 3 Char"/>
    <w:basedOn w:val="DefaultParagraphFont"/>
    <w:link w:val="Heading3"/>
    <w:rsid w:val="005D6423"/>
    <w:rPr>
      <w:rFonts w:ascii="Cambria" w:eastAsia="Droid Sans" w:hAnsi="Cambria" w:cs="font418"/>
      <w:b/>
      <w:bCs/>
      <w:color w:val="4F81BD"/>
      <w:kern w:val="1"/>
      <w:sz w:val="22"/>
      <w:szCs w:val="22"/>
      <w:lang w:val="en-GB"/>
    </w:rPr>
  </w:style>
  <w:style w:type="character" w:customStyle="1" w:styleId="Heading6Char">
    <w:name w:val="Heading 6 Char"/>
    <w:basedOn w:val="DefaultParagraphFont"/>
    <w:link w:val="Heading6"/>
    <w:rsid w:val="005D6423"/>
    <w:rPr>
      <w:rFonts w:ascii="Cambria" w:eastAsia="Droid Sans" w:hAnsi="Cambria" w:cs="font418"/>
      <w:i/>
      <w:iCs/>
      <w:color w:val="243F60"/>
      <w:kern w:val="1"/>
      <w:sz w:val="22"/>
      <w:szCs w:val="22"/>
      <w:lang w:val="en-GB"/>
    </w:rPr>
  </w:style>
  <w:style w:type="paragraph" w:styleId="BodyText">
    <w:name w:val="Body Text"/>
    <w:basedOn w:val="Normal"/>
    <w:link w:val="BodyTextChar"/>
    <w:uiPriority w:val="99"/>
    <w:unhideWhenUsed/>
    <w:rsid w:val="005D6423"/>
    <w:pPr>
      <w:spacing w:after="120"/>
    </w:pPr>
  </w:style>
  <w:style w:type="character" w:customStyle="1" w:styleId="BodyTextChar">
    <w:name w:val="Body Text Char"/>
    <w:basedOn w:val="DefaultParagraphFont"/>
    <w:link w:val="BodyText"/>
    <w:uiPriority w:val="99"/>
    <w:rsid w:val="005D6423"/>
  </w:style>
  <w:style w:type="character" w:styleId="Hyperlink">
    <w:name w:val="Hyperlink"/>
    <w:basedOn w:val="DefaultParagraphFont"/>
    <w:uiPriority w:val="99"/>
    <w:unhideWhenUsed/>
    <w:rsid w:val="005D6423"/>
    <w:rPr>
      <w:color w:val="0000FF" w:themeColor="hyperlink"/>
      <w:u w:val="single"/>
    </w:rPr>
  </w:style>
  <w:style w:type="character" w:styleId="CommentReference">
    <w:name w:val="annotation reference"/>
    <w:basedOn w:val="DefaultParagraphFont"/>
    <w:uiPriority w:val="99"/>
    <w:semiHidden/>
    <w:unhideWhenUsed/>
    <w:rsid w:val="00AF5F58"/>
    <w:rPr>
      <w:sz w:val="18"/>
      <w:szCs w:val="18"/>
    </w:rPr>
  </w:style>
  <w:style w:type="paragraph" w:styleId="CommentText">
    <w:name w:val="annotation text"/>
    <w:basedOn w:val="Normal"/>
    <w:link w:val="CommentTextChar"/>
    <w:uiPriority w:val="99"/>
    <w:semiHidden/>
    <w:unhideWhenUsed/>
    <w:rsid w:val="00AF5F58"/>
  </w:style>
  <w:style w:type="character" w:customStyle="1" w:styleId="CommentTextChar">
    <w:name w:val="Comment Text Char"/>
    <w:basedOn w:val="DefaultParagraphFont"/>
    <w:link w:val="CommentText"/>
    <w:uiPriority w:val="99"/>
    <w:semiHidden/>
    <w:rsid w:val="00AF5F58"/>
  </w:style>
  <w:style w:type="paragraph" w:styleId="CommentSubject">
    <w:name w:val="annotation subject"/>
    <w:basedOn w:val="CommentText"/>
    <w:next w:val="CommentText"/>
    <w:link w:val="CommentSubjectChar"/>
    <w:uiPriority w:val="99"/>
    <w:semiHidden/>
    <w:unhideWhenUsed/>
    <w:rsid w:val="00AF5F58"/>
    <w:rPr>
      <w:b/>
      <w:bCs/>
      <w:sz w:val="20"/>
      <w:szCs w:val="20"/>
    </w:rPr>
  </w:style>
  <w:style w:type="character" w:customStyle="1" w:styleId="CommentSubjectChar">
    <w:name w:val="Comment Subject Char"/>
    <w:basedOn w:val="CommentTextChar"/>
    <w:link w:val="CommentSubject"/>
    <w:uiPriority w:val="99"/>
    <w:semiHidden/>
    <w:rsid w:val="00AF5F58"/>
    <w:rPr>
      <w:b/>
      <w:bCs/>
      <w:sz w:val="20"/>
      <w:szCs w:val="20"/>
    </w:rPr>
  </w:style>
  <w:style w:type="character" w:customStyle="1" w:styleId="hit">
    <w:name w:val="hit"/>
    <w:basedOn w:val="DefaultParagraphFont"/>
    <w:rsid w:val="004133F3"/>
  </w:style>
  <w:style w:type="character" w:customStyle="1" w:styleId="apple-converted-space">
    <w:name w:val="apple-converted-space"/>
    <w:basedOn w:val="DefaultParagraphFont"/>
    <w:rsid w:val="00327196"/>
  </w:style>
  <w:style w:type="paragraph" w:styleId="FootnoteText">
    <w:name w:val="footnote text"/>
    <w:basedOn w:val="Normal"/>
    <w:link w:val="FootnoteTextChar"/>
    <w:uiPriority w:val="99"/>
    <w:semiHidden/>
    <w:unhideWhenUsed/>
    <w:rsid w:val="00A557AC"/>
    <w:pPr>
      <w:tabs>
        <w:tab w:val="left" w:pos="720"/>
      </w:tabs>
      <w:suppressAutoHyphens/>
    </w:pPr>
    <w:rPr>
      <w:rFonts w:ascii="Calibri" w:eastAsia="Droid Sans" w:hAnsi="Calibri" w:cs="Calibri"/>
      <w:color w:val="00000A"/>
      <w:kern w:val="1"/>
      <w:sz w:val="20"/>
      <w:szCs w:val="20"/>
    </w:rPr>
  </w:style>
  <w:style w:type="character" w:customStyle="1" w:styleId="FootnoteTextChar">
    <w:name w:val="Footnote Text Char"/>
    <w:basedOn w:val="DefaultParagraphFont"/>
    <w:link w:val="FootnoteText"/>
    <w:uiPriority w:val="99"/>
    <w:semiHidden/>
    <w:rsid w:val="00A557AC"/>
    <w:rPr>
      <w:rFonts w:ascii="Calibri" w:eastAsia="Droid Sans" w:hAnsi="Calibri" w:cs="Calibri"/>
      <w:color w:val="00000A"/>
      <w:kern w:val="1"/>
      <w:sz w:val="20"/>
      <w:szCs w:val="20"/>
      <w:lang w:val="en-GB"/>
    </w:rPr>
  </w:style>
  <w:style w:type="character" w:styleId="FootnoteReference">
    <w:name w:val="footnote reference"/>
    <w:basedOn w:val="DefaultParagraphFont"/>
    <w:uiPriority w:val="99"/>
    <w:semiHidden/>
    <w:unhideWhenUsed/>
    <w:rsid w:val="00A557AC"/>
    <w:rPr>
      <w:vertAlign w:val="superscript"/>
    </w:rPr>
  </w:style>
  <w:style w:type="character" w:customStyle="1" w:styleId="CommentTextChar1">
    <w:name w:val="Comment Text Char1"/>
    <w:basedOn w:val="DefaultParagraphFont"/>
    <w:uiPriority w:val="99"/>
    <w:semiHidden/>
    <w:rsid w:val="00192CA8"/>
    <w:rPr>
      <w:rFonts w:ascii="Calibri" w:eastAsia="Droid Sans" w:hAnsi="Calibri" w:cs="Calibri"/>
      <w:color w:val="00000A"/>
      <w:kern w:val="1"/>
      <w:lang w:val="en-GB"/>
    </w:rPr>
  </w:style>
  <w:style w:type="table" w:customStyle="1" w:styleId="LightShading1">
    <w:name w:val="Light Shading1"/>
    <w:basedOn w:val="TableNormal"/>
    <w:uiPriority w:val="60"/>
    <w:rsid w:val="006F3281"/>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1F59E9"/>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BodyText"/>
    <w:link w:val="Heading2Char"/>
    <w:qFormat/>
    <w:rsid w:val="005D6423"/>
    <w:pPr>
      <w:numPr>
        <w:ilvl w:val="1"/>
        <w:numId w:val="1"/>
      </w:numPr>
      <w:tabs>
        <w:tab w:val="left" w:pos="720"/>
      </w:tabs>
      <w:suppressAutoHyphens/>
      <w:spacing w:before="28" w:after="28" w:line="100" w:lineRule="atLeast"/>
      <w:outlineLvl w:val="1"/>
    </w:pPr>
    <w:rPr>
      <w:rFonts w:ascii="Times New Roman" w:eastAsia="Times New Roman" w:hAnsi="Times New Roman" w:cs="Times New Roman"/>
      <w:b/>
      <w:bCs/>
      <w:color w:val="00000A"/>
      <w:kern w:val="1"/>
      <w:sz w:val="36"/>
      <w:szCs w:val="36"/>
    </w:rPr>
  </w:style>
  <w:style w:type="paragraph" w:styleId="Heading3">
    <w:name w:val="heading 3"/>
    <w:basedOn w:val="Normal"/>
    <w:next w:val="BodyText"/>
    <w:link w:val="Heading3Char"/>
    <w:qFormat/>
    <w:rsid w:val="005D6423"/>
    <w:pPr>
      <w:keepNext/>
      <w:keepLines/>
      <w:numPr>
        <w:ilvl w:val="2"/>
        <w:numId w:val="1"/>
      </w:numPr>
      <w:suppressAutoHyphens/>
      <w:spacing w:before="200" w:line="276" w:lineRule="auto"/>
      <w:outlineLvl w:val="2"/>
    </w:pPr>
    <w:rPr>
      <w:rFonts w:ascii="Cambria" w:eastAsia="Droid Sans" w:hAnsi="Cambria" w:cs="font418"/>
      <w:b/>
      <w:bCs/>
      <w:color w:val="4F81BD"/>
      <w:kern w:val="1"/>
      <w:sz w:val="22"/>
      <w:szCs w:val="22"/>
    </w:rPr>
  </w:style>
  <w:style w:type="paragraph" w:styleId="Heading6">
    <w:name w:val="heading 6"/>
    <w:basedOn w:val="Normal"/>
    <w:next w:val="BodyText"/>
    <w:link w:val="Heading6Char"/>
    <w:qFormat/>
    <w:rsid w:val="005D6423"/>
    <w:pPr>
      <w:keepNext/>
      <w:keepLines/>
      <w:numPr>
        <w:ilvl w:val="5"/>
        <w:numId w:val="1"/>
      </w:numPr>
      <w:tabs>
        <w:tab w:val="left" w:pos="720"/>
      </w:tabs>
      <w:suppressAutoHyphens/>
      <w:spacing w:before="200" w:line="276" w:lineRule="auto"/>
      <w:outlineLvl w:val="5"/>
    </w:pPr>
    <w:rPr>
      <w:rFonts w:ascii="Cambria" w:eastAsia="Droid Sans" w:hAnsi="Cambria" w:cs="font418"/>
      <w:i/>
      <w:iCs/>
      <w:color w:val="243F60"/>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5A3C"/>
    <w:rPr>
      <w:i/>
      <w:iCs/>
    </w:rPr>
  </w:style>
  <w:style w:type="paragraph" w:styleId="BalloonText">
    <w:name w:val="Balloon Text"/>
    <w:basedOn w:val="Normal"/>
    <w:link w:val="BalloonTextChar"/>
    <w:uiPriority w:val="99"/>
    <w:semiHidden/>
    <w:unhideWhenUsed/>
    <w:rsid w:val="00861B13"/>
    <w:rPr>
      <w:rFonts w:ascii="Tahoma" w:hAnsi="Tahoma" w:cs="Tahoma"/>
      <w:sz w:val="16"/>
      <w:szCs w:val="16"/>
    </w:rPr>
  </w:style>
  <w:style w:type="character" w:customStyle="1" w:styleId="BalloonTextChar">
    <w:name w:val="Balloon Text Char"/>
    <w:basedOn w:val="DefaultParagraphFont"/>
    <w:link w:val="BalloonText"/>
    <w:uiPriority w:val="99"/>
    <w:semiHidden/>
    <w:rsid w:val="00861B13"/>
    <w:rPr>
      <w:rFonts w:ascii="Tahoma" w:hAnsi="Tahoma" w:cs="Tahoma"/>
      <w:sz w:val="16"/>
      <w:szCs w:val="16"/>
    </w:rPr>
  </w:style>
  <w:style w:type="character" w:customStyle="1" w:styleId="Heading2Char">
    <w:name w:val="Heading 2 Char"/>
    <w:basedOn w:val="DefaultParagraphFont"/>
    <w:link w:val="Heading2"/>
    <w:rsid w:val="005D6423"/>
    <w:rPr>
      <w:rFonts w:ascii="Times New Roman" w:eastAsia="Times New Roman" w:hAnsi="Times New Roman" w:cs="Times New Roman"/>
      <w:b/>
      <w:bCs/>
      <w:color w:val="00000A"/>
      <w:kern w:val="1"/>
      <w:sz w:val="36"/>
      <w:szCs w:val="36"/>
    </w:rPr>
  </w:style>
  <w:style w:type="character" w:customStyle="1" w:styleId="Heading3Char">
    <w:name w:val="Heading 3 Char"/>
    <w:basedOn w:val="DefaultParagraphFont"/>
    <w:link w:val="Heading3"/>
    <w:rsid w:val="005D6423"/>
    <w:rPr>
      <w:rFonts w:ascii="Cambria" w:eastAsia="Droid Sans" w:hAnsi="Cambria" w:cs="font418"/>
      <w:b/>
      <w:bCs/>
      <w:color w:val="4F81BD"/>
      <w:kern w:val="1"/>
      <w:sz w:val="22"/>
      <w:szCs w:val="22"/>
      <w:lang w:val="en-GB"/>
    </w:rPr>
  </w:style>
  <w:style w:type="character" w:customStyle="1" w:styleId="Heading6Char">
    <w:name w:val="Heading 6 Char"/>
    <w:basedOn w:val="DefaultParagraphFont"/>
    <w:link w:val="Heading6"/>
    <w:rsid w:val="005D6423"/>
    <w:rPr>
      <w:rFonts w:ascii="Cambria" w:eastAsia="Droid Sans" w:hAnsi="Cambria" w:cs="font418"/>
      <w:i/>
      <w:iCs/>
      <w:color w:val="243F60"/>
      <w:kern w:val="1"/>
      <w:sz w:val="22"/>
      <w:szCs w:val="22"/>
      <w:lang w:val="en-GB"/>
    </w:rPr>
  </w:style>
  <w:style w:type="paragraph" w:styleId="BodyText">
    <w:name w:val="Body Text"/>
    <w:basedOn w:val="Normal"/>
    <w:link w:val="BodyTextChar"/>
    <w:uiPriority w:val="99"/>
    <w:unhideWhenUsed/>
    <w:rsid w:val="005D6423"/>
    <w:pPr>
      <w:spacing w:after="120"/>
    </w:pPr>
  </w:style>
  <w:style w:type="character" w:customStyle="1" w:styleId="BodyTextChar">
    <w:name w:val="Body Text Char"/>
    <w:basedOn w:val="DefaultParagraphFont"/>
    <w:link w:val="BodyText"/>
    <w:uiPriority w:val="99"/>
    <w:rsid w:val="005D6423"/>
  </w:style>
  <w:style w:type="character" w:styleId="Hyperlink">
    <w:name w:val="Hyperlink"/>
    <w:basedOn w:val="DefaultParagraphFont"/>
    <w:uiPriority w:val="99"/>
    <w:unhideWhenUsed/>
    <w:rsid w:val="005D6423"/>
    <w:rPr>
      <w:color w:val="0000FF" w:themeColor="hyperlink"/>
      <w:u w:val="single"/>
    </w:rPr>
  </w:style>
  <w:style w:type="character" w:styleId="CommentReference">
    <w:name w:val="annotation reference"/>
    <w:basedOn w:val="DefaultParagraphFont"/>
    <w:uiPriority w:val="99"/>
    <w:semiHidden/>
    <w:unhideWhenUsed/>
    <w:rsid w:val="00AF5F58"/>
    <w:rPr>
      <w:sz w:val="18"/>
      <w:szCs w:val="18"/>
    </w:rPr>
  </w:style>
  <w:style w:type="paragraph" w:styleId="CommentText">
    <w:name w:val="annotation text"/>
    <w:basedOn w:val="Normal"/>
    <w:link w:val="CommentTextChar"/>
    <w:uiPriority w:val="99"/>
    <w:semiHidden/>
    <w:unhideWhenUsed/>
    <w:rsid w:val="00AF5F58"/>
  </w:style>
  <w:style w:type="character" w:customStyle="1" w:styleId="CommentTextChar">
    <w:name w:val="Comment Text Char"/>
    <w:basedOn w:val="DefaultParagraphFont"/>
    <w:link w:val="CommentText"/>
    <w:uiPriority w:val="99"/>
    <w:semiHidden/>
    <w:rsid w:val="00AF5F58"/>
  </w:style>
  <w:style w:type="paragraph" w:styleId="CommentSubject">
    <w:name w:val="annotation subject"/>
    <w:basedOn w:val="CommentText"/>
    <w:next w:val="CommentText"/>
    <w:link w:val="CommentSubjectChar"/>
    <w:uiPriority w:val="99"/>
    <w:semiHidden/>
    <w:unhideWhenUsed/>
    <w:rsid w:val="00AF5F58"/>
    <w:rPr>
      <w:b/>
      <w:bCs/>
      <w:sz w:val="20"/>
      <w:szCs w:val="20"/>
    </w:rPr>
  </w:style>
  <w:style w:type="character" w:customStyle="1" w:styleId="CommentSubjectChar">
    <w:name w:val="Comment Subject Char"/>
    <w:basedOn w:val="CommentTextChar"/>
    <w:link w:val="CommentSubject"/>
    <w:uiPriority w:val="99"/>
    <w:semiHidden/>
    <w:rsid w:val="00AF5F58"/>
    <w:rPr>
      <w:b/>
      <w:bCs/>
      <w:sz w:val="20"/>
      <w:szCs w:val="20"/>
    </w:rPr>
  </w:style>
  <w:style w:type="character" w:customStyle="1" w:styleId="hit">
    <w:name w:val="hit"/>
    <w:basedOn w:val="DefaultParagraphFont"/>
    <w:rsid w:val="004133F3"/>
  </w:style>
  <w:style w:type="character" w:customStyle="1" w:styleId="apple-converted-space">
    <w:name w:val="apple-converted-space"/>
    <w:basedOn w:val="DefaultParagraphFont"/>
    <w:rsid w:val="00327196"/>
  </w:style>
  <w:style w:type="paragraph" w:styleId="FootnoteText">
    <w:name w:val="footnote text"/>
    <w:basedOn w:val="Normal"/>
    <w:link w:val="FootnoteTextChar"/>
    <w:uiPriority w:val="99"/>
    <w:semiHidden/>
    <w:unhideWhenUsed/>
    <w:rsid w:val="00A557AC"/>
    <w:pPr>
      <w:tabs>
        <w:tab w:val="left" w:pos="720"/>
      </w:tabs>
      <w:suppressAutoHyphens/>
    </w:pPr>
    <w:rPr>
      <w:rFonts w:ascii="Calibri" w:eastAsia="Droid Sans" w:hAnsi="Calibri" w:cs="Calibri"/>
      <w:color w:val="00000A"/>
      <w:kern w:val="1"/>
      <w:sz w:val="20"/>
      <w:szCs w:val="20"/>
    </w:rPr>
  </w:style>
  <w:style w:type="character" w:customStyle="1" w:styleId="FootnoteTextChar">
    <w:name w:val="Footnote Text Char"/>
    <w:basedOn w:val="DefaultParagraphFont"/>
    <w:link w:val="FootnoteText"/>
    <w:uiPriority w:val="99"/>
    <w:semiHidden/>
    <w:rsid w:val="00A557AC"/>
    <w:rPr>
      <w:rFonts w:ascii="Calibri" w:eastAsia="Droid Sans" w:hAnsi="Calibri" w:cs="Calibri"/>
      <w:color w:val="00000A"/>
      <w:kern w:val="1"/>
      <w:sz w:val="20"/>
      <w:szCs w:val="20"/>
      <w:lang w:val="en-GB"/>
    </w:rPr>
  </w:style>
  <w:style w:type="character" w:styleId="FootnoteReference">
    <w:name w:val="footnote reference"/>
    <w:basedOn w:val="DefaultParagraphFont"/>
    <w:uiPriority w:val="99"/>
    <w:semiHidden/>
    <w:unhideWhenUsed/>
    <w:rsid w:val="00A557AC"/>
    <w:rPr>
      <w:vertAlign w:val="superscript"/>
    </w:rPr>
  </w:style>
  <w:style w:type="character" w:customStyle="1" w:styleId="CommentTextChar1">
    <w:name w:val="Comment Text Char1"/>
    <w:basedOn w:val="DefaultParagraphFont"/>
    <w:uiPriority w:val="99"/>
    <w:semiHidden/>
    <w:rsid w:val="00192CA8"/>
    <w:rPr>
      <w:rFonts w:ascii="Calibri" w:eastAsia="Droid Sans" w:hAnsi="Calibri" w:cs="Calibri"/>
      <w:color w:val="00000A"/>
      <w:kern w:val="1"/>
      <w:lang w:val="en-GB"/>
    </w:rPr>
  </w:style>
  <w:style w:type="table" w:customStyle="1" w:styleId="LightShading1">
    <w:name w:val="Light Shading1"/>
    <w:basedOn w:val="TableNormal"/>
    <w:uiPriority w:val="60"/>
    <w:rsid w:val="006F3281"/>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1F59E9"/>
    <w:pPr>
      <w:spacing w:before="100" w:beforeAutospacing="1" w:after="100" w:afterAutospacing="1"/>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452287088">
      <w:bodyDiv w:val="1"/>
      <w:marLeft w:val="0"/>
      <w:marRight w:val="0"/>
      <w:marTop w:val="0"/>
      <w:marBottom w:val="0"/>
      <w:divBdr>
        <w:top w:val="none" w:sz="0" w:space="0" w:color="auto"/>
        <w:left w:val="none" w:sz="0" w:space="0" w:color="auto"/>
        <w:bottom w:val="none" w:sz="0" w:space="0" w:color="auto"/>
        <w:right w:val="none" w:sz="0" w:space="0" w:color="auto"/>
      </w:divBdr>
    </w:div>
    <w:div w:id="1160197276">
      <w:bodyDiv w:val="1"/>
      <w:marLeft w:val="0"/>
      <w:marRight w:val="0"/>
      <w:marTop w:val="0"/>
      <w:marBottom w:val="0"/>
      <w:divBdr>
        <w:top w:val="none" w:sz="0" w:space="0" w:color="auto"/>
        <w:left w:val="none" w:sz="0" w:space="0" w:color="auto"/>
        <w:bottom w:val="none" w:sz="0" w:space="0" w:color="auto"/>
        <w:right w:val="none" w:sz="0" w:space="0" w:color="auto"/>
      </w:divBdr>
    </w:div>
    <w:div w:id="1297300977">
      <w:bodyDiv w:val="1"/>
      <w:marLeft w:val="0"/>
      <w:marRight w:val="0"/>
      <w:marTop w:val="0"/>
      <w:marBottom w:val="0"/>
      <w:divBdr>
        <w:top w:val="none" w:sz="0" w:space="0" w:color="auto"/>
        <w:left w:val="none" w:sz="0" w:space="0" w:color="auto"/>
        <w:bottom w:val="none" w:sz="0" w:space="0" w:color="auto"/>
        <w:right w:val="none" w:sz="0" w:space="0" w:color="auto"/>
      </w:divBdr>
    </w:div>
    <w:div w:id="1642030022">
      <w:bodyDiv w:val="1"/>
      <w:marLeft w:val="0"/>
      <w:marRight w:val="0"/>
      <w:marTop w:val="0"/>
      <w:marBottom w:val="0"/>
      <w:divBdr>
        <w:top w:val="none" w:sz="0" w:space="0" w:color="auto"/>
        <w:left w:val="none" w:sz="0" w:space="0" w:color="auto"/>
        <w:bottom w:val="none" w:sz="0" w:space="0" w:color="auto"/>
        <w:right w:val="none" w:sz="0" w:space="0" w:color="auto"/>
      </w:divBdr>
    </w:div>
    <w:div w:id="1693725938">
      <w:bodyDiv w:val="1"/>
      <w:marLeft w:val="0"/>
      <w:marRight w:val="0"/>
      <w:marTop w:val="0"/>
      <w:marBottom w:val="0"/>
      <w:divBdr>
        <w:top w:val="none" w:sz="0" w:space="0" w:color="auto"/>
        <w:left w:val="none" w:sz="0" w:space="0" w:color="auto"/>
        <w:bottom w:val="none" w:sz="0" w:space="0" w:color="auto"/>
        <w:right w:val="none" w:sz="0" w:space="0" w:color="auto"/>
      </w:divBdr>
    </w:div>
    <w:div w:id="200350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Brigham and Women's Hospital</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Kaye</dc:creator>
  <cp:lastModifiedBy>mcvey</cp:lastModifiedBy>
  <cp:revision>3</cp:revision>
  <cp:lastPrinted>2013-07-19T09:26:00Z</cp:lastPrinted>
  <dcterms:created xsi:type="dcterms:W3CDTF">2013-09-02T13:17:00Z</dcterms:created>
  <dcterms:modified xsi:type="dcterms:W3CDTF">2013-09-02T13:19:00Z</dcterms:modified>
</cp:coreProperties>
</file>