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5882"/>
      </w:tblGrid>
      <w:tr w:rsidR="006F4ED1" w:rsidRPr="00355BC8" w14:paraId="247E5341" w14:textId="77777777" w:rsidTr="006F21ED">
        <w:trPr>
          <w:trHeight w:val="300"/>
        </w:trPr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52F6" w14:textId="77777777" w:rsidR="006F4ED1" w:rsidRPr="00355BC8" w:rsidRDefault="006F4ED1" w:rsidP="006F21ED">
            <w:pPr>
              <w:rPr>
                <w:rFonts w:ascii="Arial" w:eastAsia="新細明體" w:hAnsi="Arial" w:cs="Arial"/>
                <w:color w:val="000000"/>
              </w:rPr>
            </w:pPr>
            <w:bookmarkStart w:id="0" w:name="_GoBack"/>
            <w:bookmarkEnd w:id="0"/>
            <w:r w:rsidRPr="00355BC8">
              <w:rPr>
                <w:rFonts w:ascii="Arial" w:eastAsia="新細明體" w:hAnsi="Arial" w:cs="Arial"/>
                <w:color w:val="000000"/>
              </w:rPr>
              <w:t>Name</w:t>
            </w:r>
          </w:p>
        </w:tc>
        <w:tc>
          <w:tcPr>
            <w:tcW w:w="58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37888D" w14:textId="77777777" w:rsidR="006F4ED1" w:rsidRPr="00355BC8" w:rsidRDefault="006F4ED1" w:rsidP="006F21ED">
            <w:pPr>
              <w:ind w:firstLineChars="450" w:firstLine="1080"/>
              <w:rPr>
                <w:rFonts w:ascii="Arial" w:eastAsia="新細明體" w:hAnsi="Arial" w:cs="Arial"/>
                <w:color w:val="000000"/>
              </w:rPr>
            </w:pPr>
            <w:r w:rsidRPr="00355BC8">
              <w:rPr>
                <w:rFonts w:ascii="Arial" w:eastAsia="新細明體" w:hAnsi="Arial" w:cs="Arial"/>
                <w:color w:val="000000"/>
              </w:rPr>
              <w:t>Reference</w:t>
            </w:r>
          </w:p>
        </w:tc>
      </w:tr>
      <w:tr w:rsidR="006F4ED1" w:rsidRPr="00355BC8" w14:paraId="78539020" w14:textId="77777777" w:rsidTr="006F21ED">
        <w:trPr>
          <w:trHeight w:val="300"/>
        </w:trPr>
        <w:tc>
          <w:tcPr>
            <w:tcW w:w="177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1D4CA9C6" w14:textId="77777777" w:rsidR="006F4ED1" w:rsidRPr="00355BC8" w:rsidRDefault="006F4ED1" w:rsidP="006F21ED">
            <w:pPr>
              <w:rPr>
                <w:rFonts w:ascii="Arial" w:eastAsia="新細明體" w:hAnsi="Arial" w:cs="Arial"/>
                <w:color w:val="000000"/>
              </w:rPr>
            </w:pPr>
            <w:r w:rsidRPr="00355BC8">
              <w:rPr>
                <w:rFonts w:ascii="Arial" w:eastAsia="新細明體" w:hAnsi="Arial" w:cs="Arial"/>
                <w:color w:val="000000"/>
              </w:rPr>
              <w:t>2G12</w:t>
            </w:r>
          </w:p>
        </w:tc>
        <w:tc>
          <w:tcPr>
            <w:tcW w:w="5882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119DD82" w14:textId="34E673F8" w:rsidR="006F4ED1" w:rsidRPr="00355BC8" w:rsidRDefault="006F4ED1" w:rsidP="006F21ED">
            <w:pPr>
              <w:ind w:left="1080" w:hangingChars="450" w:hanging="1080"/>
              <w:rPr>
                <w:rFonts w:ascii="Arial" w:eastAsia="新細明體" w:hAnsi="Arial" w:cs="Arial"/>
                <w:color w:val="000000"/>
              </w:rPr>
            </w:pPr>
            <w:r w:rsidRPr="00355BC8">
              <w:rPr>
                <w:rFonts w:ascii="Arial" w:eastAsia="新細明體" w:hAnsi="Arial" w:cs="Arial"/>
                <w:color w:val="000000"/>
              </w:rPr>
              <w:t xml:space="preserve">         </w:t>
            </w:r>
            <w:r w:rsidRPr="00355BC8">
              <w:rPr>
                <w:rFonts w:ascii="Arial" w:eastAsia="新細明體" w:hAnsi="Arial" w:cs="Arial"/>
                <w:noProof/>
                <w:color w:val="000000"/>
              </w:rPr>
              <w:t>[1</w:t>
            </w:r>
            <w:r w:rsidR="005E7682">
              <w:rPr>
                <w:rFonts w:ascii="Arial" w:eastAsia="新細明體" w:hAnsi="Arial" w:cs="Arial"/>
                <w:noProof/>
                <w:color w:val="000000"/>
              </w:rPr>
              <w:t>-3</w:t>
            </w:r>
            <w:r w:rsidRPr="00355BC8">
              <w:rPr>
                <w:rFonts w:ascii="Arial" w:eastAsia="新細明體" w:hAnsi="Arial" w:cs="Arial"/>
                <w:noProof/>
                <w:color w:val="000000"/>
              </w:rPr>
              <w:t>]</w:t>
            </w:r>
          </w:p>
        </w:tc>
      </w:tr>
      <w:tr w:rsidR="006F4ED1" w:rsidRPr="00355BC8" w14:paraId="31DD5438" w14:textId="77777777" w:rsidTr="006F21ED">
        <w:trPr>
          <w:trHeight w:val="360"/>
        </w:trPr>
        <w:tc>
          <w:tcPr>
            <w:tcW w:w="177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8CD1BE7" w14:textId="77777777" w:rsidR="006F4ED1" w:rsidRPr="00355BC8" w:rsidRDefault="006F4ED1" w:rsidP="006F21ED">
            <w:pPr>
              <w:rPr>
                <w:rFonts w:ascii="Arial" w:eastAsia="新細明體" w:hAnsi="Arial" w:cs="Arial"/>
                <w:color w:val="000000"/>
              </w:rPr>
            </w:pPr>
            <w:r w:rsidRPr="00355BC8">
              <w:rPr>
                <w:rFonts w:ascii="Arial" w:eastAsia="新細明體" w:hAnsi="Arial" w:cs="Arial"/>
                <w:color w:val="000000"/>
              </w:rPr>
              <w:t xml:space="preserve">PGT128               </w:t>
            </w:r>
          </w:p>
        </w:tc>
        <w:tc>
          <w:tcPr>
            <w:tcW w:w="588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B4458F" w14:textId="5D9D12EC" w:rsidR="006F4ED1" w:rsidRPr="00355BC8" w:rsidRDefault="006F4ED1" w:rsidP="006F21ED">
            <w:pPr>
              <w:rPr>
                <w:rFonts w:ascii="Arial" w:eastAsia="新細明體" w:hAnsi="Arial" w:cs="Arial"/>
                <w:color w:val="000000"/>
              </w:rPr>
            </w:pPr>
            <w:r w:rsidRPr="00355BC8">
              <w:rPr>
                <w:rFonts w:ascii="Arial" w:eastAsia="新細明體" w:hAnsi="Arial" w:cs="Arial"/>
                <w:color w:val="000000"/>
              </w:rPr>
              <w:t xml:space="preserve">         </w:t>
            </w:r>
            <w:r w:rsidRPr="00355BC8">
              <w:rPr>
                <w:rFonts w:ascii="Arial" w:eastAsia="新細明體" w:hAnsi="Arial" w:cs="Arial"/>
                <w:noProof/>
                <w:color w:val="000000"/>
              </w:rPr>
              <w:t>[4</w:t>
            </w:r>
            <w:r w:rsidR="00ED33A4">
              <w:rPr>
                <w:rFonts w:ascii="Arial" w:eastAsia="新細明體" w:hAnsi="Arial" w:cs="Arial"/>
                <w:noProof/>
                <w:color w:val="000000"/>
              </w:rPr>
              <w:t>,</w:t>
            </w:r>
            <w:r w:rsidR="005E7682">
              <w:rPr>
                <w:rFonts w:ascii="Arial" w:eastAsia="新細明體" w:hAnsi="Arial" w:cs="Arial"/>
                <w:noProof/>
                <w:color w:val="000000"/>
              </w:rPr>
              <w:t>5</w:t>
            </w:r>
            <w:r w:rsidRPr="00355BC8">
              <w:rPr>
                <w:rFonts w:ascii="Arial" w:eastAsia="新細明體" w:hAnsi="Arial" w:cs="Arial"/>
                <w:noProof/>
                <w:color w:val="000000"/>
              </w:rPr>
              <w:t>]</w:t>
            </w:r>
          </w:p>
        </w:tc>
      </w:tr>
      <w:tr w:rsidR="006F4ED1" w:rsidRPr="00355BC8" w14:paraId="1A2CAB2E" w14:textId="77777777" w:rsidTr="006F21ED">
        <w:trPr>
          <w:trHeight w:val="347"/>
        </w:trPr>
        <w:tc>
          <w:tcPr>
            <w:tcW w:w="1773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12F4B6F2" w14:textId="77777777" w:rsidR="006F4ED1" w:rsidRPr="00355BC8" w:rsidRDefault="006F4ED1" w:rsidP="006F21ED">
            <w:pPr>
              <w:rPr>
                <w:rFonts w:ascii="Arial" w:eastAsia="新細明體" w:hAnsi="Arial" w:cs="Arial"/>
                <w:color w:val="000000"/>
              </w:rPr>
            </w:pPr>
            <w:r w:rsidRPr="00355BC8">
              <w:rPr>
                <w:rFonts w:ascii="Arial" w:eastAsia="新細明體" w:hAnsi="Arial" w:cs="Arial"/>
                <w:color w:val="000000"/>
              </w:rPr>
              <w:t>VRC24</w:t>
            </w:r>
          </w:p>
        </w:tc>
        <w:tc>
          <w:tcPr>
            <w:tcW w:w="588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11B2A25" w14:textId="0B9B717A" w:rsidR="006F4ED1" w:rsidRPr="00355BC8" w:rsidRDefault="006F4ED1" w:rsidP="006F21ED">
            <w:pPr>
              <w:rPr>
                <w:rFonts w:ascii="Arial" w:eastAsia="新細明體" w:hAnsi="Arial" w:cs="Arial"/>
                <w:color w:val="000000"/>
              </w:rPr>
            </w:pPr>
            <w:r w:rsidRPr="00355BC8">
              <w:rPr>
                <w:rFonts w:ascii="Arial" w:eastAsia="新細明體" w:hAnsi="Arial" w:cs="Arial"/>
                <w:color w:val="000000"/>
              </w:rPr>
              <w:t xml:space="preserve">         </w:t>
            </w:r>
            <w:r w:rsidRPr="00355BC8">
              <w:rPr>
                <w:rFonts w:ascii="Arial" w:eastAsia="新細明體" w:hAnsi="Arial" w:cs="Arial"/>
                <w:noProof/>
                <w:color w:val="000000"/>
              </w:rPr>
              <w:t>[</w:t>
            </w:r>
            <w:r w:rsidR="005E7682">
              <w:rPr>
                <w:rFonts w:ascii="Arial" w:eastAsia="新細明體" w:hAnsi="Arial" w:cs="Arial"/>
                <w:noProof/>
                <w:color w:val="000000"/>
              </w:rPr>
              <w:t>6</w:t>
            </w:r>
            <w:r w:rsidRPr="00355BC8">
              <w:rPr>
                <w:rFonts w:ascii="Arial" w:eastAsia="新細明體" w:hAnsi="Arial" w:cs="Arial"/>
                <w:noProof/>
                <w:color w:val="000000"/>
              </w:rPr>
              <w:t>]</w:t>
            </w:r>
          </w:p>
        </w:tc>
      </w:tr>
      <w:tr w:rsidR="006F4ED1" w:rsidRPr="00355BC8" w14:paraId="27950A8D" w14:textId="77777777" w:rsidTr="006F21ED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AFC01B" w14:textId="77777777" w:rsidR="006F4ED1" w:rsidRPr="00355BC8" w:rsidRDefault="006F4ED1" w:rsidP="006F21ED">
            <w:pPr>
              <w:rPr>
                <w:rFonts w:ascii="Arial" w:eastAsia="新細明體" w:hAnsi="Arial" w:cs="Arial"/>
                <w:color w:val="000000"/>
              </w:rPr>
            </w:pPr>
            <w:r w:rsidRPr="00355BC8">
              <w:rPr>
                <w:rFonts w:ascii="Arial" w:eastAsia="新細明體" w:hAnsi="Arial" w:cs="Arial"/>
                <w:color w:val="000000"/>
              </w:rPr>
              <w:t xml:space="preserve">PGT145          </w:t>
            </w:r>
          </w:p>
        </w:tc>
        <w:tc>
          <w:tcPr>
            <w:tcW w:w="58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698EB7" w14:textId="408B64BA" w:rsidR="006F4ED1" w:rsidRPr="00355BC8" w:rsidRDefault="006F4ED1" w:rsidP="006F21ED">
            <w:pPr>
              <w:rPr>
                <w:rFonts w:ascii="Arial" w:eastAsia="新細明體" w:hAnsi="Arial" w:cs="Arial"/>
                <w:color w:val="000000"/>
              </w:rPr>
            </w:pPr>
            <w:r w:rsidRPr="00355BC8">
              <w:rPr>
                <w:rFonts w:ascii="Arial" w:eastAsia="新細明體" w:hAnsi="Arial" w:cs="Arial"/>
                <w:color w:val="000000"/>
              </w:rPr>
              <w:t xml:space="preserve">         </w:t>
            </w:r>
            <w:r w:rsidRPr="00355BC8">
              <w:rPr>
                <w:rFonts w:ascii="Arial" w:eastAsia="新細明體" w:hAnsi="Arial" w:cs="Arial"/>
                <w:noProof/>
                <w:color w:val="000000"/>
              </w:rPr>
              <w:t>[4</w:t>
            </w:r>
            <w:r w:rsidR="00ED33A4">
              <w:rPr>
                <w:rFonts w:ascii="Arial" w:eastAsia="新細明體" w:hAnsi="Arial" w:cs="Arial"/>
                <w:noProof/>
                <w:color w:val="000000"/>
              </w:rPr>
              <w:t>,</w:t>
            </w:r>
            <w:r w:rsidR="005E7682">
              <w:rPr>
                <w:rFonts w:ascii="Arial" w:eastAsia="新細明體" w:hAnsi="Arial" w:cs="Arial"/>
                <w:noProof/>
                <w:color w:val="000000"/>
              </w:rPr>
              <w:t>5</w:t>
            </w:r>
            <w:r w:rsidRPr="00355BC8">
              <w:rPr>
                <w:rFonts w:ascii="Arial" w:eastAsia="新細明體" w:hAnsi="Arial" w:cs="Arial"/>
                <w:noProof/>
                <w:color w:val="000000"/>
              </w:rPr>
              <w:t>]</w:t>
            </w:r>
          </w:p>
        </w:tc>
      </w:tr>
      <w:tr w:rsidR="006F4ED1" w:rsidRPr="00355BC8" w14:paraId="4AB8E64F" w14:textId="77777777" w:rsidTr="006F21ED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C297AB" w14:textId="77777777" w:rsidR="006F4ED1" w:rsidRPr="00355BC8" w:rsidRDefault="006F4ED1" w:rsidP="006F21ED">
            <w:pPr>
              <w:rPr>
                <w:rFonts w:ascii="Arial" w:eastAsia="新細明體" w:hAnsi="Arial" w:cs="Arial"/>
                <w:color w:val="000000"/>
              </w:rPr>
            </w:pPr>
            <w:r w:rsidRPr="00355BC8">
              <w:rPr>
                <w:rFonts w:ascii="Arial" w:eastAsia="新細明體" w:hAnsi="Arial" w:cs="Arial"/>
                <w:color w:val="000000"/>
              </w:rPr>
              <w:t>BG18</w:t>
            </w:r>
          </w:p>
        </w:tc>
        <w:tc>
          <w:tcPr>
            <w:tcW w:w="58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4149CD" w14:textId="3EA3FC07" w:rsidR="006F4ED1" w:rsidRPr="00355BC8" w:rsidRDefault="006F4ED1" w:rsidP="006F21ED">
            <w:pPr>
              <w:rPr>
                <w:rFonts w:ascii="Arial" w:eastAsia="新細明體" w:hAnsi="Arial" w:cs="Arial"/>
                <w:color w:val="000000"/>
              </w:rPr>
            </w:pPr>
            <w:r w:rsidRPr="00355BC8">
              <w:rPr>
                <w:rFonts w:ascii="Arial" w:eastAsia="新細明體" w:hAnsi="Arial" w:cs="Arial"/>
                <w:color w:val="000000"/>
              </w:rPr>
              <w:t xml:space="preserve">         </w:t>
            </w:r>
            <w:r w:rsidRPr="00355BC8">
              <w:rPr>
                <w:rFonts w:ascii="Arial" w:eastAsia="新細明體" w:hAnsi="Arial" w:cs="Arial"/>
                <w:noProof/>
                <w:color w:val="000000"/>
              </w:rPr>
              <w:t>[</w:t>
            </w:r>
            <w:r w:rsidR="00CE369D">
              <w:rPr>
                <w:rFonts w:ascii="Arial" w:eastAsia="新細明體" w:hAnsi="Arial" w:cs="Arial"/>
                <w:noProof/>
                <w:color w:val="000000"/>
              </w:rPr>
              <w:t>7</w:t>
            </w:r>
            <w:r w:rsidRPr="00355BC8">
              <w:rPr>
                <w:rFonts w:ascii="Arial" w:eastAsia="新細明體" w:hAnsi="Arial" w:cs="Arial"/>
                <w:noProof/>
                <w:color w:val="000000"/>
              </w:rPr>
              <w:t>]</w:t>
            </w:r>
          </w:p>
        </w:tc>
      </w:tr>
      <w:tr w:rsidR="006F4ED1" w:rsidRPr="00355BC8" w14:paraId="6FFC4B8D" w14:textId="77777777" w:rsidTr="006F21ED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683E51" w14:textId="77777777" w:rsidR="006F4ED1" w:rsidRPr="00355BC8" w:rsidRDefault="006F4ED1" w:rsidP="006F21ED">
            <w:pPr>
              <w:rPr>
                <w:rFonts w:ascii="Arial" w:eastAsia="新細明體" w:hAnsi="Arial" w:cs="Arial"/>
                <w:color w:val="000000"/>
              </w:rPr>
            </w:pPr>
            <w:r w:rsidRPr="00355BC8">
              <w:rPr>
                <w:rFonts w:ascii="Arial" w:eastAsia="新細明體" w:hAnsi="Arial" w:cs="Arial"/>
                <w:color w:val="000000"/>
              </w:rPr>
              <w:t>PGDM1400</w:t>
            </w:r>
          </w:p>
        </w:tc>
        <w:tc>
          <w:tcPr>
            <w:tcW w:w="58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2B6631" w14:textId="340864D2" w:rsidR="006F4ED1" w:rsidRPr="00355BC8" w:rsidRDefault="006F4ED1" w:rsidP="006F21ED">
            <w:pPr>
              <w:rPr>
                <w:rFonts w:ascii="Arial" w:eastAsia="新細明體" w:hAnsi="Arial" w:cs="Arial"/>
                <w:color w:val="000000"/>
              </w:rPr>
            </w:pPr>
            <w:r w:rsidRPr="00355BC8">
              <w:rPr>
                <w:rFonts w:ascii="Arial" w:eastAsia="新細明體" w:hAnsi="Arial" w:cs="Arial"/>
                <w:color w:val="000000"/>
              </w:rPr>
              <w:t xml:space="preserve">         </w:t>
            </w:r>
            <w:r w:rsidRPr="00355BC8">
              <w:rPr>
                <w:rFonts w:ascii="Arial" w:eastAsia="新細明體" w:hAnsi="Arial" w:cs="Arial"/>
                <w:noProof/>
                <w:color w:val="000000"/>
              </w:rPr>
              <w:t>[</w:t>
            </w:r>
            <w:r w:rsidR="005E7682">
              <w:rPr>
                <w:rFonts w:ascii="Arial" w:eastAsia="新細明體" w:hAnsi="Arial" w:cs="Arial"/>
                <w:noProof/>
                <w:color w:val="000000"/>
              </w:rPr>
              <w:t>8</w:t>
            </w:r>
            <w:r w:rsidRPr="00355BC8">
              <w:rPr>
                <w:rFonts w:ascii="Arial" w:eastAsia="新細明體" w:hAnsi="Arial" w:cs="Arial"/>
                <w:noProof/>
                <w:color w:val="000000"/>
              </w:rPr>
              <w:t>]</w:t>
            </w:r>
          </w:p>
        </w:tc>
      </w:tr>
      <w:tr w:rsidR="006F4ED1" w:rsidRPr="00355BC8" w14:paraId="486749EA" w14:textId="77777777" w:rsidTr="006F21ED">
        <w:trPr>
          <w:trHeight w:val="300"/>
        </w:trPr>
        <w:tc>
          <w:tcPr>
            <w:tcW w:w="177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CEB53B0" w14:textId="77777777" w:rsidR="006F4ED1" w:rsidRPr="00355BC8" w:rsidRDefault="006F4ED1" w:rsidP="006F21ED">
            <w:pPr>
              <w:rPr>
                <w:rFonts w:ascii="Arial" w:eastAsia="新細明體" w:hAnsi="Arial" w:cs="Arial"/>
                <w:color w:val="000000"/>
              </w:rPr>
            </w:pPr>
            <w:r w:rsidRPr="00355BC8">
              <w:rPr>
                <w:rFonts w:ascii="Arial" w:eastAsia="新細明體" w:hAnsi="Arial" w:cs="Arial"/>
                <w:color w:val="000000"/>
              </w:rPr>
              <w:t>35O22</w:t>
            </w:r>
          </w:p>
        </w:tc>
        <w:tc>
          <w:tcPr>
            <w:tcW w:w="588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AF65D55" w14:textId="363DD79C" w:rsidR="006F4ED1" w:rsidRPr="00355BC8" w:rsidRDefault="006F4ED1" w:rsidP="006F21ED">
            <w:pPr>
              <w:rPr>
                <w:rFonts w:ascii="Arial" w:eastAsia="新細明體" w:hAnsi="Arial" w:cs="Arial"/>
                <w:color w:val="000000"/>
              </w:rPr>
            </w:pPr>
            <w:r w:rsidRPr="00355BC8">
              <w:rPr>
                <w:rFonts w:ascii="Arial" w:eastAsia="新細明體" w:hAnsi="Arial" w:cs="Arial"/>
                <w:color w:val="000000"/>
              </w:rPr>
              <w:t xml:space="preserve">         </w:t>
            </w:r>
            <w:r w:rsidRPr="00355BC8">
              <w:rPr>
                <w:rFonts w:ascii="Arial" w:eastAsia="新細明體" w:hAnsi="Arial" w:cs="Arial"/>
                <w:noProof/>
                <w:color w:val="000000"/>
              </w:rPr>
              <w:t>[</w:t>
            </w:r>
            <w:r w:rsidR="005E7682">
              <w:rPr>
                <w:rFonts w:ascii="Arial" w:eastAsia="新細明體" w:hAnsi="Arial" w:cs="Arial"/>
                <w:noProof/>
                <w:color w:val="000000"/>
              </w:rPr>
              <w:t>9</w:t>
            </w:r>
            <w:r w:rsidRPr="00355BC8">
              <w:rPr>
                <w:rFonts w:ascii="Arial" w:eastAsia="新細明體" w:hAnsi="Arial" w:cs="Arial"/>
                <w:noProof/>
                <w:color w:val="000000"/>
              </w:rPr>
              <w:t>]</w:t>
            </w:r>
          </w:p>
        </w:tc>
      </w:tr>
      <w:tr w:rsidR="006F4ED1" w:rsidRPr="00355BC8" w14:paraId="47E2AF30" w14:textId="77777777" w:rsidTr="008621B1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8B6D26" w14:textId="77777777" w:rsidR="006F4ED1" w:rsidRPr="00355BC8" w:rsidRDefault="006F4ED1" w:rsidP="006F21ED">
            <w:pPr>
              <w:rPr>
                <w:rFonts w:ascii="Arial" w:eastAsia="新細明體" w:hAnsi="Arial" w:cs="Arial"/>
                <w:color w:val="000000"/>
              </w:rPr>
            </w:pPr>
            <w:r w:rsidRPr="00355BC8">
              <w:rPr>
                <w:rFonts w:ascii="Arial" w:eastAsia="新細明體" w:hAnsi="Arial" w:cs="Arial"/>
                <w:color w:val="000000"/>
              </w:rPr>
              <w:t>PGT135</w:t>
            </w:r>
          </w:p>
        </w:tc>
        <w:tc>
          <w:tcPr>
            <w:tcW w:w="58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E72E29" w14:textId="7EC6D8EA" w:rsidR="006F4ED1" w:rsidRPr="00355BC8" w:rsidRDefault="006F4ED1" w:rsidP="006F21ED">
            <w:pPr>
              <w:rPr>
                <w:rFonts w:ascii="Arial" w:eastAsia="新細明體" w:hAnsi="Arial" w:cs="Arial"/>
                <w:color w:val="000000"/>
              </w:rPr>
            </w:pPr>
            <w:r w:rsidRPr="00355BC8">
              <w:rPr>
                <w:rFonts w:ascii="Arial" w:eastAsia="新細明體" w:hAnsi="Arial" w:cs="Arial"/>
                <w:color w:val="000000"/>
              </w:rPr>
              <w:t xml:space="preserve">         </w:t>
            </w:r>
            <w:r w:rsidRPr="00355BC8">
              <w:rPr>
                <w:rFonts w:ascii="Arial" w:eastAsia="新細明體" w:hAnsi="Arial" w:cs="Arial"/>
                <w:noProof/>
                <w:color w:val="000000"/>
              </w:rPr>
              <w:t>[4</w:t>
            </w:r>
            <w:r w:rsidR="00ED33A4">
              <w:rPr>
                <w:rFonts w:ascii="Arial" w:eastAsia="新細明體" w:hAnsi="Arial" w:cs="Arial"/>
                <w:noProof/>
                <w:color w:val="000000"/>
              </w:rPr>
              <w:t>,</w:t>
            </w:r>
            <w:r w:rsidR="005E7682">
              <w:rPr>
                <w:rFonts w:ascii="Arial" w:eastAsia="新細明體" w:hAnsi="Arial" w:cs="Arial"/>
                <w:noProof/>
                <w:color w:val="000000"/>
              </w:rPr>
              <w:t>5</w:t>
            </w:r>
            <w:r w:rsidRPr="00355BC8">
              <w:rPr>
                <w:rFonts w:ascii="Arial" w:eastAsia="新細明體" w:hAnsi="Arial" w:cs="Arial"/>
                <w:noProof/>
                <w:color w:val="000000"/>
              </w:rPr>
              <w:t>]</w:t>
            </w:r>
          </w:p>
        </w:tc>
      </w:tr>
      <w:tr w:rsidR="008621B1" w:rsidRPr="00355BC8" w14:paraId="2DB27445" w14:textId="77777777" w:rsidTr="008621B1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E67AB8A" w14:textId="77777777" w:rsidR="008621B1" w:rsidRPr="00355BC8" w:rsidRDefault="008621B1" w:rsidP="006F21ED">
            <w:pPr>
              <w:rPr>
                <w:rFonts w:ascii="Arial" w:eastAsia="新細明體" w:hAnsi="Arial" w:cs="Arial"/>
                <w:color w:val="000000"/>
              </w:rPr>
            </w:pPr>
            <w:r>
              <w:rPr>
                <w:rFonts w:ascii="Arial" w:eastAsia="新細明體" w:hAnsi="Arial" w:cs="Arial" w:hint="eastAsia"/>
                <w:color w:val="000000"/>
              </w:rPr>
              <w:t>CR9114</w:t>
            </w:r>
          </w:p>
        </w:tc>
        <w:tc>
          <w:tcPr>
            <w:tcW w:w="58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2CA493" w14:textId="2D7C83D1" w:rsidR="008621B1" w:rsidRPr="00355BC8" w:rsidRDefault="008621B1" w:rsidP="006F21ED">
            <w:pPr>
              <w:rPr>
                <w:rFonts w:ascii="Arial" w:eastAsia="新細明體" w:hAnsi="Arial" w:cs="Arial"/>
                <w:color w:val="000000"/>
              </w:rPr>
            </w:pPr>
            <w:r>
              <w:rPr>
                <w:rFonts w:ascii="Arial" w:eastAsia="新細明體" w:hAnsi="Arial" w:cs="Arial" w:hint="eastAsia"/>
                <w:color w:val="000000"/>
              </w:rPr>
              <w:t xml:space="preserve">         [</w:t>
            </w:r>
            <w:r w:rsidR="005E7682">
              <w:rPr>
                <w:rFonts w:ascii="Arial" w:eastAsia="新細明體" w:hAnsi="Arial" w:cs="Arial"/>
                <w:color w:val="000000"/>
              </w:rPr>
              <w:t>1</w:t>
            </w:r>
            <w:r w:rsidR="00900210">
              <w:rPr>
                <w:rFonts w:ascii="Arial" w:eastAsia="新細明體" w:hAnsi="Arial" w:cs="Arial"/>
                <w:color w:val="000000"/>
              </w:rPr>
              <w:t>0</w:t>
            </w:r>
            <w:r>
              <w:rPr>
                <w:rFonts w:ascii="Arial" w:eastAsia="新細明體" w:hAnsi="Arial" w:cs="Arial" w:hint="eastAsia"/>
                <w:color w:val="000000"/>
              </w:rPr>
              <w:t>]</w:t>
            </w:r>
          </w:p>
        </w:tc>
      </w:tr>
      <w:tr w:rsidR="008621B1" w:rsidRPr="00355BC8" w14:paraId="057BE32E" w14:textId="77777777" w:rsidTr="006F21ED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233EE1" w14:textId="77777777" w:rsidR="008621B1" w:rsidRDefault="008621B1" w:rsidP="006F21ED">
            <w:pPr>
              <w:rPr>
                <w:rFonts w:ascii="Arial" w:eastAsia="新細明體" w:hAnsi="Arial" w:cs="Arial"/>
                <w:color w:val="000000"/>
              </w:rPr>
            </w:pPr>
            <w:r>
              <w:rPr>
                <w:rFonts w:ascii="Arial" w:eastAsia="新細明體" w:hAnsi="Arial" w:cs="Arial" w:hint="eastAsia"/>
                <w:color w:val="000000"/>
              </w:rPr>
              <w:t>IgG311</w:t>
            </w:r>
          </w:p>
        </w:tc>
        <w:tc>
          <w:tcPr>
            <w:tcW w:w="588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FFFFA" w14:textId="1CD9B7AE" w:rsidR="008621B1" w:rsidRDefault="008621B1" w:rsidP="006F21ED">
            <w:pPr>
              <w:rPr>
                <w:rFonts w:ascii="Arial" w:eastAsia="新細明體" w:hAnsi="Arial" w:cs="Arial"/>
                <w:color w:val="000000"/>
              </w:rPr>
            </w:pPr>
            <w:r>
              <w:rPr>
                <w:rFonts w:ascii="Arial" w:eastAsia="新細明體" w:hAnsi="Arial" w:cs="Arial" w:hint="eastAsia"/>
                <w:color w:val="000000"/>
              </w:rPr>
              <w:t xml:space="preserve">         [</w:t>
            </w:r>
            <w:r w:rsidR="005E7682">
              <w:rPr>
                <w:rFonts w:ascii="Arial" w:eastAsia="新細明體" w:hAnsi="Arial" w:cs="Arial"/>
                <w:color w:val="000000"/>
              </w:rPr>
              <w:t>1</w:t>
            </w:r>
            <w:r w:rsidR="00900210">
              <w:rPr>
                <w:rFonts w:ascii="Arial" w:eastAsia="新細明體" w:hAnsi="Arial" w:cs="Arial"/>
                <w:color w:val="000000"/>
              </w:rPr>
              <w:t>1</w:t>
            </w:r>
            <w:r>
              <w:rPr>
                <w:rFonts w:ascii="Arial" w:eastAsia="新細明體" w:hAnsi="Arial" w:cs="Arial" w:hint="eastAsia"/>
                <w:color w:val="000000"/>
              </w:rPr>
              <w:t>]</w:t>
            </w:r>
          </w:p>
        </w:tc>
      </w:tr>
    </w:tbl>
    <w:p w14:paraId="7CC70884" w14:textId="77777777" w:rsidR="006F4ED1" w:rsidRDefault="006F4ED1"/>
    <w:p w14:paraId="7A9EA19E" w14:textId="77777777" w:rsidR="00B46221" w:rsidRPr="007949AD" w:rsidRDefault="00B46221" w:rsidP="00B46221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7949AD">
        <w:rPr>
          <w:rFonts w:ascii="Arial" w:hAnsi="Arial" w:cs="Arial"/>
          <w:b/>
          <w:sz w:val="28"/>
          <w:szCs w:val="28"/>
        </w:rPr>
        <w:t xml:space="preserve">Reference </w:t>
      </w:r>
    </w:p>
    <w:p w14:paraId="32AB195E" w14:textId="77777777" w:rsidR="00B46221" w:rsidRPr="007949AD" w:rsidRDefault="00B46221" w:rsidP="00B46221">
      <w:pPr>
        <w:pStyle w:val="EndNoteBibliography"/>
        <w:rPr>
          <w:rFonts w:ascii="Arial" w:hAnsi="Arial" w:cs="Arial"/>
          <w:noProof/>
        </w:rPr>
      </w:pPr>
      <w:r w:rsidRPr="007949AD">
        <w:rPr>
          <w:rFonts w:ascii="Arial" w:hAnsi="Arial" w:cs="Arial"/>
          <w:noProof/>
        </w:rPr>
        <w:t>1.</w:t>
      </w:r>
      <w:r w:rsidRPr="007949AD">
        <w:rPr>
          <w:rFonts w:ascii="Arial" w:hAnsi="Arial" w:cs="Arial"/>
          <w:noProof/>
        </w:rPr>
        <w:tab/>
        <w:t>Trkola A, Purtscher M, Muster T, Ballaun C, Buchacher A, Sullivan N, et al. Human monoclonal antibody 2G12 defines a distinctive neutralization epitope on the gp120 glycoprotein of human immunodeficiency virus type 1. J Virol. 1996;70(2):1100-8. Epub 1996/02/01. PubMed PMID: 8551569; PubMed Central PMCID: 189917.</w:t>
      </w:r>
    </w:p>
    <w:p w14:paraId="68F9056F" w14:textId="77777777" w:rsidR="00B46221" w:rsidRPr="007949AD" w:rsidRDefault="00B46221" w:rsidP="00B46221">
      <w:pPr>
        <w:pStyle w:val="EndNoteBibliography"/>
        <w:rPr>
          <w:rFonts w:ascii="Arial" w:hAnsi="Arial" w:cs="Arial"/>
          <w:noProof/>
        </w:rPr>
      </w:pPr>
      <w:r w:rsidRPr="007949AD">
        <w:rPr>
          <w:rFonts w:ascii="Arial" w:hAnsi="Arial" w:cs="Arial"/>
          <w:noProof/>
        </w:rPr>
        <w:t>2.</w:t>
      </w:r>
      <w:r w:rsidRPr="007949AD">
        <w:rPr>
          <w:rFonts w:ascii="Arial" w:hAnsi="Arial" w:cs="Arial"/>
          <w:noProof/>
        </w:rPr>
        <w:tab/>
        <w:t>Buchacher A, Predl R, Strutzenberger K, Steinfellner W, Trkola A, Purtscher M, et al. Generation of human monoclonal antibodies against HIV-1 proteins; electrofusion and Epstein-Barr virus transformation for peripheral blood lymphocyte immortalization. AIDS Res Hum Retroviruses. 1994;10(4):359-69. Epub 1994/04/01. doi: 10.1089/aid.1994.10.359. PubMed PMID: 7520721.</w:t>
      </w:r>
    </w:p>
    <w:p w14:paraId="34526ECF" w14:textId="77777777" w:rsidR="00B46221" w:rsidRPr="007949AD" w:rsidRDefault="00B46221" w:rsidP="00B46221">
      <w:pPr>
        <w:pStyle w:val="EndNoteBibliography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</w:t>
      </w:r>
      <w:r w:rsidRPr="007949AD">
        <w:rPr>
          <w:rFonts w:ascii="Arial" w:hAnsi="Arial" w:cs="Arial"/>
          <w:noProof/>
        </w:rPr>
        <w:t>.</w:t>
      </w:r>
      <w:r w:rsidRPr="007949AD">
        <w:rPr>
          <w:rFonts w:ascii="Arial" w:hAnsi="Arial" w:cs="Arial"/>
          <w:noProof/>
        </w:rPr>
        <w:tab/>
        <w:t>Calarese DA, Scanlan CN, Zwick MB, Deechongkit S, Mimura Y, Kunert R, et al. Antibody domain exchange is an immunological solution to carbohydrate cluster recognition. Science. 2003;300(5628):2065-71. Epub 2003/06/28. doi: 10.1126/science.1083182. PubMed PMID: 12829775.</w:t>
      </w:r>
    </w:p>
    <w:p w14:paraId="5971BBDC" w14:textId="77777777" w:rsidR="00B46221" w:rsidRPr="007949AD" w:rsidRDefault="00B46221" w:rsidP="00B46221">
      <w:pPr>
        <w:pStyle w:val="EndNoteBibliography"/>
        <w:rPr>
          <w:rFonts w:ascii="Arial" w:hAnsi="Arial" w:cs="Arial"/>
          <w:noProof/>
        </w:rPr>
      </w:pPr>
      <w:r w:rsidRPr="007949AD">
        <w:rPr>
          <w:rFonts w:ascii="Arial" w:hAnsi="Arial" w:cs="Arial"/>
          <w:noProof/>
        </w:rPr>
        <w:t>4.</w:t>
      </w:r>
      <w:r w:rsidRPr="007949AD">
        <w:rPr>
          <w:rFonts w:ascii="Arial" w:hAnsi="Arial" w:cs="Arial"/>
          <w:noProof/>
        </w:rPr>
        <w:tab/>
        <w:t>Walker LM, Huber M, Doores KJ, Falkowska E, Pejchal R, Julien JP, et al. Broad neutralization coverage of HIV by multiple highly potent antibodies. Nature. 2011;477(7365):466-70. Epub 2011/08/19. doi: 10.1038/nature10373. PubMed PMID: 21849977; PubMed Central PMCID: 3393110.</w:t>
      </w:r>
    </w:p>
    <w:p w14:paraId="7B40DDC1" w14:textId="77777777" w:rsidR="00B46221" w:rsidRPr="007949AD" w:rsidRDefault="00B46221" w:rsidP="00B46221">
      <w:pPr>
        <w:pStyle w:val="EndNoteBibliography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</w:t>
      </w:r>
      <w:r w:rsidRPr="007949AD">
        <w:rPr>
          <w:rFonts w:ascii="Arial" w:hAnsi="Arial" w:cs="Arial"/>
          <w:noProof/>
        </w:rPr>
        <w:t>.</w:t>
      </w:r>
      <w:r w:rsidRPr="007949AD">
        <w:rPr>
          <w:rFonts w:ascii="Arial" w:hAnsi="Arial" w:cs="Arial"/>
          <w:noProof/>
        </w:rPr>
        <w:tab/>
        <w:t>Julien JP, Cupo A, Sok D, Stanfield RL, Lyumkis D, Deller MC, et al. Crystal structure of a soluble cleaved HIV-1 envelope trimer. Science. 2013;342(6165):1477-83. Epub 2013/11/02. doi: 10.1126/science.1245625. PubMed PMID: 24179159; PubMed Central PMCID: 3886632.</w:t>
      </w:r>
    </w:p>
    <w:p w14:paraId="02883877" w14:textId="77777777" w:rsidR="00B46221" w:rsidRPr="007949AD" w:rsidRDefault="00B46221" w:rsidP="00B46221">
      <w:pPr>
        <w:pStyle w:val="EndNoteBibliography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6</w:t>
      </w:r>
      <w:r w:rsidRPr="007949AD">
        <w:rPr>
          <w:rFonts w:ascii="Arial" w:hAnsi="Arial" w:cs="Arial"/>
          <w:noProof/>
        </w:rPr>
        <w:t>.</w:t>
      </w:r>
      <w:r w:rsidRPr="007949AD">
        <w:rPr>
          <w:rFonts w:ascii="Arial" w:hAnsi="Arial" w:cs="Arial"/>
          <w:noProof/>
        </w:rPr>
        <w:tab/>
        <w:t>Georgiev IS, Doria-Rose NA, Zhou T, Kwon YD, Staupe RP, Moquin S, et al. Delineating antibody recognition in polyclonal sera from patterns of HIV-1 isolate neutralization. Science. 2013;340(6133):751-6. Epub 2013/05/11. doi: 10.1126/science.1233989. PubMed PMID: 23661761.</w:t>
      </w:r>
    </w:p>
    <w:p w14:paraId="3EEAF0BE" w14:textId="77777777" w:rsidR="00B46221" w:rsidRDefault="00B46221" w:rsidP="00B46221">
      <w:pPr>
        <w:pStyle w:val="EndNoteBibliography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7</w:t>
      </w:r>
      <w:r w:rsidRPr="007949AD">
        <w:rPr>
          <w:rFonts w:ascii="Arial" w:hAnsi="Arial" w:cs="Arial"/>
          <w:noProof/>
        </w:rPr>
        <w:t>.</w:t>
      </w:r>
      <w:r w:rsidRPr="007949AD">
        <w:rPr>
          <w:rFonts w:ascii="Arial" w:hAnsi="Arial" w:cs="Arial"/>
          <w:noProof/>
        </w:rPr>
        <w:tab/>
        <w:t>Freund NT, Wang H, Scharf L, Nogueira L, Horwitz JA, Bar-On Y, et al. Coexistence of potent HIV-1 broadly neutralizing antibodies and antibody-sensitive viruses in a viremic controller. Sci Transl Med. 2017;9(373). Epub 2017/01/20. doi: 10.1126/scitranslmed.aal2144. PubMed PMID: 28100831; PubMed Central PMCID: 5467220.</w:t>
      </w:r>
    </w:p>
    <w:p w14:paraId="562275C0" w14:textId="77777777" w:rsidR="00B46221" w:rsidRPr="007949AD" w:rsidRDefault="00B46221" w:rsidP="00B46221">
      <w:pPr>
        <w:pStyle w:val="EndNoteBibliography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8</w:t>
      </w:r>
      <w:r w:rsidRPr="007949AD">
        <w:rPr>
          <w:rFonts w:ascii="Arial" w:hAnsi="Arial" w:cs="Arial"/>
          <w:noProof/>
        </w:rPr>
        <w:t>.</w:t>
      </w:r>
      <w:r w:rsidRPr="007949AD">
        <w:rPr>
          <w:rFonts w:ascii="Arial" w:hAnsi="Arial" w:cs="Arial"/>
          <w:noProof/>
        </w:rPr>
        <w:tab/>
        <w:t>Sok D, van Gils MJ, Pauthner M, Julien JP, Saye-Francisco KL, Hsueh J, et al. Recombinant HIV envelope trimer selects for quaternary-dependent antibodies targeting the trimer apex. Proc Natl Acad Sci U S A. 2014;111(49):17624-9. Epub 2014/11/26. doi: 10.1073/pnas.1415789111. PubMed PMID: 25422458; PubMed Central PMCID: 4267403.</w:t>
      </w:r>
    </w:p>
    <w:p w14:paraId="030C3799" w14:textId="77777777" w:rsidR="00B46221" w:rsidRPr="007949AD" w:rsidRDefault="00B46221" w:rsidP="00B46221">
      <w:pPr>
        <w:pStyle w:val="EndNoteBibliography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9</w:t>
      </w:r>
      <w:r w:rsidRPr="007949AD">
        <w:rPr>
          <w:rFonts w:ascii="Arial" w:hAnsi="Arial" w:cs="Arial"/>
          <w:noProof/>
        </w:rPr>
        <w:t>.</w:t>
      </w:r>
      <w:r w:rsidRPr="007949AD">
        <w:rPr>
          <w:rFonts w:ascii="Arial" w:hAnsi="Arial" w:cs="Arial"/>
          <w:noProof/>
        </w:rPr>
        <w:tab/>
        <w:t>Huang J, Kang BH, Pancera M, Lee JH, Tong T, Feng Y, et al. Broad and potent HIV-1 neutralization by a human antibody that binds the gp41-gp120 interface. Nature. 2014;515(7525):138-42. Epub 2014/09/05. doi: 10.1038/nature13601. PubMed PMID: 25186731; PubMed Central PMCID: 4224615.</w:t>
      </w:r>
    </w:p>
    <w:p w14:paraId="06BD8AD4" w14:textId="77777777" w:rsidR="005E7682" w:rsidRPr="005E7682" w:rsidRDefault="005E7682" w:rsidP="005E76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E7682">
        <w:rPr>
          <w:rFonts w:ascii="Arial" w:hAnsi="Arial" w:cs="Arial"/>
        </w:rPr>
        <w:t>0.</w:t>
      </w:r>
      <w:r w:rsidRPr="005E7682">
        <w:rPr>
          <w:rFonts w:ascii="Arial" w:hAnsi="Arial" w:cs="Arial"/>
        </w:rPr>
        <w:tab/>
        <w:t>Dreyfus C, Laursen NS, Kwaks T, Zuijdgeest D, Khayat R, Ekiert DC, et al. Highly conserved protective epitopes on influenza B viruses. Science. 2012;337(6100):1343-8. Epub 2012/08/11. doi: 10.1126/science.1222908. PubMed PMID: 22878502; PubMed Central PMCID: 3538841.</w:t>
      </w:r>
    </w:p>
    <w:p w14:paraId="30839ADF" w14:textId="77777777" w:rsidR="00B46221" w:rsidRPr="005E7682" w:rsidRDefault="005E7682" w:rsidP="005E76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E7682">
        <w:rPr>
          <w:rFonts w:ascii="Arial" w:hAnsi="Arial" w:cs="Arial"/>
        </w:rPr>
        <w:t>1.</w:t>
      </w:r>
      <w:r w:rsidRPr="005E7682">
        <w:rPr>
          <w:rFonts w:ascii="Arial" w:hAnsi="Arial" w:cs="Arial"/>
        </w:rPr>
        <w:tab/>
        <w:t>Oyen D, Torres JL, Cottrell CA, Richter King C, Wilson IA, Ward AB. Cryo-EM structure of P. falciparum circumsporozoite protein with a vaccine-elicited antibody is stabilized by somatically mutated inter-Fab contacts. Sci Adv. 2018;4(10):eaau8529. Epub 2018/10/17. doi: 10.1126/sciadv.aau8529. PubMed PMID: 30324137; PubMed Central PMCID: 6179375.</w:t>
      </w:r>
    </w:p>
    <w:sectPr w:rsidR="00B46221" w:rsidRPr="005E7682" w:rsidSect="00F558C2">
      <w:pgSz w:w="12240" w:h="15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D1"/>
    <w:rsid w:val="00404C99"/>
    <w:rsid w:val="004C0AE4"/>
    <w:rsid w:val="005E7682"/>
    <w:rsid w:val="00644440"/>
    <w:rsid w:val="006F4ED1"/>
    <w:rsid w:val="00770897"/>
    <w:rsid w:val="008621B1"/>
    <w:rsid w:val="00900210"/>
    <w:rsid w:val="00B46221"/>
    <w:rsid w:val="00CE369D"/>
    <w:rsid w:val="00ED33A4"/>
    <w:rsid w:val="00F5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C0D93"/>
  <w15:chartTrackingRefBased/>
  <w15:docId w15:val="{BF8A93E8-B88B-3540-8C74-E9E80BD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ED1"/>
    <w:rPr>
      <w:rFonts w:ascii="Times New Roman" w:eastAsia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210"/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0210"/>
    <w:rPr>
      <w:rFonts w:ascii="新細明體" w:eastAsia="新細明體" w:hAnsi="Times New Roman" w:cs="Times New Roman"/>
      <w:kern w:val="0"/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B46221"/>
    <w:pPr>
      <w:jc w:val="both"/>
    </w:pPr>
    <w:rPr>
      <w:rFonts w:eastAsia="新細明體"/>
    </w:rPr>
  </w:style>
  <w:style w:type="character" w:customStyle="1" w:styleId="EndNoteBibliography0">
    <w:name w:val="EndNote Bibliography 字元"/>
    <w:basedOn w:val="a0"/>
    <w:link w:val="EndNoteBibliography"/>
    <w:rsid w:val="00B46221"/>
    <w:rPr>
      <w:rFonts w:ascii="Times New Roman" w:eastAsia="新細明體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David, Chang-Chun Lee</cp:lastModifiedBy>
  <cp:revision>3</cp:revision>
  <dcterms:created xsi:type="dcterms:W3CDTF">2021-03-11T05:19:00Z</dcterms:created>
  <dcterms:modified xsi:type="dcterms:W3CDTF">2021-03-12T00:41:00Z</dcterms:modified>
</cp:coreProperties>
</file>