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7E" w:rsidRPr="0012186D" w:rsidRDefault="00BB297E" w:rsidP="00BB297E">
      <w:pPr>
        <w:rPr>
          <w:rFonts w:ascii="Arial" w:hAnsi="Arial" w:cs="Arial"/>
          <w:b/>
          <w:sz w:val="28"/>
          <w:szCs w:val="28"/>
        </w:rPr>
      </w:pPr>
      <w:r w:rsidRPr="0012186D">
        <w:rPr>
          <w:rFonts w:ascii="Arial" w:hAnsi="Arial" w:cs="Arial"/>
          <w:b/>
          <w:sz w:val="28"/>
          <w:szCs w:val="28"/>
        </w:rPr>
        <w:t>Supporting Information Methods</w:t>
      </w:r>
    </w:p>
    <w:p w:rsidR="00BB297E" w:rsidRPr="0012186D" w:rsidRDefault="00BB297E" w:rsidP="00BB297E">
      <w:pPr>
        <w:rPr>
          <w:rFonts w:ascii="Arial" w:hAnsi="Arial" w:cs="Arial"/>
          <w:b/>
          <w:sz w:val="24"/>
          <w:szCs w:val="24"/>
        </w:rPr>
      </w:pPr>
      <w:r w:rsidRPr="0012186D">
        <w:rPr>
          <w:rFonts w:ascii="Arial" w:hAnsi="Arial" w:cs="Arial"/>
          <w:b/>
          <w:sz w:val="24"/>
          <w:szCs w:val="24"/>
        </w:rPr>
        <w:t xml:space="preserve">Method for Softcup Timing Experiment </w:t>
      </w:r>
    </w:p>
    <w:p w:rsidR="00BB297E" w:rsidRDefault="00BB297E" w:rsidP="00BB297E">
      <w:pPr>
        <w:rPr>
          <w:rFonts w:ascii="Arial" w:hAnsi="Arial" w:cs="Arial"/>
          <w:b/>
          <w:u w:val="single"/>
        </w:rPr>
      </w:pPr>
      <w:r w:rsidRPr="0030576D">
        <w:rPr>
          <w:rFonts w:ascii="Arial" w:hAnsi="Arial" w:cs="Arial"/>
        </w:rPr>
        <w:t>To compare collection methods, participants were directed to collect two</w:t>
      </w:r>
      <w:r>
        <w:rPr>
          <w:rFonts w:ascii="Arial" w:hAnsi="Arial" w:cs="Arial"/>
        </w:rPr>
        <w:t xml:space="preserve"> sequential CVM</w:t>
      </w:r>
      <w:r w:rsidRPr="0030576D">
        <w:rPr>
          <w:rFonts w:ascii="Arial" w:hAnsi="Arial" w:cs="Arial"/>
        </w:rPr>
        <w:t xml:space="preserve"> samples</w:t>
      </w:r>
      <w:r>
        <w:rPr>
          <w:rFonts w:ascii="Arial" w:hAnsi="Arial" w:cs="Arial"/>
        </w:rPr>
        <w:t xml:space="preserve"> on the same day to avoid potential daily variation due to menstrual cycle and other factors</w:t>
      </w:r>
      <w:r w:rsidRPr="0030576D">
        <w:rPr>
          <w:rFonts w:ascii="Arial" w:hAnsi="Arial" w:cs="Arial"/>
        </w:rPr>
        <w:t xml:space="preserve">. The first sample </w:t>
      </w:r>
      <w:r>
        <w:rPr>
          <w:rFonts w:ascii="Arial" w:hAnsi="Arial" w:cs="Arial"/>
        </w:rPr>
        <w:t>was</w:t>
      </w:r>
      <w:r w:rsidRPr="0030576D">
        <w:rPr>
          <w:rFonts w:ascii="Arial" w:hAnsi="Arial" w:cs="Arial"/>
        </w:rPr>
        <w:t xml:space="preserve"> denoted as the </w:t>
      </w:r>
      <w:r>
        <w:rPr>
          <w:rFonts w:ascii="Arial" w:hAnsi="Arial" w:cs="Arial"/>
        </w:rPr>
        <w:t>“Quick Insert”</w:t>
      </w:r>
      <w:r w:rsidRPr="0030576D">
        <w:rPr>
          <w:rFonts w:ascii="Arial" w:hAnsi="Arial" w:cs="Arial"/>
        </w:rPr>
        <w:t>. Participants were instructed to insert the Softcup into the</w:t>
      </w:r>
      <w:r>
        <w:rPr>
          <w:rFonts w:ascii="Arial" w:hAnsi="Arial" w:cs="Arial"/>
        </w:rPr>
        <w:t xml:space="preserve">ir vagina </w:t>
      </w:r>
      <w:r w:rsidRPr="0030576D">
        <w:rPr>
          <w:rFonts w:ascii="Arial" w:hAnsi="Arial" w:cs="Arial"/>
        </w:rPr>
        <w:t>and twist it 180˚</w:t>
      </w:r>
      <w:r>
        <w:rPr>
          <w:rFonts w:ascii="Arial" w:hAnsi="Arial" w:cs="Arial"/>
        </w:rPr>
        <w:t xml:space="preserve"> while removing it </w:t>
      </w:r>
      <w:r w:rsidRPr="0030576D">
        <w:rPr>
          <w:rFonts w:ascii="Arial" w:hAnsi="Arial" w:cs="Arial"/>
        </w:rPr>
        <w:t>to collect</w:t>
      </w:r>
      <w:r>
        <w:rPr>
          <w:rFonts w:ascii="Arial" w:hAnsi="Arial" w:cs="Arial"/>
        </w:rPr>
        <w:t xml:space="preserve"> undiluted</w:t>
      </w:r>
      <w:r w:rsidRPr="00305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CVM from the vaginal wall</w:t>
      </w:r>
      <w:r w:rsidRPr="0030576D">
        <w:rPr>
          <w:rFonts w:ascii="Arial" w:hAnsi="Arial" w:cs="Arial"/>
        </w:rPr>
        <w:t xml:space="preserve">. The second sample </w:t>
      </w:r>
      <w:r>
        <w:rPr>
          <w:rFonts w:ascii="Arial" w:hAnsi="Arial" w:cs="Arial"/>
        </w:rPr>
        <w:t>was</w:t>
      </w:r>
      <w:r w:rsidRPr="0030576D">
        <w:rPr>
          <w:rFonts w:ascii="Arial" w:hAnsi="Arial" w:cs="Arial"/>
        </w:rPr>
        <w:t xml:space="preserve"> denoted as the </w:t>
      </w:r>
      <w:r>
        <w:rPr>
          <w:rFonts w:ascii="Arial" w:hAnsi="Arial" w:cs="Arial"/>
        </w:rPr>
        <w:t>“</w:t>
      </w:r>
      <w:r w:rsidRPr="0030576D">
        <w:rPr>
          <w:rFonts w:ascii="Arial" w:hAnsi="Arial" w:cs="Arial"/>
        </w:rPr>
        <w:t xml:space="preserve">2 h </w:t>
      </w:r>
      <w:r>
        <w:rPr>
          <w:rFonts w:ascii="Arial" w:hAnsi="Arial" w:cs="Arial"/>
        </w:rPr>
        <w:t>Insert”.</w:t>
      </w:r>
      <w:r w:rsidRPr="0030576D">
        <w:rPr>
          <w:rFonts w:ascii="Arial" w:hAnsi="Arial" w:cs="Arial"/>
        </w:rPr>
        <w:t xml:space="preserve"> For this sample, participants were directed to insert the Softcup</w:t>
      </w:r>
      <w:r>
        <w:rPr>
          <w:rFonts w:ascii="Arial" w:hAnsi="Arial" w:cs="Arial"/>
        </w:rPr>
        <w:t xml:space="preserve"> under the cervix</w:t>
      </w:r>
      <w:r w:rsidRPr="0030576D">
        <w:rPr>
          <w:rFonts w:ascii="Arial" w:hAnsi="Arial" w:cs="Arial"/>
        </w:rPr>
        <w:t xml:space="preserve"> as if they were using it for menstrual</w:t>
      </w:r>
      <w:r>
        <w:rPr>
          <w:rFonts w:ascii="Arial" w:hAnsi="Arial" w:cs="Arial"/>
        </w:rPr>
        <w:t xml:space="preserve"> fluid</w:t>
      </w:r>
      <w:r w:rsidRPr="0030576D">
        <w:rPr>
          <w:rFonts w:ascii="Arial" w:hAnsi="Arial" w:cs="Arial"/>
        </w:rPr>
        <w:t xml:space="preserve"> collection</w:t>
      </w:r>
      <w:r>
        <w:rPr>
          <w:rFonts w:ascii="Arial" w:hAnsi="Arial" w:cs="Arial"/>
        </w:rPr>
        <w:t xml:space="preserve"> and leave it in place for 2 h before removal.</w:t>
      </w:r>
      <w:r w:rsidRPr="00305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CVM samples were stored </w:t>
      </w:r>
      <w:r w:rsidRPr="0030576D">
        <w:rPr>
          <w:rFonts w:ascii="Arial" w:hAnsi="Arial" w:cs="Arial"/>
        </w:rPr>
        <w:t>at 4°C</w:t>
      </w:r>
      <w:r>
        <w:rPr>
          <w:rFonts w:ascii="Arial" w:hAnsi="Arial" w:cs="Arial"/>
        </w:rPr>
        <w:t xml:space="preserve"> and processed within 6 h of collection. Samples were characterized using Amsel’s criteria (ii)-(</w:t>
      </w: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 xml:space="preserve">) and the pH was measured as described in the Materials and Methods in the main text. A portion of the sample was placed in a separate Eppendorf tube, weighed, and lyophilized for 48 h to determine the percentage of water content by weight. </w:t>
      </w:r>
      <w:r w:rsidRPr="00D811A3">
        <w:rPr>
          <w:rFonts w:ascii="Arial" w:hAnsi="Arial" w:cs="Arial"/>
        </w:rPr>
        <w:t>The percent of water content was calculated by subtracting the dry weight from the wet weight and dividing by the wet weight (</w:t>
      </w:r>
      <w:r>
        <w:rPr>
          <w:rFonts w:ascii="Arial" w:hAnsi="Arial" w:cs="Arial"/>
        </w:rPr>
        <w:t>([weight wet-dry weight]</w:t>
      </w:r>
      <w:r w:rsidRPr="00D811A3">
        <w:rPr>
          <w:rFonts w:ascii="Arial" w:hAnsi="Arial" w:cs="Arial"/>
        </w:rPr>
        <w:t>/wet weight</w:t>
      </w:r>
      <w:r>
        <w:rPr>
          <w:rFonts w:ascii="Arial" w:hAnsi="Arial" w:cs="Arial"/>
        </w:rPr>
        <w:t>)</w:t>
      </w:r>
      <w:r w:rsidRPr="00D811A3">
        <w:rPr>
          <w:rFonts w:ascii="Arial" w:hAnsi="Arial" w:cs="Arial"/>
        </w:rPr>
        <w:t>*100).</w:t>
      </w:r>
      <w:r>
        <w:rPr>
          <w:rFonts w:ascii="Arial" w:hAnsi="Arial" w:cs="Arial"/>
        </w:rPr>
        <w:t xml:space="preserve"> </w:t>
      </w:r>
      <w:r w:rsidRPr="004A7AF9">
        <w:rPr>
          <w:rFonts w:ascii="Arial" w:hAnsi="Arial" w:cs="Arial"/>
        </w:rPr>
        <w:t>Fluore</w:t>
      </w:r>
      <w:r>
        <w:rPr>
          <w:rFonts w:ascii="Arial" w:hAnsi="Arial" w:cs="Arial"/>
        </w:rPr>
        <w:t>scently labeled HIV virions,1 µ</w:t>
      </w:r>
      <w:r w:rsidRPr="0030576D">
        <w:rPr>
          <w:rFonts w:ascii="Arial" w:hAnsi="Arial" w:cs="Arial"/>
        </w:rPr>
        <w:t>m po</w:t>
      </w:r>
      <w:r>
        <w:rPr>
          <w:rFonts w:ascii="Arial" w:hAnsi="Arial" w:cs="Arial"/>
        </w:rPr>
        <w:t>lystyrene (PS) particles, or 1 µ</w:t>
      </w:r>
      <w:r w:rsidRPr="0030576D">
        <w:rPr>
          <w:rFonts w:ascii="Arial" w:hAnsi="Arial" w:cs="Arial"/>
        </w:rPr>
        <w:t>m polyethylene glycol (PEG)-coat</w:t>
      </w:r>
      <w:r>
        <w:rPr>
          <w:rFonts w:ascii="Arial" w:hAnsi="Arial" w:cs="Arial"/>
        </w:rPr>
        <w:t>ed PS particles nanoparticles (0.4 µL) were added to 5</w:t>
      </w:r>
      <w:r w:rsidRPr="004A7AF9">
        <w:rPr>
          <w:rFonts w:ascii="Arial" w:hAnsi="Arial" w:cs="Arial"/>
        </w:rPr>
        <w:t xml:space="preserve"> µL of undiluted CVM in custom-made glass slides, mixed</w:t>
      </w:r>
      <w:r>
        <w:rPr>
          <w:rFonts w:ascii="Arial" w:hAnsi="Arial" w:cs="Arial"/>
        </w:rPr>
        <w:t>,</w:t>
      </w:r>
      <w:r w:rsidRPr="004A7AF9">
        <w:rPr>
          <w:rFonts w:ascii="Arial" w:hAnsi="Arial" w:cs="Arial"/>
        </w:rPr>
        <w:t xml:space="preserve"> and immediately sealed with a glass coverslip.</w:t>
      </w:r>
      <w:r>
        <w:rPr>
          <w:rFonts w:ascii="Arial" w:hAnsi="Arial" w:cs="Arial"/>
        </w:rPr>
        <w:t xml:space="preserve"> Multiple particle tracking was conducted as described in the Materials and Methods in the main text.</w:t>
      </w:r>
    </w:p>
    <w:p w:rsidR="00455DFD" w:rsidRDefault="00455DFD">
      <w:bookmarkStart w:id="0" w:name="_GoBack"/>
      <w:bookmarkEnd w:id="0"/>
    </w:p>
    <w:sectPr w:rsidR="00455DFD" w:rsidSect="00BB2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7E"/>
    <w:rsid w:val="00455DFD"/>
    <w:rsid w:val="00A40F32"/>
    <w:rsid w:val="00BB297E"/>
    <w:rsid w:val="00C5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E6D70-73C2-4112-B84C-FEF1E6E2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97E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F3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A40F32"/>
    <w:pPr>
      <w:keepLines w:val="0"/>
      <w:tabs>
        <w:tab w:val="left" w:pos="9000"/>
      </w:tabs>
      <w:spacing w:before="0"/>
    </w:pPr>
    <w:rPr>
      <w:rFonts w:ascii="Arial" w:eastAsiaTheme="minorHAnsi" w:hAnsi="Arial" w:cs="Arial"/>
      <w:b/>
      <w:color w:val="auto"/>
      <w:sz w:val="24"/>
      <w:szCs w:val="22"/>
    </w:rPr>
  </w:style>
  <w:style w:type="character" w:customStyle="1" w:styleId="Style1Char">
    <w:name w:val="Style1 Char"/>
    <w:basedOn w:val="Heading1Char"/>
    <w:link w:val="Style1"/>
    <w:rsid w:val="00A40F32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40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Ensign-Hodges</dc:creator>
  <cp:keywords/>
  <dc:description/>
  <cp:lastModifiedBy>Laura Ensign-Hodges</cp:lastModifiedBy>
  <cp:revision>1</cp:revision>
  <dcterms:created xsi:type="dcterms:W3CDTF">2019-12-13T20:34:00Z</dcterms:created>
  <dcterms:modified xsi:type="dcterms:W3CDTF">2019-12-13T20:35:00Z</dcterms:modified>
</cp:coreProperties>
</file>