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DE" w:rsidRDefault="00174735">
      <w:r w:rsidRPr="00C503F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5</w:t>
      </w:r>
      <w:r w:rsidRPr="00C503F1">
        <w:rPr>
          <w:rFonts w:ascii="Times New Roman" w:hAnsi="Times New Roman" w:cs="Times New Roman"/>
          <w:sz w:val="24"/>
        </w:rPr>
        <w:t xml:space="preserve"> Table.</w:t>
      </w:r>
      <w:r>
        <w:rPr>
          <w:rFonts w:ascii="Times New Roman" w:hAnsi="Times New Roman" w:cs="Times New Roman"/>
          <w:sz w:val="24"/>
        </w:rPr>
        <w:t xml:space="preserve"> Multicollinearity statistics (VIF and tolerance) for Part 2 variables.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04"/>
        <w:gridCol w:w="1253"/>
        <w:gridCol w:w="1340"/>
        <w:gridCol w:w="1434"/>
        <w:gridCol w:w="1518"/>
        <w:gridCol w:w="1519"/>
        <w:gridCol w:w="1518"/>
        <w:gridCol w:w="1519"/>
        <w:gridCol w:w="1340"/>
      </w:tblGrid>
      <w:tr w:rsidR="005B42DE" w:rsidRPr="009F2AC5" w:rsidTr="00387AF8">
        <w:tc>
          <w:tcPr>
            <w:tcW w:w="1604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T4 Weekend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ST VIF</w:t>
            </w:r>
          </w:p>
        </w:tc>
        <w:tc>
          <w:tcPr>
            <w:tcW w:w="1340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ST Tol</w:t>
            </w:r>
          </w:p>
        </w:tc>
        <w:tc>
          <w:tcPr>
            <w:tcW w:w="1434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VIF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Sex Tol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R/E VIF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R/E Tol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 VIF </w:t>
            </w:r>
          </w:p>
        </w:tc>
        <w:tc>
          <w:tcPr>
            <w:tcW w:w="1340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SES Tol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Depression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Anxiety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Internalizing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Externalizing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Oppos. Def.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Cond. Dis.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Attn. Prob.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ADHD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Acad. Perf.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.442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2.867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Sleep Quant.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Sleep Qual.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2.291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Num. M. Fr.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2.290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1.054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365975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Num. F. Fr.</w:t>
            </w:r>
          </w:p>
        </w:tc>
        <w:tc>
          <w:tcPr>
            <w:tcW w:w="1253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2.289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34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2.859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519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340" w:type="dxa"/>
          </w:tcPr>
          <w:p w:rsidR="005B42DE" w:rsidRPr="00365975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5B42DE" w:rsidRPr="009F2AC5" w:rsidTr="00387AF8">
        <w:tc>
          <w:tcPr>
            <w:tcW w:w="1604" w:type="dxa"/>
            <w:shd w:val="clear" w:color="auto" w:fill="D0CECE" w:themeFill="background2" w:themeFillShade="E6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T5 Males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ST VIF</w:t>
            </w:r>
          </w:p>
        </w:tc>
        <w:tc>
          <w:tcPr>
            <w:tcW w:w="1340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ST Tol</w:t>
            </w:r>
          </w:p>
        </w:tc>
        <w:tc>
          <w:tcPr>
            <w:tcW w:w="1434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R/E VIF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R/E Tol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 VIF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SES Tol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Depression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Anxiety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Internalizing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Externalizing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Oppos. Def.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Cond. Dis.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Attn. Prob.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ADHD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Acad. Perf.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1.060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.943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.950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Sleep Quant.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Sleep Qual.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1.062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1.049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Num. M. Fr.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.952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.904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Num. F. Fr.</w:t>
            </w:r>
          </w:p>
        </w:tc>
        <w:tc>
          <w:tcPr>
            <w:tcW w:w="1253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1.062</w:t>
            </w: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1434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.952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1518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.904</w:t>
            </w:r>
          </w:p>
        </w:tc>
        <w:tc>
          <w:tcPr>
            <w:tcW w:w="1519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D0CECE" w:themeFill="background2" w:themeFillShade="E6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T5 Females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ST VIF</w:t>
            </w:r>
          </w:p>
        </w:tc>
        <w:tc>
          <w:tcPr>
            <w:tcW w:w="1340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ST Tol</w:t>
            </w:r>
          </w:p>
        </w:tc>
        <w:tc>
          <w:tcPr>
            <w:tcW w:w="1434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R/E VIF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R/E Tol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 VIF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AC5">
              <w:rPr>
                <w:rFonts w:ascii="Times New Roman" w:hAnsi="Times New Roman" w:cs="Times New Roman"/>
                <w:b/>
                <w:sz w:val="24"/>
                <w:szCs w:val="24"/>
              </w:rPr>
              <w:t>SES Tol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:rsidR="005B42DE" w:rsidRPr="009F2AC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0CECE" w:themeFill="background2" w:themeFillShade="E6"/>
          </w:tcPr>
          <w:p w:rsidR="005B42DE" w:rsidRDefault="005B42DE" w:rsidP="0038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Depression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Anxiety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Internalizing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Externalizing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Oppos. Def.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Cond. Dis.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Attn. Prob.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ADHD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Acad. Perf.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1.048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.943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Sleep Quant.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1.048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Sleep Qual.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Num. M. Fr.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FD469F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E" w:rsidTr="00387AF8">
        <w:tc>
          <w:tcPr>
            <w:tcW w:w="1604" w:type="dxa"/>
            <w:shd w:val="clear" w:color="auto" w:fill="FFFFFF" w:themeFill="background1"/>
          </w:tcPr>
          <w:p w:rsidR="005B42DE" w:rsidRPr="00365975" w:rsidRDefault="005B42DE" w:rsidP="0038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5">
              <w:rPr>
                <w:rFonts w:ascii="Times New Roman" w:hAnsi="Times New Roman" w:cs="Times New Roman"/>
                <w:b/>
                <w:sz w:val="24"/>
                <w:szCs w:val="24"/>
              </w:rPr>
              <w:t>Num. F. Fr.</w:t>
            </w:r>
          </w:p>
        </w:tc>
        <w:tc>
          <w:tcPr>
            <w:tcW w:w="1253" w:type="dxa"/>
            <w:shd w:val="clear" w:color="auto" w:fill="FFFFFF" w:themeFill="background1"/>
          </w:tcPr>
          <w:p w:rsidR="005B42DE" w:rsidRPr="00B80961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1340" w:type="dxa"/>
            <w:shd w:val="clear" w:color="auto" w:fill="FFFFFF" w:themeFill="background1"/>
          </w:tcPr>
          <w:p w:rsidR="005B42DE" w:rsidRPr="00B80961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434" w:type="dxa"/>
            <w:shd w:val="clear" w:color="auto" w:fill="FFFFFF" w:themeFill="background1"/>
          </w:tcPr>
          <w:p w:rsidR="005B42DE" w:rsidRPr="00B80961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B80961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B80961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18" w:type="dxa"/>
            <w:shd w:val="clear" w:color="auto" w:fill="FFFFFF" w:themeFill="background1"/>
          </w:tcPr>
          <w:p w:rsidR="005B42DE" w:rsidRPr="00B80961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1519" w:type="dxa"/>
            <w:shd w:val="clear" w:color="auto" w:fill="FFFFFF" w:themeFill="background1"/>
          </w:tcPr>
          <w:p w:rsidR="005B42DE" w:rsidRPr="009F2AC5" w:rsidRDefault="005B42DE" w:rsidP="006F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42DE" w:rsidRDefault="005B42DE" w:rsidP="006F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DE" w:rsidRDefault="005B42DE"/>
    <w:p w:rsidR="00174735" w:rsidRDefault="00174735" w:rsidP="00174735">
      <w:pPr>
        <w:rPr>
          <w:rFonts w:ascii="Times New Roman" w:hAnsi="Times New Roman" w:cs="Times New Roman"/>
          <w:sz w:val="24"/>
        </w:rPr>
      </w:pPr>
      <w:r w:rsidRPr="00174735">
        <w:rPr>
          <w:rFonts w:ascii="Times New Roman" w:hAnsi="Times New Roman" w:cs="Times New Roman"/>
          <w:i/>
          <w:sz w:val="24"/>
        </w:rPr>
        <w:t>Note</w:t>
      </w:r>
      <w:r w:rsidR="000F3AFC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T4 Weekend = multicollinearity statistics corresponding to the interaction analyses conducted in Table 4. T5 Males = multicollinearity statistics corresponding to the regression analyses conducted in Table 5 for males only. T5 Females = multicollinearity statistics corresponding to the regression analyses conducted in Table 5 for females only. ST = screen time. R/E = race/ethnicity. SES = socioeconomic status. VIF = variance inflation factor. Tol = tolerance. Oppos. Def = oppositional defiance disorder. Cond. Dis = conduct disorder. Attn. Prob. = attention problems. Sleep Quant. = sleep quantity in hours. Sleep Qual. = sleep quality. Num. M. Fr. = number of close male friends. Num. F. Fr. = number of close female friends.</w:t>
      </w:r>
    </w:p>
    <w:p w:rsidR="00174735" w:rsidRDefault="00174735"/>
    <w:sectPr w:rsidR="00174735" w:rsidSect="005B42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D8" w:rsidRDefault="004770D8" w:rsidP="005B42DE">
      <w:pPr>
        <w:spacing w:after="0" w:line="240" w:lineRule="auto"/>
      </w:pPr>
      <w:r>
        <w:separator/>
      </w:r>
    </w:p>
  </w:endnote>
  <w:endnote w:type="continuationSeparator" w:id="0">
    <w:p w:rsidR="004770D8" w:rsidRDefault="004770D8" w:rsidP="005B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D8" w:rsidRDefault="004770D8" w:rsidP="005B42DE">
      <w:pPr>
        <w:spacing w:after="0" w:line="240" w:lineRule="auto"/>
      </w:pPr>
      <w:r>
        <w:separator/>
      </w:r>
    </w:p>
  </w:footnote>
  <w:footnote w:type="continuationSeparator" w:id="0">
    <w:p w:rsidR="004770D8" w:rsidRDefault="004770D8" w:rsidP="005B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DE"/>
    <w:rsid w:val="000F3AFC"/>
    <w:rsid w:val="00174735"/>
    <w:rsid w:val="001E0A0F"/>
    <w:rsid w:val="00375653"/>
    <w:rsid w:val="004770D8"/>
    <w:rsid w:val="005B42DE"/>
    <w:rsid w:val="006F0AB6"/>
    <w:rsid w:val="0083497C"/>
    <w:rsid w:val="00E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4E01C-96D9-42A4-94F3-95745C8D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4</cp:revision>
  <dcterms:created xsi:type="dcterms:W3CDTF">2021-07-06T18:51:00Z</dcterms:created>
  <dcterms:modified xsi:type="dcterms:W3CDTF">2021-07-06T21:54:00Z</dcterms:modified>
</cp:coreProperties>
</file>