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4D31" w14:textId="03DE64E2" w:rsidR="00260025" w:rsidRPr="00345D78" w:rsidRDefault="00260025" w:rsidP="00260025">
      <w:pPr>
        <w:rPr>
          <w:rFonts w:ascii="Cambria" w:hAnsi="Cambria"/>
          <w:lang w:val="en-US"/>
        </w:rPr>
      </w:pPr>
      <w:r w:rsidRPr="00345D78">
        <w:rPr>
          <w:rFonts w:ascii="Cambria" w:hAnsi="Cambria"/>
          <w:lang w:val="en-US"/>
        </w:rPr>
        <w:t>S</w:t>
      </w:r>
      <w:r w:rsidR="00D97AB5">
        <w:rPr>
          <w:rFonts w:ascii="Cambria" w:hAnsi="Cambria"/>
          <w:lang w:val="en-US"/>
        </w:rPr>
        <w:t>3</w:t>
      </w:r>
      <w:r w:rsidRPr="00345D78">
        <w:rPr>
          <w:rFonts w:ascii="Cambria" w:hAnsi="Cambria"/>
          <w:lang w:val="en-US"/>
        </w:rPr>
        <w:t xml:space="preserve"> </w:t>
      </w:r>
      <w:r w:rsidR="00D97AB5">
        <w:rPr>
          <w:rFonts w:ascii="Cambria" w:hAnsi="Cambria"/>
          <w:lang w:val="en-US"/>
        </w:rPr>
        <w:t>T</w:t>
      </w:r>
      <w:r w:rsidRPr="00345D78">
        <w:rPr>
          <w:rFonts w:ascii="Cambria" w:hAnsi="Cambria"/>
          <w:lang w:val="en-US"/>
        </w:rPr>
        <w:t>able. Outcomes according to the time after transplantation</w:t>
      </w:r>
    </w:p>
    <w:p w14:paraId="3BD525D8" w14:textId="77777777" w:rsidR="00260025" w:rsidRPr="00676F39" w:rsidRDefault="00260025" w:rsidP="00260025">
      <w:pPr>
        <w:rPr>
          <w:rFonts w:ascii="Cambria" w:hAnsi="Cambri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2169"/>
        <w:gridCol w:w="1944"/>
        <w:gridCol w:w="1679"/>
      </w:tblGrid>
      <w:tr w:rsidR="00260025" w:rsidRPr="00676F39" w14:paraId="1BD122D9" w14:textId="77777777" w:rsidTr="00DD61C6">
        <w:trPr>
          <w:trHeight w:val="530"/>
        </w:trPr>
        <w:tc>
          <w:tcPr>
            <w:tcW w:w="3672" w:type="dxa"/>
            <w:vMerge w:val="restart"/>
            <w:tcBorders>
              <w:top w:val="single" w:sz="4" w:space="0" w:color="auto"/>
            </w:tcBorders>
          </w:tcPr>
          <w:p w14:paraId="7B19AF86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Outcomes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A2A4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Time after transplantation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14:paraId="0CBF23E8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P-value</w:t>
            </w:r>
          </w:p>
        </w:tc>
      </w:tr>
      <w:tr w:rsidR="00260025" w:rsidRPr="00676F39" w14:paraId="03CA7A8D" w14:textId="77777777" w:rsidTr="00DD61C6">
        <w:trPr>
          <w:trHeight w:val="552"/>
        </w:trPr>
        <w:tc>
          <w:tcPr>
            <w:tcW w:w="3672" w:type="dxa"/>
            <w:vMerge/>
            <w:tcBorders>
              <w:bottom w:val="single" w:sz="4" w:space="0" w:color="auto"/>
            </w:tcBorders>
            <w:vAlign w:val="center"/>
          </w:tcPr>
          <w:p w14:paraId="41328EB6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B894" w14:textId="77777777" w:rsidR="00260025" w:rsidRPr="00345D78" w:rsidRDefault="00260025" w:rsidP="00DD61C6">
            <w:pPr>
              <w:jc w:val="center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 xml:space="preserve">≤ </w:t>
            </w:r>
            <w:r w:rsidRPr="00345D78">
              <w:rPr>
                <w:rFonts w:ascii="Cambria" w:eastAsiaTheme="minorEastAsia" w:hAnsi="Cambria"/>
              </w:rPr>
              <w:t>1 year</w:t>
            </w:r>
          </w:p>
          <w:p w14:paraId="634AE526" w14:textId="77777777" w:rsidR="00260025" w:rsidRPr="00345D78" w:rsidRDefault="00260025" w:rsidP="00DD61C6">
            <w:pPr>
              <w:jc w:val="center"/>
              <w:rPr>
                <w:rFonts w:ascii="Cambria" w:hAnsi="Cambria"/>
              </w:rPr>
            </w:pPr>
            <w:r w:rsidRPr="00345D78">
              <w:rPr>
                <w:rFonts w:ascii="Cambria" w:eastAsiaTheme="minorEastAsia" w:hAnsi="Cambria"/>
              </w:rPr>
              <w:t>N = 244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C569" w14:textId="77777777" w:rsidR="00260025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&gt; 1 year</w:t>
            </w:r>
          </w:p>
          <w:p w14:paraId="4EB3287B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 = 1,432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  <w:vAlign w:val="center"/>
          </w:tcPr>
          <w:p w14:paraId="4A24E0A2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60025" w:rsidRPr="00676F39" w14:paraId="4EE9665B" w14:textId="77777777" w:rsidTr="00DD61C6">
        <w:trPr>
          <w:trHeight w:val="530"/>
        </w:trPr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14:paraId="09CC2295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Hospitalization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775759CF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174 (71.3)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D1D566E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916 (64.0)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19899A19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0.031</w:t>
            </w:r>
          </w:p>
        </w:tc>
      </w:tr>
      <w:tr w:rsidR="00260025" w:rsidRPr="00676F39" w14:paraId="3155C10A" w14:textId="77777777" w:rsidTr="00DD61C6">
        <w:trPr>
          <w:trHeight w:val="552"/>
        </w:trPr>
        <w:tc>
          <w:tcPr>
            <w:tcW w:w="3672" w:type="dxa"/>
            <w:vAlign w:val="center"/>
          </w:tcPr>
          <w:p w14:paraId="6B089084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  <w:r w:rsidRPr="00676F39">
              <w:rPr>
                <w:rFonts w:ascii="Cambria" w:eastAsia="Cambria" w:hAnsi="Cambria" w:cs="Cambria"/>
                <w:color w:val="000000" w:themeColor="text1"/>
                <w:lang w:val="en-US"/>
              </w:rPr>
              <w:t>ICU requirement</w:t>
            </w:r>
          </w:p>
        </w:tc>
        <w:tc>
          <w:tcPr>
            <w:tcW w:w="2545" w:type="dxa"/>
            <w:vAlign w:val="center"/>
          </w:tcPr>
          <w:p w14:paraId="429D0187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88 (36.5)</w:t>
            </w:r>
          </w:p>
        </w:tc>
        <w:tc>
          <w:tcPr>
            <w:tcW w:w="2262" w:type="dxa"/>
            <w:vAlign w:val="center"/>
          </w:tcPr>
          <w:p w14:paraId="1C506F56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487 (34.2)</w:t>
            </w:r>
          </w:p>
        </w:tc>
        <w:tc>
          <w:tcPr>
            <w:tcW w:w="1945" w:type="dxa"/>
            <w:vAlign w:val="center"/>
          </w:tcPr>
          <w:p w14:paraId="54CC012B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0.531</w:t>
            </w:r>
          </w:p>
        </w:tc>
      </w:tr>
      <w:tr w:rsidR="00260025" w:rsidRPr="00676F39" w14:paraId="2A994B90" w14:textId="77777777" w:rsidTr="00DD61C6">
        <w:trPr>
          <w:trHeight w:val="530"/>
        </w:trPr>
        <w:tc>
          <w:tcPr>
            <w:tcW w:w="3672" w:type="dxa"/>
            <w:vAlign w:val="center"/>
          </w:tcPr>
          <w:p w14:paraId="41DB5E1F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  <w:r w:rsidRPr="00676F39">
              <w:rPr>
                <w:rFonts w:ascii="Cambria" w:eastAsia="Cambria" w:hAnsi="Cambria" w:cs="Cambria"/>
                <w:color w:val="000000" w:themeColor="text1"/>
                <w:lang w:val="en-US"/>
              </w:rPr>
              <w:t>MV requirement</w:t>
            </w:r>
          </w:p>
        </w:tc>
        <w:tc>
          <w:tcPr>
            <w:tcW w:w="2545" w:type="dxa"/>
            <w:vAlign w:val="center"/>
          </w:tcPr>
          <w:p w14:paraId="17B69BAA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68 (28.3)</w:t>
            </w:r>
          </w:p>
        </w:tc>
        <w:tc>
          <w:tcPr>
            <w:tcW w:w="2262" w:type="dxa"/>
            <w:vAlign w:val="center"/>
          </w:tcPr>
          <w:p w14:paraId="537E7869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345 (24.2)</w:t>
            </w:r>
          </w:p>
        </w:tc>
        <w:tc>
          <w:tcPr>
            <w:tcW w:w="1945" w:type="dxa"/>
            <w:vAlign w:val="center"/>
          </w:tcPr>
          <w:p w14:paraId="35DE4211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0.196</w:t>
            </w:r>
          </w:p>
        </w:tc>
      </w:tr>
      <w:tr w:rsidR="00260025" w:rsidRPr="00676F39" w14:paraId="01876F41" w14:textId="77777777" w:rsidTr="00DD61C6">
        <w:trPr>
          <w:trHeight w:val="530"/>
        </w:trPr>
        <w:tc>
          <w:tcPr>
            <w:tcW w:w="3672" w:type="dxa"/>
            <w:vAlign w:val="center"/>
          </w:tcPr>
          <w:p w14:paraId="55F48E6E" w14:textId="77777777" w:rsidR="00260025" w:rsidRPr="00676F39" w:rsidRDefault="00260025" w:rsidP="00DD61C6">
            <w:pPr>
              <w:rPr>
                <w:rFonts w:ascii="Cambria" w:hAnsi="Cambria"/>
                <w:lang w:val="en-US"/>
              </w:rPr>
            </w:pPr>
            <w:r w:rsidRPr="00676F39">
              <w:rPr>
                <w:rFonts w:ascii="Cambria" w:eastAsia="Cambria" w:hAnsi="Cambria" w:cs="Cambria"/>
                <w:color w:val="000000" w:themeColor="text1"/>
                <w:lang w:val="en-US"/>
              </w:rPr>
              <w:t>AKI</w:t>
            </w:r>
          </w:p>
        </w:tc>
        <w:tc>
          <w:tcPr>
            <w:tcW w:w="2545" w:type="dxa"/>
            <w:vAlign w:val="center"/>
          </w:tcPr>
          <w:p w14:paraId="2208F7DE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35 (20.8)</w:t>
            </w:r>
          </w:p>
        </w:tc>
        <w:tc>
          <w:tcPr>
            <w:tcW w:w="2262" w:type="dxa"/>
            <w:vAlign w:val="center"/>
          </w:tcPr>
          <w:p w14:paraId="4D19B453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207 (23.5)</w:t>
            </w:r>
          </w:p>
        </w:tc>
        <w:tc>
          <w:tcPr>
            <w:tcW w:w="1945" w:type="dxa"/>
            <w:vAlign w:val="center"/>
          </w:tcPr>
          <w:p w14:paraId="6E27A23A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0.510</w:t>
            </w:r>
          </w:p>
        </w:tc>
      </w:tr>
      <w:tr w:rsidR="00260025" w:rsidRPr="00676F39" w14:paraId="6B03AE83" w14:textId="77777777" w:rsidTr="00DD61C6">
        <w:trPr>
          <w:trHeight w:val="552"/>
        </w:trPr>
        <w:tc>
          <w:tcPr>
            <w:tcW w:w="3672" w:type="dxa"/>
            <w:vAlign w:val="center"/>
          </w:tcPr>
          <w:p w14:paraId="43C3BE8B" w14:textId="77777777" w:rsidR="00260025" w:rsidRPr="00676F39" w:rsidRDefault="00260025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 w:rsidRPr="00676F39">
              <w:rPr>
                <w:rFonts w:ascii="Cambria" w:eastAsia="Cambria" w:hAnsi="Cambria" w:cs="Cambria"/>
                <w:color w:val="000000" w:themeColor="text1"/>
                <w:lang w:val="en-US"/>
              </w:rPr>
              <w:t>RRT</w:t>
            </w:r>
          </w:p>
        </w:tc>
        <w:tc>
          <w:tcPr>
            <w:tcW w:w="2545" w:type="dxa"/>
            <w:vAlign w:val="center"/>
          </w:tcPr>
          <w:p w14:paraId="4771C199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74 (30.6)</w:t>
            </w:r>
          </w:p>
        </w:tc>
        <w:tc>
          <w:tcPr>
            <w:tcW w:w="2262" w:type="dxa"/>
            <w:vAlign w:val="center"/>
          </w:tcPr>
          <w:p w14:paraId="721CED7C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315 (22.1)</w:t>
            </w:r>
          </w:p>
        </w:tc>
        <w:tc>
          <w:tcPr>
            <w:tcW w:w="1945" w:type="dxa"/>
            <w:vAlign w:val="center"/>
          </w:tcPr>
          <w:p w14:paraId="5ACFA542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0.005</w:t>
            </w:r>
          </w:p>
        </w:tc>
      </w:tr>
      <w:tr w:rsidR="00260025" w:rsidRPr="00676F39" w14:paraId="6C33DD45" w14:textId="77777777" w:rsidTr="00DD61C6">
        <w:trPr>
          <w:trHeight w:val="530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74ADA1E" w14:textId="77777777" w:rsidR="00260025" w:rsidRPr="00676F39" w:rsidRDefault="00260025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 w:rsidRPr="00676F39">
              <w:rPr>
                <w:rFonts w:ascii="Cambria" w:eastAsia="Cambria" w:hAnsi="Cambria" w:cs="Cambria"/>
                <w:color w:val="000000" w:themeColor="text1"/>
                <w:lang w:val="en-US"/>
              </w:rPr>
              <w:t>Death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5D9E748F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53 (21.7)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2EA6C9D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303 (21.2)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165594A3" w14:textId="77777777" w:rsidR="00260025" w:rsidRPr="00676F39" w:rsidRDefault="00260025" w:rsidP="00DD61C6">
            <w:pPr>
              <w:jc w:val="center"/>
              <w:rPr>
                <w:rFonts w:ascii="Cambria" w:hAnsi="Cambria"/>
                <w:lang w:val="en-US"/>
              </w:rPr>
            </w:pPr>
            <w:r w:rsidRPr="00676F39">
              <w:rPr>
                <w:rFonts w:ascii="Cambria" w:hAnsi="Cambria"/>
                <w:lang w:val="en-US"/>
              </w:rPr>
              <w:t>0.909</w:t>
            </w:r>
          </w:p>
        </w:tc>
      </w:tr>
    </w:tbl>
    <w:p w14:paraId="1CBC98C7" w14:textId="77777777" w:rsidR="00260025" w:rsidRPr="00676F39" w:rsidRDefault="00260025" w:rsidP="00260025">
      <w:pPr>
        <w:rPr>
          <w:rFonts w:ascii="Cambria" w:hAnsi="Cambria"/>
          <w:lang w:val="en-US"/>
        </w:rPr>
      </w:pPr>
    </w:p>
    <w:p w14:paraId="0A3DD5C0" w14:textId="77777777" w:rsidR="00260025" w:rsidRPr="00020CBB" w:rsidRDefault="00260025" w:rsidP="00260025">
      <w:pPr>
        <w:spacing w:line="480" w:lineRule="auto"/>
        <w:rPr>
          <w:rFonts w:ascii="Cambria" w:eastAsia="Cambria" w:hAnsi="Cambria" w:cs="Cambria"/>
          <w:b/>
          <w:bCs/>
          <w:color w:val="000000" w:themeColor="text1"/>
          <w:lang w:val="en-US"/>
        </w:rPr>
      </w:pPr>
      <w:r w:rsidRPr="00020CBB">
        <w:rPr>
          <w:rFonts w:ascii="Cambria" w:eastAsia="Cambria" w:hAnsi="Cambria" w:cs="Cambria"/>
          <w:b/>
          <w:bCs/>
          <w:color w:val="000000" w:themeColor="text1"/>
          <w:lang w:val="en-US"/>
        </w:rPr>
        <w:t xml:space="preserve">Legend: </w:t>
      </w:r>
    </w:p>
    <w:p w14:paraId="013DD6DC" w14:textId="77777777" w:rsidR="00260025" w:rsidRDefault="00260025" w:rsidP="00260025">
      <w:pPr>
        <w:spacing w:line="480" w:lineRule="auto"/>
        <w:rPr>
          <w:rFonts w:ascii="Cambria" w:eastAsia="Cambria" w:hAnsi="Cambria" w:cs="Cambria"/>
          <w:color w:val="000000" w:themeColor="text1"/>
          <w:lang w:val="en-US"/>
        </w:rPr>
      </w:pPr>
      <w:r w:rsidRPr="00676F39">
        <w:rPr>
          <w:rFonts w:ascii="Cambria" w:eastAsia="Cambria" w:hAnsi="Cambria" w:cs="Cambria"/>
          <w:color w:val="000000" w:themeColor="text1"/>
          <w:lang w:val="en-US"/>
        </w:rPr>
        <w:t>AKI, acute kidney injury; ICU, intensive care unit; MV, mechanical ventilation; RRT, renal replacement therapy.</w:t>
      </w:r>
    </w:p>
    <w:p w14:paraId="3C685A90" w14:textId="77777777" w:rsidR="00260025" w:rsidRDefault="00260025" w:rsidP="00260025">
      <w:pPr>
        <w:spacing w:line="480" w:lineRule="auto"/>
        <w:rPr>
          <w:rFonts w:ascii="Cambria" w:eastAsia="Cambria" w:hAnsi="Cambria" w:cs="Cambria"/>
          <w:color w:val="000000" w:themeColor="text1"/>
          <w:lang w:val="en-US"/>
        </w:rPr>
      </w:pPr>
    </w:p>
    <w:p w14:paraId="0A671956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25"/>
    <w:rsid w:val="00260025"/>
    <w:rsid w:val="004E5EB2"/>
    <w:rsid w:val="005F546B"/>
    <w:rsid w:val="00B22417"/>
    <w:rsid w:val="00D97AB5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BEA9"/>
  <w15:chartTrackingRefBased/>
  <w15:docId w15:val="{94454635-881F-4923-855F-703576A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25"/>
    <w:pPr>
      <w:spacing w:after="0" w:line="240" w:lineRule="auto"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2021-07-13T04:27:00Z</dcterms:created>
  <dcterms:modified xsi:type="dcterms:W3CDTF">2021-07-14T01:56:00Z</dcterms:modified>
</cp:coreProperties>
</file>