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9803" w14:textId="594BD310" w:rsidR="000453CC" w:rsidRPr="00D02BEB" w:rsidRDefault="000453CC" w:rsidP="000453CC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D02BEB">
        <w:rPr>
          <w:rFonts w:ascii="Arial" w:hAnsi="Arial" w:cs="Arial"/>
          <w:b/>
          <w:bCs/>
          <w:color w:val="000000" w:themeColor="text1"/>
          <w:lang w:val="en-US"/>
        </w:rPr>
        <w:t xml:space="preserve">S1 Table. Demographic- and transplant associated parameters and influenza </w:t>
      </w:r>
      <w:r w:rsidR="00462AD5">
        <w:rPr>
          <w:rFonts w:ascii="Arial" w:hAnsi="Arial" w:cs="Arial"/>
          <w:b/>
          <w:bCs/>
          <w:color w:val="000000" w:themeColor="text1"/>
          <w:lang w:val="en-US"/>
        </w:rPr>
        <w:t>v</w:t>
      </w:r>
      <w:r w:rsidRPr="00D02BEB">
        <w:rPr>
          <w:rFonts w:ascii="Arial" w:hAnsi="Arial" w:cs="Arial"/>
          <w:b/>
          <w:bCs/>
          <w:color w:val="000000" w:themeColor="text1"/>
          <w:lang w:val="en-US"/>
        </w:rPr>
        <w:t>accination</w:t>
      </w:r>
      <w:r w:rsidR="00D02BEB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5961E4">
        <w:rPr>
          <w:rFonts w:ascii="Arial" w:hAnsi="Arial" w:cs="Arial"/>
          <w:b/>
          <w:bCs/>
          <w:color w:val="000000" w:themeColor="text1"/>
          <w:lang w:val="en-US"/>
        </w:rPr>
        <w:t>w</w:t>
      </w:r>
      <w:r w:rsidRPr="00D02BEB">
        <w:rPr>
          <w:rFonts w:ascii="Arial" w:hAnsi="Arial" w:cs="Arial"/>
          <w:b/>
          <w:bCs/>
          <w:color w:val="000000" w:themeColor="text1"/>
          <w:lang w:val="en-US"/>
        </w:rPr>
        <w:t>illingness</w:t>
      </w:r>
      <w:r w:rsidR="00D02BEB">
        <w:rPr>
          <w:rFonts w:ascii="Arial" w:hAnsi="Arial" w:cs="Arial"/>
          <w:b/>
          <w:bCs/>
          <w:color w:val="000000" w:themeColor="text1"/>
          <w:lang w:val="en-US"/>
        </w:rPr>
        <w:t>.</w:t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4678"/>
        <w:gridCol w:w="4536"/>
        <w:gridCol w:w="2552"/>
        <w:gridCol w:w="3118"/>
      </w:tblGrid>
      <w:tr w:rsidR="000453CC" w:rsidRPr="00083E46" w14:paraId="1E840C7D" w14:textId="77777777" w:rsidTr="00DE386E">
        <w:trPr>
          <w:trHeight w:val="844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15C6A2F" w14:textId="77777777" w:rsidR="000453CC" w:rsidRPr="00083E46" w:rsidRDefault="000453CC" w:rsidP="00DE386E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51623E4D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Patients willing to receive vaccination in the 2020/2021 season (N=213)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40FCF6C7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Patients refusing influenza vaccination (N=269)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4393F753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p-value</w:t>
            </w:r>
          </w:p>
        </w:tc>
      </w:tr>
      <w:tr w:rsidR="000453CC" w:rsidRPr="00083E46" w14:paraId="3BD53ECC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DFC903" w14:textId="77777777" w:rsidR="000453CC" w:rsidRPr="00083E46" w:rsidRDefault="000453CC" w:rsidP="00DE386E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Age, Mean±SD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2F5B60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58.4±13.7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D118D6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54.7±15.4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B2B4F7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0.007</w:t>
            </w:r>
          </w:p>
        </w:tc>
      </w:tr>
      <w:tr w:rsidR="000453CC" w:rsidRPr="00083E46" w14:paraId="0A6535A2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D6F47E" w14:textId="77777777" w:rsidR="000453CC" w:rsidRPr="00083E46" w:rsidRDefault="000453CC" w:rsidP="00DE386E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Female gender, N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E848E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86 (40.4)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DFFBF4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99 (36.9)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CD1743D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0.442</w:t>
            </w:r>
          </w:p>
        </w:tc>
      </w:tr>
      <w:tr w:rsidR="000453CC" w:rsidRPr="00083E46" w14:paraId="7D3DBFDC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7C749DC" w14:textId="77777777" w:rsidR="000453CC" w:rsidRPr="00083E46" w:rsidRDefault="000453CC" w:rsidP="00DE386E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Marital status, N (%)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697E19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17649D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7BCB94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0453CC" w:rsidRPr="00083E46" w14:paraId="11CD20ED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4F6459F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Single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D9B16A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52/212 (24.5)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780261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69/268 (25.7)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F001909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0.76</w:t>
            </w:r>
          </w:p>
        </w:tc>
      </w:tr>
      <w:tr w:rsidR="000453CC" w:rsidRPr="00083E46" w14:paraId="4F7C76BA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574CF7C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Married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48820A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122/212 (57.5)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B1AA1A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142/268 (53.0)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D773A5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0.32</w:t>
            </w:r>
          </w:p>
        </w:tc>
      </w:tr>
      <w:tr w:rsidR="000453CC" w:rsidRPr="00083E46" w14:paraId="1BA3300C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4E3AC16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Divorced/Widowed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4DC51F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38/212 (17.9)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901D4B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57/268 (21.3)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C0705B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0.36</w:t>
            </w:r>
          </w:p>
        </w:tc>
      </w:tr>
      <w:tr w:rsidR="000453CC" w:rsidRPr="00083E46" w14:paraId="13806802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76FFCB" w14:textId="77777777" w:rsidR="000453CC" w:rsidRPr="00083E46" w:rsidRDefault="000453CC" w:rsidP="00DE386E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Highest school degree, N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3FFADF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87F49C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BFD5F9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0453CC" w:rsidRPr="00083E46" w14:paraId="172BA16F" w14:textId="77777777" w:rsidTr="00DE386E">
        <w:trPr>
          <w:trHeight w:val="3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022D132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No school degree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C0350C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2/210 (1.0)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FC494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7/267 (2.6)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E55CF3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0.18</w:t>
            </w:r>
          </w:p>
        </w:tc>
      </w:tr>
      <w:tr w:rsidR="000453CC" w:rsidRPr="00083E46" w14:paraId="38833902" w14:textId="77777777" w:rsidTr="00DE386E">
        <w:trPr>
          <w:trHeight w:val="3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DCD9EA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Mandatory school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A0E7DC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31/210 (14.8)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EBB484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42/267 (15.7)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7924BC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0.77</w:t>
            </w:r>
          </w:p>
        </w:tc>
      </w:tr>
      <w:tr w:rsidR="000453CC" w:rsidRPr="00083E46" w14:paraId="27EB603B" w14:textId="77777777" w:rsidTr="00DE386E">
        <w:trPr>
          <w:trHeight w:val="3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D2ECD2F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Vocational training/apprenticeship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82342E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88/210 (41.9)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1893B7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123/267 (46.1)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E7A680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0.36</w:t>
            </w:r>
          </w:p>
        </w:tc>
      </w:tr>
      <w:tr w:rsidR="000453CC" w:rsidRPr="00083E46" w14:paraId="407F4733" w14:textId="77777777" w:rsidTr="00DE386E">
        <w:trPr>
          <w:trHeight w:val="3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D78836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High school degree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912BBF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43/210 (20.5)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483E10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50/267 (18.7)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081D96E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0.63</w:t>
            </w:r>
          </w:p>
        </w:tc>
      </w:tr>
      <w:tr w:rsidR="000453CC" w:rsidRPr="00083E46" w14:paraId="340EB0DA" w14:textId="77777777" w:rsidTr="00DE386E">
        <w:trPr>
          <w:trHeight w:val="3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DB3B47" w14:textId="77777777" w:rsidR="000453CC" w:rsidRPr="00083E46" w:rsidRDefault="000453CC" w:rsidP="00DE386E">
            <w:pPr>
              <w:ind w:left="317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University or college degree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7E0523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38/210 (18.1)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97CA63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37/267 (13.9)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3BF40F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0.21</w:t>
            </w:r>
          </w:p>
        </w:tc>
      </w:tr>
      <w:tr w:rsidR="000453CC" w:rsidRPr="00083E46" w14:paraId="6200280B" w14:textId="77777777" w:rsidTr="00DE386E">
        <w:trPr>
          <w:trHeight w:val="3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A36706" w14:textId="77777777" w:rsidR="000453CC" w:rsidRPr="00083E46" w:rsidRDefault="000453CC" w:rsidP="00DE386E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Transplant-associated parameters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B42420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DABC63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79F6DD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0453CC" w:rsidRPr="00083E46" w14:paraId="0BA223F0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0D0AD6" w14:textId="77777777" w:rsidR="000453CC" w:rsidRPr="00083E46" w:rsidRDefault="000453CC" w:rsidP="00DE386E">
            <w:pPr>
              <w:ind w:left="321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Living donor, N (%)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6574B4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21/128 (16.4)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3B09BD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30/140 (21.4)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F16451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0.51</w:t>
            </w:r>
          </w:p>
        </w:tc>
      </w:tr>
      <w:tr w:rsidR="000453CC" w:rsidRPr="00083E46" w14:paraId="3CDB0290" w14:textId="77777777" w:rsidTr="00DE386E">
        <w:trPr>
          <w:trHeight w:val="29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5D9D" w14:textId="77777777" w:rsidR="000453CC" w:rsidRPr="00083E46" w:rsidRDefault="000453CC" w:rsidP="00DE386E">
            <w:pPr>
              <w:ind w:left="321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Number of transplantations, median (IQR)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94F6A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1 (1-1)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6741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1 (1-1)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E08F8" w14:textId="77777777" w:rsidR="000453CC" w:rsidRPr="00083E46" w:rsidRDefault="000453CC" w:rsidP="00DE386E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083E46">
              <w:rPr>
                <w:rFonts w:ascii="Arial" w:eastAsia="Times New Roman" w:hAnsi="Arial" w:cs="Arial"/>
                <w:color w:val="000000" w:themeColor="text1"/>
                <w:lang w:val="en-US"/>
              </w:rPr>
              <w:t>0.10</w:t>
            </w:r>
          </w:p>
        </w:tc>
      </w:tr>
    </w:tbl>
    <w:p w14:paraId="38FE1A84" w14:textId="77777777" w:rsidR="000453CC" w:rsidRPr="00083E46" w:rsidRDefault="000453CC" w:rsidP="000453CC">
      <w:pPr>
        <w:rPr>
          <w:rFonts w:ascii="Arial" w:hAnsi="Arial" w:cs="Arial"/>
          <w:color w:val="000000" w:themeColor="text1"/>
          <w:lang w:val="en-US"/>
        </w:rPr>
      </w:pPr>
      <w:r w:rsidRPr="00083E46">
        <w:rPr>
          <w:rFonts w:ascii="Arial" w:hAnsi="Arial" w:cs="Arial"/>
          <w:color w:val="000000" w:themeColor="text1"/>
          <w:lang w:val="en-US"/>
        </w:rPr>
        <w:t xml:space="preserve">IQR: interquartile range, N: number </w:t>
      </w:r>
    </w:p>
    <w:p w14:paraId="074C0962" w14:textId="77777777" w:rsidR="000453CC" w:rsidRPr="00083E46" w:rsidRDefault="000453CC" w:rsidP="000453CC">
      <w:pPr>
        <w:rPr>
          <w:rFonts w:ascii="Arial" w:hAnsi="Arial" w:cs="Arial"/>
          <w:color w:val="000000" w:themeColor="text1"/>
          <w:lang w:val="en-US"/>
        </w:rPr>
      </w:pPr>
    </w:p>
    <w:p w14:paraId="0B109666" w14:textId="77777777" w:rsidR="00032B98" w:rsidRDefault="00032B98"/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C"/>
    <w:rsid w:val="00032B98"/>
    <w:rsid w:val="000453CC"/>
    <w:rsid w:val="00375E1A"/>
    <w:rsid w:val="00462AD5"/>
    <w:rsid w:val="005369B9"/>
    <w:rsid w:val="005961E4"/>
    <w:rsid w:val="008309C3"/>
    <w:rsid w:val="00D02BEB"/>
    <w:rsid w:val="00D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A61"/>
  <w15:chartTrackingRefBased/>
  <w15:docId w15:val="{FDF503F4-C334-4A8B-BB4A-7C6DA8B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3CC"/>
    <w:pPr>
      <w:spacing w:after="0" w:line="240" w:lineRule="auto"/>
    </w:pPr>
    <w:rPr>
      <w:lang w:val="de-A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off32</cp:lastModifiedBy>
  <cp:revision>6</cp:revision>
  <dcterms:created xsi:type="dcterms:W3CDTF">2021-03-30T06:04:00Z</dcterms:created>
  <dcterms:modified xsi:type="dcterms:W3CDTF">2021-04-06T08:07:00Z</dcterms:modified>
</cp:coreProperties>
</file>