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0B92" w14:textId="798335EE" w:rsidR="00AB40EA" w:rsidRPr="009903A5" w:rsidRDefault="00AB40EA" w:rsidP="00AB40EA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>66</w:t>
      </w:r>
      <w:r w:rsidR="005B72E2">
        <w:rPr>
          <w:rFonts w:asciiTheme="minorHAnsi" w:hAnsiTheme="minorHAnsi" w:cstheme="minorHAnsi"/>
          <w:lang w:val="en-US"/>
        </w:rPr>
        <w:t xml:space="preserve"> </w:t>
      </w:r>
      <w:r w:rsidR="005B72E2">
        <w:rPr>
          <w:rFonts w:asciiTheme="minorHAnsi" w:hAnsiTheme="minorHAnsi" w:cstheme="minorHAnsi"/>
          <w:lang w:val="en-US"/>
        </w:rPr>
        <w:t>Table.</w:t>
      </w:r>
      <w:r w:rsidRPr="009903A5">
        <w:rPr>
          <w:rFonts w:asciiTheme="minorHAnsi" w:hAnsiTheme="minorHAnsi" w:cstheme="minorHAnsi"/>
          <w:lang w:val="en-US"/>
        </w:rPr>
        <w:t xml:space="preserve"> Summary of Findings</w:t>
      </w:r>
    </w:p>
    <w:p w14:paraId="286DA50D" w14:textId="77777777" w:rsidR="00AB40EA" w:rsidRPr="007A7424" w:rsidRDefault="00AB40EA" w:rsidP="00AB40EA">
      <w:pPr>
        <w:rPr>
          <w:lang w:val="en-US"/>
        </w:rPr>
      </w:pPr>
    </w:p>
    <w:tbl>
      <w:tblPr>
        <w:tblW w:w="522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637"/>
        <w:gridCol w:w="1417"/>
        <w:gridCol w:w="993"/>
        <w:gridCol w:w="1133"/>
        <w:gridCol w:w="1135"/>
        <w:gridCol w:w="1844"/>
      </w:tblGrid>
      <w:tr w:rsidR="00AB40EA" w:rsidRPr="00B7116D" w14:paraId="699E9DED" w14:textId="77777777" w:rsidTr="00042502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61A25E" w14:textId="77777777" w:rsidR="00AB40EA" w:rsidRPr="007A7424" w:rsidRDefault="00AB40EA" w:rsidP="00042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Tocilizumab + favipiravir compared with tocilizumab for COVID-19</w:t>
            </w:r>
          </w:p>
        </w:tc>
      </w:tr>
      <w:tr w:rsidR="00AB40EA" w:rsidRPr="00B7116D" w14:paraId="7DC7133D" w14:textId="77777777" w:rsidTr="00042502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1D8CA1" w14:textId="77777777" w:rsidR="00AB40EA" w:rsidRPr="007A7424" w:rsidRDefault="00AB40EA" w:rsidP="00042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59A8B5CF" w14:textId="77777777" w:rsidR="00AB40EA" w:rsidRPr="007A7424" w:rsidRDefault="00AB40EA" w:rsidP="00042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38539E51" w14:textId="77777777" w:rsidR="00AB40EA" w:rsidRPr="007A7424" w:rsidRDefault="00AB40EA" w:rsidP="00042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Intervention</w:t>
            </w:r>
            <w:r w:rsidRPr="00AB40E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: Tocilizumab +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favipiravir</w:t>
            </w:r>
          </w:p>
          <w:p w14:paraId="7AED5447" w14:textId="77777777" w:rsidR="00AB40EA" w:rsidRPr="007A7424" w:rsidRDefault="00AB40EA" w:rsidP="0004250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Tocilizumab</w:t>
            </w:r>
          </w:p>
        </w:tc>
      </w:tr>
      <w:tr w:rsidR="00AB40EA" w:rsidRPr="00E257E8" w14:paraId="7A36170B" w14:textId="77777777" w:rsidTr="00042502">
        <w:trPr>
          <w:cantSplit/>
          <w:tblHeader/>
        </w:trPr>
        <w:tc>
          <w:tcPr>
            <w:tcW w:w="947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5939F748" w14:textId="77777777" w:rsidR="00AB40EA" w:rsidRPr="00E257E8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51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FD06332" w14:textId="77777777" w:rsidR="00AB40EA" w:rsidRPr="00E257E8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187A2712" w14:textId="77777777" w:rsidR="00AB40EA" w:rsidRPr="00E257E8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1398FF8" w14:textId="77777777" w:rsidR="00AB40EA" w:rsidRPr="00E257E8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6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3854D9F0" w14:textId="77777777" w:rsidR="00AB40EA" w:rsidRPr="00E257E8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2A39928C" w14:textId="77777777" w:rsidR="00AB40EA" w:rsidRPr="00E257E8" w:rsidRDefault="00AB40EA" w:rsidP="00042502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6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DB7CDD6" w14:textId="77777777" w:rsidR="00AB40EA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0F6087CD" w14:textId="77777777" w:rsidR="00AB40EA" w:rsidRPr="00E257E8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1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5467D19" w14:textId="77777777" w:rsidR="00AB40EA" w:rsidRDefault="00AB40EA" w:rsidP="000425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C39CF57" w14:textId="77777777" w:rsidR="00AB40EA" w:rsidRDefault="00AB40EA" w:rsidP="000425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50D443B3" w14:textId="77777777" w:rsidR="00AB40EA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AB40EA" w:rsidRPr="00E257E8" w14:paraId="24596810" w14:textId="77777777" w:rsidTr="00042502">
        <w:trPr>
          <w:cantSplit/>
          <w:tblHeader/>
        </w:trPr>
        <w:tc>
          <w:tcPr>
            <w:tcW w:w="947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081F0C37" w14:textId="77777777" w:rsidR="00AB40EA" w:rsidRPr="00E257E8" w:rsidRDefault="00AB40EA" w:rsidP="00042502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81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A246057" w14:textId="77777777" w:rsidR="00AB40EA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</w:p>
          <w:p w14:paraId="5090B296" w14:textId="77777777" w:rsidR="00AB40EA" w:rsidRPr="008510A3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tocilizumab</w:t>
            </w:r>
          </w:p>
        </w:tc>
        <w:tc>
          <w:tcPr>
            <w:tcW w:w="70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5A1FFB2F" w14:textId="77777777" w:rsidR="00AB40EA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17F419FC" w14:textId="77777777" w:rsidR="00AB40EA" w:rsidRPr="00E257E8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Tocilizumab + favipiravir</w:t>
            </w:r>
          </w:p>
        </w:tc>
        <w:tc>
          <w:tcPr>
            <w:tcW w:w="49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A959F35" w14:textId="77777777" w:rsidR="00AB40EA" w:rsidRPr="00E257E8" w:rsidRDefault="00AB40EA" w:rsidP="000425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90972BF" w14:textId="77777777" w:rsidR="00AB40EA" w:rsidRPr="00E257E8" w:rsidRDefault="00AB40EA" w:rsidP="000425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A83CF98" w14:textId="77777777" w:rsidR="00AB40EA" w:rsidRPr="00E257E8" w:rsidRDefault="00AB40EA" w:rsidP="000425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DBFDBA0" w14:textId="77777777" w:rsidR="00AB40EA" w:rsidRPr="00E257E8" w:rsidRDefault="00AB40EA" w:rsidP="000425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B40EA" w:rsidRPr="00B7116D" w14:paraId="5B88FBB6" w14:textId="77777777" w:rsidTr="00042502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F9E69C" w14:textId="77777777" w:rsidR="00AB40EA" w:rsidRPr="00FD1A02" w:rsidRDefault="00AB40EA" w:rsidP="00042502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5210BC5F" w14:textId="77777777" w:rsidR="00AB40EA" w:rsidRPr="00FD1A02" w:rsidRDefault="00AB40EA" w:rsidP="00042502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unclear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7177036" w14:textId="77777777" w:rsidR="00AB40EA" w:rsidRPr="00FD1A02" w:rsidRDefault="00AB40EA" w:rsidP="0004250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 per 1.000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938B072" w14:textId="77777777" w:rsidR="00AB40EA" w:rsidRPr="00F10C4C" w:rsidRDefault="00AB40EA" w:rsidP="00042502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1.000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D5BD4F" w14:textId="77777777" w:rsidR="00AB40EA" w:rsidRPr="008C2217" w:rsidRDefault="00AB40EA" w:rsidP="00042502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CC6CDF" w14:textId="77777777" w:rsidR="00AB40EA" w:rsidRPr="008C2217" w:rsidRDefault="00AB40EA" w:rsidP="00042502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  <w:p w14:paraId="65797370" w14:textId="77777777" w:rsidR="00AB40EA" w:rsidRPr="00F23D02" w:rsidRDefault="00AB40EA" w:rsidP="00042502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4E7403" w14:textId="77777777" w:rsidR="00AB40EA" w:rsidRPr="002958D5" w:rsidRDefault="00AB40EA" w:rsidP="00042502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7FC59F9B" w14:textId="77777777" w:rsidR="00AB40EA" w:rsidRPr="002958D5" w:rsidRDefault="00AB40EA" w:rsidP="00042502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2958D5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Z</w:t>
            </w:r>
            <w:r w:rsidRPr="002958D5">
              <w:rPr>
                <w:rStyle w:val="cell-value"/>
                <w:rFonts w:asciiTheme="minorHAnsi" w:hAnsiTheme="minorHAnsi" w:cstheme="minorHAnsi"/>
                <w:sz w:val="18"/>
                <w:szCs w:val="18"/>
                <w:lang w:val="en-US"/>
              </w:rPr>
              <w:t>ero events in both groups</w:t>
            </w:r>
            <w:r>
              <w:rPr>
                <w:rStyle w:val="cell-value"/>
                <w:rFonts w:asciiTheme="minorHAnsi" w:hAnsiTheme="minorHAnsi" w:cstheme="minorHAnsi"/>
                <w:sz w:val="18"/>
                <w:szCs w:val="18"/>
                <w:lang w:val="en-US"/>
              </w:rPr>
              <w:t>. Zero numbers analyzed in two studies.</w:t>
            </w:r>
          </w:p>
        </w:tc>
      </w:tr>
      <w:tr w:rsidR="00AB40EA" w:rsidRPr="00B7116D" w14:paraId="124A12E6" w14:textId="77777777" w:rsidTr="00042502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12D5F71" w14:textId="77777777" w:rsidR="00AB40EA" w:rsidRDefault="00AB40EA" w:rsidP="00042502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  <w:p w14:paraId="34B3423A" w14:textId="77777777" w:rsidR="00AB40EA" w:rsidRPr="00ED1C23" w:rsidRDefault="00AB40EA" w:rsidP="00AB40E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unclear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C006C2E" w14:textId="77777777" w:rsidR="00AB40EA" w:rsidRPr="00FD1A02" w:rsidRDefault="00AB40EA" w:rsidP="0004250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 per 1.000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7431AFF" w14:textId="77777777" w:rsidR="00AB40EA" w:rsidRPr="00FD1A02" w:rsidRDefault="00AB40EA" w:rsidP="0004250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1.000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6F6CE6" w14:textId="77777777" w:rsidR="00AB40EA" w:rsidRPr="00E257E8" w:rsidRDefault="00AB40EA" w:rsidP="00042502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B1793D" w14:textId="77777777" w:rsidR="00AB40EA" w:rsidRPr="008C2217" w:rsidRDefault="00AB40EA" w:rsidP="00042502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  <w:p w14:paraId="5084F027" w14:textId="77777777" w:rsidR="00AB40EA" w:rsidRPr="00FD1284" w:rsidRDefault="00AB40EA" w:rsidP="00042502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FDDD97" w14:textId="77777777" w:rsidR="00AB40EA" w:rsidRPr="002958D5" w:rsidRDefault="00AB40EA" w:rsidP="00042502">
            <w:pPr>
              <w:jc w:val="center"/>
              <w:rPr>
                <w:rStyle w:val="cell-value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242AA008" w14:textId="77777777" w:rsidR="00AB40EA" w:rsidRPr="0053090F" w:rsidRDefault="00AB40EA" w:rsidP="00042502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sz w:val="18"/>
                <w:szCs w:val="18"/>
                <w:lang w:val="en-US"/>
              </w:rPr>
              <w:t>Zero numbers analyzed in two studies.</w:t>
            </w:r>
          </w:p>
        </w:tc>
      </w:tr>
      <w:tr w:rsidR="00AB40EA" w:rsidRPr="00B673E3" w14:paraId="654837A9" w14:textId="77777777" w:rsidTr="00AB40EA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C3B9AD" w14:textId="77777777" w:rsidR="00AB40EA" w:rsidRPr="00FD1284" w:rsidRDefault="00AB40EA" w:rsidP="00AB40EA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75B6FD8F" w14:textId="77777777" w:rsidR="00AB40EA" w:rsidRPr="00E257E8" w:rsidRDefault="00AB40EA" w:rsidP="00AB40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82A3D61" w14:textId="77777777" w:rsidR="00AB40EA" w:rsidRPr="00E257E8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817167" w14:textId="77777777" w:rsidR="00AB40EA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E85AFB" w14:textId="77777777" w:rsidR="00AB40EA" w:rsidRPr="00F23D02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F70B80" w14:textId="77777777" w:rsidR="00AB40EA" w:rsidRPr="00F23D02" w:rsidRDefault="00AB40EA" w:rsidP="00AB40EA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810FCF" w14:textId="77777777" w:rsidR="00AB40EA" w:rsidRPr="00197EFF" w:rsidRDefault="00AB40EA" w:rsidP="00AB40E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AB40EA" w:rsidRPr="008B17F6" w14:paraId="77063B06" w14:textId="77777777" w:rsidTr="00042502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8C48D4" w14:textId="77777777" w:rsidR="00AB40EA" w:rsidRDefault="00AB40EA" w:rsidP="00AB40EA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  <w:p w14:paraId="06D2BF37" w14:textId="77777777" w:rsidR="00AB40EA" w:rsidRPr="00FD1284" w:rsidRDefault="00AB40EA" w:rsidP="00AB40EA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unclear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FE5E6C" w14:textId="77777777" w:rsidR="00AB40EA" w:rsidRPr="00E257E8" w:rsidRDefault="00AB40EA" w:rsidP="00AB40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 per 1.000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2792CFB" w14:textId="77777777" w:rsidR="00AB40EA" w:rsidRPr="00E257E8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1.000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BF4131" w14:textId="77777777" w:rsidR="00AB40EA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34F4DB" w14:textId="77777777" w:rsidR="00AB40EA" w:rsidRPr="008C2217" w:rsidRDefault="00AB40EA" w:rsidP="00AB40EA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  <w:p w14:paraId="63A2504B" w14:textId="77777777" w:rsidR="00AB40EA" w:rsidRPr="00F23D02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EF4C2C" w14:textId="77777777" w:rsidR="00AB40EA" w:rsidRPr="00F007EF" w:rsidRDefault="00AB40EA" w:rsidP="00AB40EA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4B4A28A6" w14:textId="77777777" w:rsidR="00AB40EA" w:rsidRPr="00197EFF" w:rsidRDefault="00AB40EA" w:rsidP="00AB40E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2958D5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Z</w:t>
            </w:r>
            <w:r w:rsidRPr="002958D5">
              <w:rPr>
                <w:rStyle w:val="cell-value"/>
                <w:rFonts w:asciiTheme="minorHAnsi" w:hAnsiTheme="minorHAnsi" w:cstheme="minorHAnsi"/>
                <w:sz w:val="18"/>
                <w:szCs w:val="18"/>
                <w:lang w:val="en-US"/>
              </w:rPr>
              <w:t>ero events in both groups</w:t>
            </w:r>
            <w:r>
              <w:rPr>
                <w:rStyle w:val="cell-value"/>
                <w:rFonts w:asciiTheme="minorHAnsi" w:hAnsiTheme="minorHAnsi" w:cstheme="minorHAnsi"/>
                <w:sz w:val="18"/>
                <w:szCs w:val="18"/>
                <w:lang w:val="en-US"/>
              </w:rPr>
              <w:t>. Zero numbers analyzed in two studies.</w:t>
            </w:r>
          </w:p>
        </w:tc>
      </w:tr>
      <w:tr w:rsidR="00AB40EA" w:rsidRPr="00B673E3" w14:paraId="7B420F0D" w14:textId="77777777" w:rsidTr="00042502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134366" w14:textId="77777777" w:rsidR="00AB40EA" w:rsidRPr="00FD1284" w:rsidRDefault="00AB40EA" w:rsidP="00AB40EA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F0D8164" w14:textId="77777777" w:rsidR="00AB40EA" w:rsidRPr="00E257E8" w:rsidRDefault="00AB40EA" w:rsidP="00AB40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4298AEF" w14:textId="77777777" w:rsidR="00AB40EA" w:rsidRPr="00E257E8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C3AFBE" w14:textId="77777777" w:rsidR="00AB40EA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39D95A" w14:textId="77777777" w:rsidR="00AB40EA" w:rsidRPr="00F23D02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54168F" w14:textId="77777777" w:rsidR="00AB40EA" w:rsidRPr="00F23D02" w:rsidRDefault="00AB40EA" w:rsidP="00AB40EA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78F21CA6" w14:textId="77777777" w:rsidR="00AB40EA" w:rsidRPr="00197EFF" w:rsidRDefault="00AB40EA" w:rsidP="00AB40E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AB40EA" w:rsidRPr="00880BEE" w14:paraId="46CF4463" w14:textId="77777777" w:rsidTr="00042502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486494" w14:textId="77777777" w:rsidR="00AB40EA" w:rsidRPr="00FD1284" w:rsidRDefault="00AB40EA" w:rsidP="00AB40EA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447492C" w14:textId="77777777" w:rsidR="00AB40EA" w:rsidRPr="00E257E8" w:rsidRDefault="00AB40EA" w:rsidP="00AB40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DCEFACC" w14:textId="77777777" w:rsidR="00AB40EA" w:rsidRPr="00E257E8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782779" w14:textId="77777777" w:rsidR="00AB40EA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8F0BC0" w14:textId="77777777" w:rsidR="00AB40EA" w:rsidRPr="00F23D02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C28078" w14:textId="77777777" w:rsidR="00AB40EA" w:rsidRPr="00F23D02" w:rsidRDefault="00AB40EA" w:rsidP="00AB40EA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26C74C85" w14:textId="77777777" w:rsidR="00AB40EA" w:rsidRPr="00197EFF" w:rsidRDefault="00AB40EA" w:rsidP="00AB40EA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AB40EA" w:rsidRPr="008B17F6" w14:paraId="548752A2" w14:textId="77777777" w:rsidTr="00B07BE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187F5B0A" w14:textId="77777777" w:rsidR="00AB40EA" w:rsidRDefault="00AB40EA" w:rsidP="00AB40EA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  <w:p w14:paraId="68D456A3" w14:textId="77777777" w:rsidR="00AB40EA" w:rsidRPr="00FD1A02" w:rsidRDefault="00AB40EA" w:rsidP="00AB40E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81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350C9A69" w14:textId="77777777" w:rsidR="00AB40EA" w:rsidRPr="00E257E8" w:rsidRDefault="00AB40EA" w:rsidP="00AB40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3F8C76E6" w14:textId="77777777" w:rsidR="00AB40EA" w:rsidRPr="00E257E8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ABA3DB5" w14:textId="77777777" w:rsidR="00AB40EA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25DE0EAA" w14:textId="77777777" w:rsidR="00AB40EA" w:rsidRPr="00F23D02" w:rsidRDefault="00AB40EA" w:rsidP="00AB40EA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52E5554A" w14:textId="77777777" w:rsidR="00AB40EA" w:rsidRPr="00F23D02" w:rsidRDefault="00AB40EA" w:rsidP="00AB40EA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12" w:space="0" w:color="auto"/>
            </w:tcBorders>
          </w:tcPr>
          <w:p w14:paraId="4305E74D" w14:textId="77777777" w:rsidR="00AB40EA" w:rsidRPr="00197EFF" w:rsidRDefault="00AB40EA" w:rsidP="00AB40EA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AB40EA" w:rsidRPr="00A40F56" w14:paraId="10084002" w14:textId="77777777" w:rsidTr="00042502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9ECA3" w14:textId="77777777" w:rsidR="00AB40EA" w:rsidRPr="00197EFF" w:rsidRDefault="00AB40EA" w:rsidP="00AB40EA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E78169C" w14:textId="77777777" w:rsidR="00AB40EA" w:rsidRPr="0004323E" w:rsidRDefault="00AB40EA" w:rsidP="00AB40EA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AB40EA" w:rsidRPr="00880BEE" w14:paraId="3915744C" w14:textId="77777777" w:rsidTr="00042502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C3E68" w14:textId="77777777" w:rsidR="00AB40EA" w:rsidRDefault="00AB40EA" w:rsidP="00AB40E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GRADE Working Group grades of </w:t>
            </w:r>
            <w:proofErr w:type="gramStart"/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evidence</w:t>
            </w:r>
            <w:proofErr w:type="gramEnd"/>
          </w:p>
          <w:p w14:paraId="4A42DFAA" w14:textId="77777777" w:rsidR="00AB40EA" w:rsidRPr="0004323E" w:rsidRDefault="00AB40EA" w:rsidP="00AB40E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28B6C55" w14:textId="77777777" w:rsidR="00AB40EA" w:rsidRPr="0004323E" w:rsidRDefault="00AB40EA" w:rsidP="00AB40E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9C797C0" w14:textId="77777777" w:rsidR="00AB40EA" w:rsidRPr="0004323E" w:rsidRDefault="00AB40EA" w:rsidP="00AB40EA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71B6666" w14:textId="77777777" w:rsidR="00AB40EA" w:rsidRDefault="00AB40EA" w:rsidP="00AB40EA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413401EA" w14:textId="77777777" w:rsidR="00AB40EA" w:rsidRPr="00197EFF" w:rsidRDefault="00AB40EA" w:rsidP="00AB40E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033A43F4" w14:textId="77777777" w:rsidR="00AB40EA" w:rsidRPr="002958D5" w:rsidRDefault="00AB40EA" w:rsidP="00AB40EA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F23D0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</w:t>
      </w:r>
      <w:r w:rsidRPr="00197E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Downgraded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197E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</w:t>
      </w: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for risk of </w:t>
      </w:r>
      <w:proofErr w:type="gramStart"/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bias</w:t>
      </w:r>
      <w:proofErr w:type="gramEnd"/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</w:t>
      </w:r>
    </w:p>
    <w:p w14:paraId="6D4DA83A" w14:textId="77777777" w:rsidR="00AB40EA" w:rsidRPr="00E151AE" w:rsidRDefault="00AB40EA" w:rsidP="00E151AE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b. Downgraded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imprecision due to low number of </w:t>
      </w:r>
      <w:proofErr w:type="gramStart"/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participants</w:t>
      </w:r>
      <w:proofErr w:type="gramEnd"/>
    </w:p>
    <w:p w14:paraId="573BA8F1" w14:textId="77777777" w:rsidR="00AB40EA" w:rsidRDefault="00AB40EA" w:rsidP="00AB40EA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26CCF74D" w14:textId="77777777" w:rsidR="00AB40EA" w:rsidRPr="00341F1E" w:rsidRDefault="00AB40EA" w:rsidP="00AB40EA">
      <w:pPr>
        <w:spacing w:line="276" w:lineRule="auto"/>
        <w:rPr>
          <w:rFonts w:ascii="Arial Narrow" w:hAnsi="Arial Narrow"/>
          <w:color w:val="FF0000"/>
          <w:sz w:val="18"/>
          <w:szCs w:val="18"/>
          <w:lang w:val="en"/>
        </w:rPr>
      </w:pPr>
    </w:p>
    <w:p w14:paraId="2037FEF8" w14:textId="77777777" w:rsidR="00E54E75" w:rsidRPr="00AB40EA" w:rsidRDefault="00E54E75">
      <w:pPr>
        <w:rPr>
          <w:lang w:val="en"/>
        </w:rPr>
      </w:pPr>
    </w:p>
    <w:sectPr w:rsidR="00E54E75" w:rsidRPr="00AB40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EA"/>
    <w:rsid w:val="005B72E2"/>
    <w:rsid w:val="00AB40EA"/>
    <w:rsid w:val="00E151AE"/>
    <w:rsid w:val="00E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82A8"/>
  <w15:chartTrackingRefBased/>
  <w15:docId w15:val="{40258160-BA04-42EE-829F-1030F64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EA"/>
    <w:pPr>
      <w:spacing w:after="0" w:line="240" w:lineRule="auto"/>
    </w:pPr>
    <w:rPr>
      <w:rFonts w:eastAsia="Times New Roman" w:cs="Times New Roman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0EA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AB40EA"/>
  </w:style>
  <w:style w:type="character" w:customStyle="1" w:styleId="quality-sign">
    <w:name w:val="quality-sign"/>
    <w:basedOn w:val="DefaultParagraphFont"/>
    <w:rsid w:val="00AB40EA"/>
  </w:style>
  <w:style w:type="character" w:customStyle="1" w:styleId="quality-text">
    <w:name w:val="quality-text"/>
    <w:basedOn w:val="DefaultParagraphFont"/>
    <w:rsid w:val="00AB40EA"/>
  </w:style>
  <w:style w:type="character" w:customStyle="1" w:styleId="comma">
    <w:name w:val="comma"/>
    <w:basedOn w:val="DefaultParagraphFont"/>
    <w:rsid w:val="00AB40EA"/>
  </w:style>
  <w:style w:type="character" w:customStyle="1" w:styleId="cell-value">
    <w:name w:val="cell-value"/>
    <w:basedOn w:val="DefaultParagraphFont"/>
    <w:rsid w:val="00AB40EA"/>
  </w:style>
  <w:style w:type="character" w:customStyle="1" w:styleId="apple-converted-space">
    <w:name w:val="apple-converted-space"/>
    <w:basedOn w:val="DefaultParagraphFont"/>
    <w:rsid w:val="00AB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Holgersson</dc:creator>
  <cp:keywords/>
  <dc:description/>
  <cp:lastModifiedBy>chn off35</cp:lastModifiedBy>
  <cp:revision>3</cp:revision>
  <dcterms:created xsi:type="dcterms:W3CDTF">2020-11-09T12:01:00Z</dcterms:created>
  <dcterms:modified xsi:type="dcterms:W3CDTF">2021-02-27T10:44:00Z</dcterms:modified>
</cp:coreProperties>
</file>