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A6E6" w14:textId="24BB8EF1" w:rsidR="0061653A" w:rsidRPr="004325A2" w:rsidRDefault="0061653A" w:rsidP="00510914">
      <w:pPr>
        <w:jc w:val="both"/>
        <w:rPr>
          <w:rFonts w:eastAsiaTheme="minorEastAsia"/>
          <w:color w:val="000000" w:themeColor="text1"/>
        </w:rPr>
      </w:pPr>
      <w:bookmarkStart w:id="0" w:name="_GoBack"/>
      <w:r w:rsidRPr="004325A2">
        <w:t xml:space="preserve">Table </w:t>
      </w:r>
      <w:r w:rsidR="004325A2">
        <w:t>S3</w:t>
      </w:r>
      <w:r w:rsidRPr="004325A2">
        <w:t xml:space="preserve">. Distribution of molecular markers and linkage disequilibrium (LD) estimates </w:t>
      </w:r>
      <w:r w:rsidRPr="004325A2">
        <w:rPr>
          <w:rFonts w:eastAsiaTheme="minorEastAsia"/>
        </w:rPr>
        <w:t xml:space="preserve">in </w:t>
      </w:r>
      <w:r w:rsidR="00B87594">
        <w:rPr>
          <w:rFonts w:eastAsiaTheme="minorEastAsia"/>
        </w:rPr>
        <w:t>the</w:t>
      </w:r>
      <w:r w:rsidRPr="004325A2">
        <w:rPr>
          <w:rFonts w:eastAsiaTheme="minorEastAsia"/>
        </w:rPr>
        <w:t xml:space="preserve"> association panel including </w:t>
      </w:r>
      <w:r w:rsidRPr="004325A2">
        <w:t xml:space="preserve">199 landraces and 87 cultivars from Iran bread wheat </w:t>
      </w:r>
      <w:proofErr w:type="spellStart"/>
      <w:r w:rsidRPr="004325A2">
        <w:t>germplasm</w:t>
      </w:r>
      <w:proofErr w:type="spellEnd"/>
      <w:r w:rsidRPr="004325A2">
        <w:t>.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894"/>
        <w:gridCol w:w="639"/>
        <w:gridCol w:w="1077"/>
        <w:gridCol w:w="1234"/>
        <w:gridCol w:w="1434"/>
        <w:gridCol w:w="262"/>
        <w:gridCol w:w="1617"/>
        <w:gridCol w:w="1150"/>
        <w:gridCol w:w="1150"/>
      </w:tblGrid>
      <w:tr w:rsidR="0061653A" w:rsidRPr="00DF5E64" w14:paraId="4FB24638" w14:textId="77777777" w:rsidTr="00494F84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0B238B0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Genome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8678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F5E64">
              <w:rPr>
                <w:rFonts w:eastAsia="Times New Roman"/>
                <w:color w:val="000000"/>
                <w:sz w:val="20"/>
                <w:szCs w:val="20"/>
              </w:rPr>
              <w:t>Chr</w:t>
            </w:r>
            <w:r w:rsidRPr="00DF5E6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D85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Markers distribution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04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BCF7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LD estimates</w:t>
            </w:r>
          </w:p>
        </w:tc>
      </w:tr>
      <w:tr w:rsidR="0061653A" w:rsidRPr="00DF5E64" w14:paraId="74623DA5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3CAB36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0FA6E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103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 xml:space="preserve">Number </w:t>
            </w:r>
            <w:r w:rsidRPr="00DF5E64">
              <w:rPr>
                <w:rFonts w:eastAsia="Times New Roman"/>
                <w:color w:val="000000"/>
                <w:sz w:val="20"/>
                <w:szCs w:val="20"/>
              </w:rPr>
              <w:br/>
              <w:t>of markers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E3DE2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Genetic map</w:t>
            </w:r>
            <w:r w:rsidRPr="00DF5E6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 length (</w:t>
            </w:r>
            <w:proofErr w:type="spellStart"/>
            <w:r w:rsidRPr="00DF5E64">
              <w:rPr>
                <w:rFonts w:eastAsia="Times New Roman"/>
                <w:color w:val="000000"/>
                <w:sz w:val="20"/>
                <w:szCs w:val="20"/>
              </w:rPr>
              <w:t>cM</w:t>
            </w:r>
            <w:proofErr w:type="spellEnd"/>
            <w:r w:rsidRPr="00DF5E64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8DA4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Marker density</w:t>
            </w:r>
            <w:r w:rsidRPr="00DF5E64">
              <w:rPr>
                <w:rFonts w:eastAsia="Times New Roman"/>
                <w:color w:val="000000"/>
                <w:sz w:val="20"/>
                <w:szCs w:val="20"/>
              </w:rPr>
              <w:br/>
              <w:t>(Marker/</w:t>
            </w:r>
            <w:proofErr w:type="spellStart"/>
            <w:r w:rsidRPr="00DF5E64">
              <w:rPr>
                <w:rFonts w:eastAsia="Times New Roman"/>
                <w:color w:val="000000"/>
                <w:sz w:val="20"/>
                <w:szCs w:val="20"/>
              </w:rPr>
              <w:t>cM</w:t>
            </w:r>
            <w:proofErr w:type="spellEnd"/>
            <w:r w:rsidRPr="00DF5E64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7ABC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46E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 xml:space="preserve">Pairwise markers </w:t>
            </w:r>
            <w:r w:rsidRPr="00DF5E64">
              <w:rPr>
                <w:rFonts w:eastAsia="Times New Roman"/>
                <w:color w:val="000000"/>
                <w:sz w:val="20"/>
                <w:szCs w:val="20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0"/>
                  <w:szCs w:val="20"/>
                </w:rPr>
                <m:t>&gt;</m:t>
              </m:r>
            </m:oMath>
            <w:r w:rsidRPr="00DF5E64">
              <w:rPr>
                <w:rFonts w:eastAsia="Times New Roman"/>
                <w:color w:val="000000"/>
                <w:sz w:val="20"/>
                <w:szCs w:val="20"/>
              </w:rPr>
              <w:t xml:space="preserve"> 0.02)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E622" w14:textId="77777777" w:rsidR="0061653A" w:rsidRPr="00DF5E64" w:rsidRDefault="00510914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61653A" w:rsidRPr="00DF5E64">
              <w:rPr>
                <w:rFonts w:eastAsia="Times New Roman"/>
                <w:sz w:val="20"/>
                <w:szCs w:val="20"/>
              </w:rPr>
              <w:t xml:space="preserve"> </w:t>
            </w:r>
            <w:r w:rsidR="0061653A" w:rsidRPr="00DF5E64">
              <w:rPr>
                <w:rFonts w:eastAsia="Times New Roman"/>
                <w:color w:val="000000"/>
                <w:sz w:val="20"/>
                <w:szCs w:val="20"/>
              </w:rPr>
              <w:t>mean</w:t>
            </w:r>
            <w:r w:rsidR="0061653A" w:rsidRPr="00DF5E64">
              <w:rPr>
                <w:rFonts w:eastAsia="Times New Roman"/>
                <w:color w:val="000000"/>
                <w:sz w:val="20"/>
                <w:szCs w:val="20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0"/>
                  <w:szCs w:val="20"/>
                </w:rPr>
                <m:t>&gt;</m:t>
              </m:r>
            </m:oMath>
            <w:r w:rsidR="0061653A" w:rsidRPr="00DF5E64">
              <w:rPr>
                <w:rFonts w:eastAsia="Times New Roman"/>
                <w:color w:val="000000"/>
                <w:sz w:val="20"/>
                <w:szCs w:val="20"/>
              </w:rPr>
              <w:t xml:space="preserve"> 0.02)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748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LD</w:t>
            </w:r>
            <w:r w:rsidRPr="00DF5E64">
              <w:rPr>
                <w:rFonts w:eastAsia="Times New Roman"/>
                <w:color w:val="000000"/>
                <w:sz w:val="20"/>
                <w:szCs w:val="20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0"/>
                  <w:szCs w:val="20"/>
                </w:rPr>
                <m:t>&gt;</m:t>
              </m:r>
            </m:oMath>
            <w:r w:rsidRPr="00DF5E64">
              <w:rPr>
                <w:rFonts w:eastAsia="Times New Roman"/>
                <w:color w:val="000000"/>
                <w:sz w:val="20"/>
                <w:szCs w:val="20"/>
              </w:rPr>
              <w:t xml:space="preserve"> 0.02)</w:t>
            </w:r>
          </w:p>
        </w:tc>
      </w:tr>
      <w:tr w:rsidR="0061653A" w:rsidRPr="00DF5E64" w14:paraId="0B7CB2D1" w14:textId="77777777" w:rsidTr="00494F84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E3D96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A genome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24F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501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22C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117.878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DEE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1E3" w14:textId="77777777" w:rsidR="0061653A" w:rsidRPr="00DF5E64" w:rsidRDefault="0061653A" w:rsidP="00494F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F5E6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1D42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45429 (5.09%)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44D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D4F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4.59</w:t>
            </w:r>
          </w:p>
        </w:tc>
      </w:tr>
      <w:tr w:rsidR="0061653A" w:rsidRPr="00DF5E64" w14:paraId="5C8071E3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4C069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56B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34E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3EA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92.517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EB8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F1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3C5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60157 (6.74%)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AF6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C04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5.68</w:t>
            </w:r>
          </w:p>
        </w:tc>
      </w:tr>
      <w:tr w:rsidR="0061653A" w:rsidRPr="00DF5E64" w14:paraId="3A16F675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9DED7A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3D42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E1F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DA02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312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886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913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43061 (4.82%)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73C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6FF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9.28</w:t>
            </w:r>
          </w:p>
        </w:tc>
      </w:tr>
      <w:tr w:rsidR="0061653A" w:rsidRPr="00DF5E64" w14:paraId="63DF6616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F9AD2A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E2C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A5F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896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152.121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601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E6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2972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25073 (2.81%)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F00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037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5.12</w:t>
            </w:r>
          </w:p>
        </w:tc>
      </w:tr>
      <w:tr w:rsidR="0061653A" w:rsidRPr="00DF5E64" w14:paraId="01B54B7A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C37E1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7D1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D63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91B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111.967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C08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A2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C76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27370 (3.07%)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1B0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8AF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4.66</w:t>
            </w:r>
          </w:p>
        </w:tc>
      </w:tr>
      <w:tr w:rsidR="0061653A" w:rsidRPr="00DF5E64" w14:paraId="19348D9A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1D32B5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03C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BDD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63F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99.391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83D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83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C73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27586 (3.09%)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08E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BC5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5.71</w:t>
            </w:r>
          </w:p>
        </w:tc>
      </w:tr>
      <w:tr w:rsidR="0061653A" w:rsidRPr="00DF5E64" w14:paraId="4E3FC7BA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9116F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E838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82D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BBB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135.625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13A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0B1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930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79138 (8.87%)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6E90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CDA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4.73</w:t>
            </w:r>
          </w:p>
        </w:tc>
      </w:tr>
      <w:tr w:rsidR="0061653A" w:rsidRPr="00DF5E64" w14:paraId="3C76F357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E03A8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431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656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37A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881.699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D4B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50172" w14:textId="77777777" w:rsidR="0061653A" w:rsidRPr="00DF5E64" w:rsidRDefault="0061653A" w:rsidP="00494F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F5E6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416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307814 (34.48%)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5E0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6ED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5.24</w:t>
            </w:r>
          </w:p>
        </w:tc>
      </w:tr>
      <w:tr w:rsidR="0061653A" w:rsidRPr="00DF5E64" w14:paraId="3F87A668" w14:textId="77777777" w:rsidTr="00494F84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62242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B genome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B3F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4B9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CEC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113.814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28C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468" w14:textId="77777777" w:rsidR="0061653A" w:rsidRPr="00DF5E64" w:rsidRDefault="0061653A" w:rsidP="00494F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F5E6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C06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65780 (7.37%)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193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3F1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3.45</w:t>
            </w:r>
          </w:p>
        </w:tc>
      </w:tr>
      <w:tr w:rsidR="0061653A" w:rsidRPr="00DF5E64" w14:paraId="33349725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07B514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A9D2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AA2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709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111.506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2E9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99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FEF2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117256 (13.14%)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6B9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92A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5.13</w:t>
            </w:r>
          </w:p>
        </w:tc>
      </w:tr>
      <w:tr w:rsidR="0061653A" w:rsidRPr="00DF5E64" w14:paraId="41B4BAC8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972503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8AE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9D3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B33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121.909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72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35B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970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108123 (12.11%)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CB4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334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6.25</w:t>
            </w:r>
          </w:p>
        </w:tc>
      </w:tr>
      <w:tr w:rsidR="0061653A" w:rsidRPr="00DF5E64" w14:paraId="0F75B307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6E7222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564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7FB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6EF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102.696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90B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934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788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10044 (1.13%)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2D3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2E3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5.42</w:t>
            </w:r>
          </w:p>
        </w:tc>
      </w:tr>
      <w:tr w:rsidR="0061653A" w:rsidRPr="00DF5E64" w14:paraId="17E232B6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1D781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400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80B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F34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155.004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E1F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00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A9B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78448 (8.79%)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A6E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A21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6.25</w:t>
            </w:r>
          </w:p>
        </w:tc>
      </w:tr>
      <w:tr w:rsidR="0061653A" w:rsidRPr="00DF5E64" w14:paraId="1E3DA614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C0283D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87D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5C7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1A3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97.872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8E9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06C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25B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74711 (8.37%)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537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E2D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2.84</w:t>
            </w:r>
          </w:p>
        </w:tc>
      </w:tr>
      <w:tr w:rsidR="0061653A" w:rsidRPr="00DF5E64" w14:paraId="0311BF1C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1921C9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1F1A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D1D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D8B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118.551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5D8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6EA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7EE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57104 (6.40%)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C21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68C2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2.84</w:t>
            </w:r>
          </w:p>
        </w:tc>
      </w:tr>
      <w:tr w:rsidR="0061653A" w:rsidRPr="00DF5E64" w14:paraId="264370A6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D4679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57DB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3D6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0B95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821.352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DED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B302D" w14:textId="77777777" w:rsidR="0061653A" w:rsidRPr="00DF5E64" w:rsidRDefault="0061653A" w:rsidP="00494F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F5E6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FAE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511466 (57.30%)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220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33E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4.29</w:t>
            </w:r>
          </w:p>
        </w:tc>
      </w:tr>
      <w:tr w:rsidR="0061653A" w:rsidRPr="00DF5E64" w14:paraId="580067BE" w14:textId="77777777" w:rsidTr="00494F84"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45659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D genome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870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F99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19F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136.487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886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73F8" w14:textId="77777777" w:rsidR="0061653A" w:rsidRPr="00DF5E64" w:rsidRDefault="0061653A" w:rsidP="00494F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F5E6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AC7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15213 (1.70%)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1922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FC0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6.89</w:t>
            </w:r>
          </w:p>
        </w:tc>
      </w:tr>
      <w:tr w:rsidR="0061653A" w:rsidRPr="00DF5E64" w14:paraId="63801F10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98BDA4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F95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8AB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A84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85.027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B51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DC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4C4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27237 (3.05%)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3CF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CA6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10.24</w:t>
            </w:r>
          </w:p>
        </w:tc>
      </w:tr>
      <w:tr w:rsidR="0061653A" w:rsidRPr="00DF5E64" w14:paraId="20C0B6B7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34A69E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D44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F88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A23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126.448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FB2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00B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C4D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5179 (0.58%)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690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6A0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4.55</w:t>
            </w:r>
          </w:p>
        </w:tc>
      </w:tr>
      <w:tr w:rsidR="0061653A" w:rsidRPr="00DF5E64" w14:paraId="5054902F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2E484C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5FD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282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155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90.119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8FA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DE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BA7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2032 (0.23%)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205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1FD3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6.83</w:t>
            </w:r>
          </w:p>
        </w:tc>
      </w:tr>
      <w:tr w:rsidR="0061653A" w:rsidRPr="00DF5E64" w14:paraId="238A262C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2C2D32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B400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3FD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CF4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170.702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00B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DE46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034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5265 (0.59%)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076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704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3.42</w:t>
            </w:r>
          </w:p>
        </w:tc>
      </w:tr>
      <w:tr w:rsidR="0061653A" w:rsidRPr="00DF5E64" w14:paraId="7F5BC0E4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E7248E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026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05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48E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121.074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14A5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D7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5B7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7394 (0.83%)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1099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81F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5.70</w:t>
            </w:r>
          </w:p>
        </w:tc>
      </w:tr>
      <w:tr w:rsidR="0061653A" w:rsidRPr="00DF5E64" w14:paraId="23630E60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03DFF0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2F6C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A64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FE9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157.445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7FA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2EA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196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11029 (1.24%)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888F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51EF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12.62</w:t>
            </w:r>
          </w:p>
        </w:tc>
      </w:tr>
      <w:tr w:rsidR="0061653A" w:rsidRPr="00DF5E64" w14:paraId="05CF40CE" w14:textId="77777777" w:rsidTr="00494F84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B3678" w14:textId="77777777" w:rsidR="0061653A" w:rsidRPr="00DF5E64" w:rsidRDefault="0061653A" w:rsidP="00494F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58E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A8C7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B4BB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887.302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4CFE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64B2" w14:textId="77777777" w:rsidR="0061653A" w:rsidRPr="00DF5E64" w:rsidRDefault="0061653A" w:rsidP="00494F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F5E6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D1E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73349 (8.22%)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C76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4C7BC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9.95</w:t>
            </w:r>
          </w:p>
        </w:tc>
      </w:tr>
      <w:tr w:rsidR="0061653A" w:rsidRPr="00DF5E64" w14:paraId="30323B27" w14:textId="77777777" w:rsidTr="00494F84">
        <w:trPr>
          <w:cantSplit/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D99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EC3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9047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DD28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2590.353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1AB4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36B1" w14:textId="77777777" w:rsidR="0061653A" w:rsidRPr="00DF5E64" w:rsidRDefault="0061653A" w:rsidP="00494F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F5E6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1331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892629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3386A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E67D" w14:textId="77777777" w:rsidR="0061653A" w:rsidRPr="00DF5E64" w:rsidRDefault="0061653A" w:rsidP="00494F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E64">
              <w:rPr>
                <w:rFonts w:eastAsia="Times New Roman"/>
                <w:color w:val="000000"/>
                <w:sz w:val="20"/>
                <w:szCs w:val="20"/>
              </w:rPr>
              <w:t>5.43</w:t>
            </w:r>
          </w:p>
        </w:tc>
      </w:tr>
    </w:tbl>
    <w:p w14:paraId="3296D612" w14:textId="7916B050" w:rsidR="00493B3F" w:rsidRPr="0061653A" w:rsidRDefault="0061653A" w:rsidP="0061653A">
      <w:pPr>
        <w:spacing w:line="360" w:lineRule="auto"/>
        <w:jc w:val="both"/>
        <w:rPr>
          <w:lang w:bidi="fa-IR"/>
        </w:rPr>
      </w:pPr>
      <w:proofErr w:type="spellStart"/>
      <w:r w:rsidRPr="00DF5E64">
        <w:rPr>
          <w:vertAlign w:val="superscript"/>
        </w:rPr>
        <w:t>a</w:t>
      </w:r>
      <w:r w:rsidRPr="00DF5E64">
        <w:t>Chromosome</w:t>
      </w:r>
      <w:proofErr w:type="spellEnd"/>
      <w:r w:rsidRPr="00DF5E64"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DF5E64">
        <w:rPr>
          <w:rFonts w:eastAsiaTheme="minorEastAsia"/>
        </w:rPr>
        <w:t>is the</w:t>
      </w:r>
      <w:r w:rsidRPr="00DF5E64">
        <w:rPr>
          <w:lang w:bidi="fa-IR"/>
        </w:rPr>
        <w:t xml:space="preserve"> squared correlation coefficient of the pairwise markers.</w:t>
      </w:r>
    </w:p>
    <w:p w14:paraId="7F4290C9" w14:textId="77777777" w:rsidR="00493B3F" w:rsidRDefault="00493B3F" w:rsidP="008E1C9F">
      <w:pPr>
        <w:jc w:val="both"/>
        <w:rPr>
          <w:bCs/>
        </w:rPr>
        <w:sectPr w:rsidR="00493B3F" w:rsidSect="00493B3F">
          <w:pgSz w:w="12240" w:h="15840"/>
          <w:pgMar w:top="1440" w:right="1440" w:bottom="1014" w:left="1440" w:header="720" w:footer="720" w:gutter="0"/>
          <w:cols w:space="720"/>
          <w:docGrid w:linePitch="360"/>
        </w:sectPr>
      </w:pPr>
    </w:p>
    <w:p w14:paraId="081EAA42" w14:textId="40468E63" w:rsidR="00540E5C" w:rsidRDefault="00AE5F53" w:rsidP="008E1C9F">
      <w:pPr>
        <w:jc w:val="both"/>
        <w:rPr>
          <w:b/>
        </w:rPr>
      </w:pPr>
      <w:r w:rsidRPr="003E2F24">
        <w:rPr>
          <w:bCs/>
        </w:rPr>
        <w:lastRenderedPageBreak/>
        <w:t xml:space="preserve">Table </w:t>
      </w:r>
      <w:r w:rsidR="00017B15" w:rsidRPr="003E2F24">
        <w:rPr>
          <w:bCs/>
        </w:rPr>
        <w:t>S</w:t>
      </w:r>
      <w:r w:rsidR="009D6DCF">
        <w:rPr>
          <w:bCs/>
        </w:rPr>
        <w:t>4</w:t>
      </w:r>
      <w:r w:rsidR="005B08E4">
        <w:rPr>
          <w:bCs/>
        </w:rPr>
        <w:t>.</w:t>
      </w:r>
      <w:r w:rsidRPr="003E2F24">
        <w:rPr>
          <w:bCs/>
        </w:rPr>
        <w:t xml:space="preserve"> </w:t>
      </w:r>
      <w:r w:rsidR="00375A0F" w:rsidRPr="003E2F24">
        <w:rPr>
          <w:bCs/>
        </w:rPr>
        <w:t>Distribution</w:t>
      </w:r>
      <w:r w:rsidR="00375A0F">
        <w:t xml:space="preserve"> of molecular markers </w:t>
      </w:r>
      <w:r w:rsidRPr="00AE5F53">
        <w:t xml:space="preserve">in the </w:t>
      </w:r>
      <w:proofErr w:type="gramStart"/>
      <w:r w:rsidR="00A93F78">
        <w:t>subpopulation</w:t>
      </w:r>
      <w:proofErr w:type="gramEnd"/>
      <w:r w:rsidR="008E1C9F">
        <w:t>-</w:t>
      </w:r>
      <w:r w:rsidR="00A93F78">
        <w:t>I</w:t>
      </w:r>
      <w:r w:rsidRPr="00AE5F53">
        <w:t xml:space="preserve"> </w:t>
      </w:r>
      <w:r w:rsidR="00CF3115">
        <w:t xml:space="preserve">(SBP-I) </w:t>
      </w:r>
      <w:r w:rsidRPr="00AE5F53">
        <w:t>and subpopulation</w:t>
      </w:r>
      <w:r w:rsidR="008E1C9F">
        <w:t>-</w:t>
      </w:r>
      <w:r w:rsidRPr="00AE5F53">
        <w:t>II</w:t>
      </w:r>
      <w:r w:rsidR="00CF3115">
        <w:t xml:space="preserve"> (SBP-II)</w:t>
      </w:r>
      <w:r w:rsidRPr="00AE5F5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285"/>
        <w:gridCol w:w="1317"/>
        <w:gridCol w:w="1885"/>
        <w:gridCol w:w="2193"/>
        <w:gridCol w:w="407"/>
        <w:gridCol w:w="1317"/>
        <w:gridCol w:w="1885"/>
        <w:gridCol w:w="2190"/>
      </w:tblGrid>
      <w:tr w:rsidR="00EF0851" w:rsidRPr="00222FA9" w14:paraId="25A73859" w14:textId="77777777" w:rsidTr="00834A74">
        <w:trPr>
          <w:cantSplit/>
          <w:trHeight w:val="283"/>
        </w:trPr>
        <w:tc>
          <w:tcPr>
            <w:tcW w:w="33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217236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Genome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75084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22FA9">
              <w:rPr>
                <w:rFonts w:eastAsia="Times New Roman"/>
                <w:color w:val="000000"/>
                <w:sz w:val="20"/>
                <w:szCs w:val="20"/>
              </w:rPr>
              <w:t>Chr</w:t>
            </w:r>
            <w:r w:rsidRPr="00222FA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BC0F" w14:textId="3CDB2A77" w:rsidR="00222FA9" w:rsidRPr="00222FA9" w:rsidRDefault="00222FA9" w:rsidP="009563D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="009563D5">
              <w:rPr>
                <w:rFonts w:eastAsia="Times New Roman"/>
                <w:color w:val="000000"/>
                <w:sz w:val="20"/>
                <w:szCs w:val="20"/>
              </w:rPr>
              <w:t>BP-</w:t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58B4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AF48" w14:textId="11CAF6B5" w:rsidR="00222FA9" w:rsidRPr="00222FA9" w:rsidRDefault="009563D5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SBP-</w:t>
            </w:r>
            <w:r w:rsidR="00222FA9" w:rsidRPr="00222FA9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</w:tr>
      <w:tr w:rsidR="001B3179" w:rsidRPr="00222FA9" w14:paraId="3971288A" w14:textId="77777777" w:rsidTr="004D3F31">
        <w:trPr>
          <w:cantSplit/>
          <w:trHeight w:val="586"/>
        </w:trPr>
        <w:tc>
          <w:tcPr>
            <w:tcW w:w="33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963FC" w14:textId="77777777" w:rsidR="004D536D" w:rsidRPr="00222FA9" w:rsidRDefault="004D536D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D701F" w14:textId="77777777" w:rsidR="004D536D" w:rsidRPr="00222FA9" w:rsidRDefault="004D536D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2A3B" w14:textId="295A79D6" w:rsidR="004D536D" w:rsidRPr="00222FA9" w:rsidRDefault="004D536D" w:rsidP="005D07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="005D0736">
              <w:rPr>
                <w:rFonts w:eastAsia="Times New Roman"/>
                <w:color w:val="000000"/>
                <w:sz w:val="20"/>
                <w:szCs w:val="20"/>
              </w:rPr>
              <w:t>umber</w:t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D0736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r w:rsidR="005D07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>markers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7F285" w14:textId="227F837D" w:rsidR="004D536D" w:rsidRPr="00222FA9" w:rsidRDefault="004D536D" w:rsidP="004D53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Genetic map</w:t>
            </w:r>
            <w:r w:rsidRPr="001B3179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 xml:space="preserve"> length (</w:t>
            </w:r>
            <w:proofErr w:type="spellStart"/>
            <w:r w:rsidRPr="00222FA9">
              <w:rPr>
                <w:rFonts w:eastAsia="Times New Roman"/>
                <w:color w:val="000000"/>
                <w:sz w:val="20"/>
                <w:szCs w:val="20"/>
              </w:rPr>
              <w:t>cM</w:t>
            </w:r>
            <w:proofErr w:type="spellEnd"/>
            <w:r w:rsidRPr="00222FA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FD765" w14:textId="19F0228A" w:rsidR="004D536D" w:rsidRPr="00222FA9" w:rsidRDefault="004D536D" w:rsidP="004D53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Marker density</w:t>
            </w:r>
            <w:r w:rsidRPr="001B3179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>(Marker/</w:t>
            </w:r>
            <w:proofErr w:type="spellStart"/>
            <w:r w:rsidRPr="00222FA9">
              <w:rPr>
                <w:rFonts w:eastAsia="Times New Roman"/>
                <w:color w:val="000000"/>
                <w:sz w:val="20"/>
                <w:szCs w:val="20"/>
              </w:rPr>
              <w:t>cM</w:t>
            </w:r>
            <w:proofErr w:type="spellEnd"/>
            <w:r w:rsidRPr="00222FA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19EE" w14:textId="77777777" w:rsidR="004D536D" w:rsidRPr="00222FA9" w:rsidRDefault="004D536D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89F1" w14:textId="36F4EED3" w:rsidR="004D536D" w:rsidRPr="00222FA9" w:rsidRDefault="004D536D" w:rsidP="005D07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="005D0736">
              <w:rPr>
                <w:rFonts w:eastAsia="Times New Roman"/>
                <w:color w:val="000000"/>
                <w:sz w:val="20"/>
                <w:szCs w:val="20"/>
              </w:rPr>
              <w:t>umber</w:t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D0736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r w:rsidR="005D07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>markers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AAB27" w14:textId="712A28DA" w:rsidR="004D536D" w:rsidRPr="00222FA9" w:rsidRDefault="004D536D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Genetic map</w:t>
            </w:r>
            <w:r w:rsidRPr="001B3179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 xml:space="preserve"> length (</w:t>
            </w:r>
            <w:proofErr w:type="spellStart"/>
            <w:r w:rsidRPr="00222FA9">
              <w:rPr>
                <w:rFonts w:eastAsia="Times New Roman"/>
                <w:color w:val="000000"/>
                <w:sz w:val="20"/>
                <w:szCs w:val="20"/>
              </w:rPr>
              <w:t>cM</w:t>
            </w:r>
            <w:proofErr w:type="spellEnd"/>
            <w:r w:rsidRPr="00222FA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4F7BF" w14:textId="13D92041" w:rsidR="004D536D" w:rsidRPr="00222FA9" w:rsidRDefault="004D536D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Marker density</w:t>
            </w:r>
            <w:r w:rsidRPr="001B3179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222FA9">
              <w:rPr>
                <w:rFonts w:eastAsia="Times New Roman"/>
                <w:color w:val="000000"/>
                <w:sz w:val="20"/>
                <w:szCs w:val="20"/>
              </w:rPr>
              <w:t>(Marker/</w:t>
            </w:r>
            <w:proofErr w:type="spellStart"/>
            <w:r w:rsidRPr="00222FA9">
              <w:rPr>
                <w:rFonts w:eastAsia="Times New Roman"/>
                <w:color w:val="000000"/>
                <w:sz w:val="20"/>
                <w:szCs w:val="20"/>
              </w:rPr>
              <w:t>cM</w:t>
            </w:r>
            <w:proofErr w:type="spellEnd"/>
            <w:r w:rsidRPr="00222FA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4D3F31" w:rsidRPr="00222FA9" w14:paraId="3563FE72" w14:textId="77777777" w:rsidTr="00BE39BA">
        <w:trPr>
          <w:cantSplit/>
          <w:trHeight w:val="283"/>
        </w:trPr>
        <w:tc>
          <w:tcPr>
            <w:tcW w:w="33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C3805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A genome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6B2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CAB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E199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117.878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66BF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A81E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22FA9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751F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E12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117.878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8C8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2.59</w:t>
            </w:r>
          </w:p>
        </w:tc>
      </w:tr>
      <w:tr w:rsidR="004D3F31" w:rsidRPr="00222FA9" w14:paraId="725E2C0C" w14:textId="77777777" w:rsidTr="00BE39B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25285D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668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34B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2AF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92.517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3C4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9630A45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F12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2BB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92.517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88D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4.04</w:t>
            </w:r>
          </w:p>
        </w:tc>
      </w:tr>
      <w:tr w:rsidR="004D3F31" w:rsidRPr="00222FA9" w14:paraId="7CD9AAB1" w14:textId="77777777" w:rsidTr="00BE39B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CCB72E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2C1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3F2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614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172.2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1EDA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70F9764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BD7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FB1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171.063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3CB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1.58</w:t>
            </w:r>
          </w:p>
        </w:tc>
      </w:tr>
      <w:tr w:rsidR="004D3F31" w:rsidRPr="00222FA9" w14:paraId="65922B11" w14:textId="77777777" w:rsidTr="00BE39B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763852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6A8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3EA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2C3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152.121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FF8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2223403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0E6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C7C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152.121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152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</w:tr>
      <w:tr w:rsidR="004D3F31" w:rsidRPr="00222FA9" w14:paraId="23131946" w14:textId="77777777" w:rsidTr="00BE39B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8B2A7B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7B7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4259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1A2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111.967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875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7A0D1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631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67C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111.967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218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1.98</w:t>
            </w:r>
          </w:p>
        </w:tc>
      </w:tr>
      <w:tr w:rsidR="004D3F31" w:rsidRPr="00222FA9" w14:paraId="65848C27" w14:textId="77777777" w:rsidTr="00BE39B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BD49E1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C8001A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6A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A43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73E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99.391</w:t>
            </w: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4FA9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AC7E6D5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241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4E5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99.391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0E9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2.83</w:t>
            </w:r>
          </w:p>
        </w:tc>
      </w:tr>
      <w:tr w:rsidR="004D3F31" w:rsidRPr="00222FA9" w14:paraId="19420E4E" w14:textId="77777777" w:rsidTr="00BE39B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019C65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99B9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7A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F17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B89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135.625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932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C2412F8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83F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8CB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135.635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6D1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3.34</w:t>
            </w:r>
          </w:p>
        </w:tc>
      </w:tr>
      <w:tr w:rsidR="004D3F31" w:rsidRPr="00222FA9" w14:paraId="04EC6936" w14:textId="77777777" w:rsidTr="00BE39B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B73D2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FC9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A9EF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0C7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881.699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23F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5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7B920D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E13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519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880.572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2106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2.45</w:t>
            </w:r>
          </w:p>
        </w:tc>
      </w:tr>
      <w:tr w:rsidR="004D3F31" w:rsidRPr="00222FA9" w14:paraId="6B7E3941" w14:textId="77777777" w:rsidTr="004D3F31">
        <w:trPr>
          <w:cantSplit/>
          <w:trHeight w:val="283"/>
        </w:trPr>
        <w:tc>
          <w:tcPr>
            <w:tcW w:w="33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8CE0C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B genome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34C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662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827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113.814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2EC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32AB7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89D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00E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113.814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651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3.31</w:t>
            </w:r>
          </w:p>
        </w:tc>
      </w:tr>
      <w:tr w:rsidR="004D3F31" w:rsidRPr="00222FA9" w14:paraId="7B2A145E" w14:textId="77777777" w:rsidTr="004D3F31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676B05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9B1F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DB3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96A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111.506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B3F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E26193E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4BC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96A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111.506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010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4.34</w:t>
            </w:r>
          </w:p>
        </w:tc>
      </w:tr>
      <w:tr w:rsidR="004D3F31" w:rsidRPr="00222FA9" w14:paraId="741FBACA" w14:textId="77777777" w:rsidTr="004D3F31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5C6345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112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E84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6B4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121.909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57E" w14:textId="5D26DA51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E12819"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52C7AEE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D33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3EF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121.909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B2D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3.74</w:t>
            </w:r>
          </w:p>
        </w:tc>
      </w:tr>
      <w:tr w:rsidR="004D3F31" w:rsidRPr="00222FA9" w14:paraId="1E12A324" w14:textId="77777777" w:rsidTr="004D3F31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4DC070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2F4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F2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B50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102.696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3CB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C550A87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B2E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74A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102.696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123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1.42</w:t>
            </w:r>
          </w:p>
        </w:tc>
      </w:tr>
      <w:tr w:rsidR="004D3F31" w:rsidRPr="00222FA9" w14:paraId="0D383C19" w14:textId="77777777" w:rsidTr="004D3F31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095E8A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B26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938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61E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155.004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A56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CF28C1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4C0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9EA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155.004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244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2.51</w:t>
            </w:r>
          </w:p>
        </w:tc>
      </w:tr>
      <w:tr w:rsidR="004D3F31" w:rsidRPr="00222FA9" w14:paraId="797AFEAF" w14:textId="77777777" w:rsidTr="004D3F31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663F75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441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6B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34D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EED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97.872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02D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7F20645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563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4AF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97.872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5DB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3.96</w:t>
            </w:r>
          </w:p>
        </w:tc>
      </w:tr>
      <w:tr w:rsidR="004D3F31" w:rsidRPr="00222FA9" w14:paraId="465AEA17" w14:textId="77777777" w:rsidTr="004D3F31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896B2B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14A8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0B4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EAA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118.551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A08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87B1EEF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59AA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BA5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118.551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089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3.45</w:t>
            </w:r>
          </w:p>
        </w:tc>
      </w:tr>
      <w:tr w:rsidR="004D3F31" w:rsidRPr="00222FA9" w14:paraId="0E85FDF2" w14:textId="77777777" w:rsidTr="004D3F31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34EA5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E50F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577A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B3C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821.352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4FB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5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C9A2BB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CC0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130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821.352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84A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3.23</w:t>
            </w:r>
          </w:p>
        </w:tc>
      </w:tr>
      <w:tr w:rsidR="004D3F31" w:rsidRPr="00222FA9" w14:paraId="29F2BEF6" w14:textId="77777777" w:rsidTr="00DD279A">
        <w:trPr>
          <w:cantSplit/>
          <w:trHeight w:val="283"/>
        </w:trPr>
        <w:tc>
          <w:tcPr>
            <w:tcW w:w="33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6BE96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D genome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1E7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324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55E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136.487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B09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EB7E5B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44B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402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123.978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CED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1.77</w:t>
            </w:r>
          </w:p>
        </w:tc>
      </w:tr>
      <w:tr w:rsidR="004D3F31" w:rsidRPr="00222FA9" w14:paraId="3F6522A2" w14:textId="77777777" w:rsidTr="00DD279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94A754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428B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ECB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D6D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85.027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A07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F4600AB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A1A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1F9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85.027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070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2.35</w:t>
            </w:r>
          </w:p>
        </w:tc>
      </w:tr>
      <w:tr w:rsidR="004D3F31" w:rsidRPr="00222FA9" w14:paraId="0686D279" w14:textId="77777777" w:rsidTr="00DD279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EE7632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31BB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3D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BD68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1CE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126.448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361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A93D87A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CA4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559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126.448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49B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</w:tr>
      <w:tr w:rsidR="004D3F31" w:rsidRPr="00222FA9" w14:paraId="7A501754" w14:textId="77777777" w:rsidTr="00DD279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451444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6A4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8C6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C26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90.119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B13A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5A8F1FD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2A50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09C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90.119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81B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</w:tr>
      <w:tr w:rsidR="004D3F31" w:rsidRPr="00222FA9" w14:paraId="2B6A7502" w14:textId="77777777" w:rsidTr="00DD279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9BE727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FA3E7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9B9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3B4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170.702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192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89017C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A9F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4E8F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170.702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91A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0.59</w:t>
            </w:r>
          </w:p>
        </w:tc>
      </w:tr>
      <w:tr w:rsidR="004D3F31" w:rsidRPr="00222FA9" w14:paraId="30430A3A" w14:textId="77777777" w:rsidTr="00DD279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179030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5FB2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6D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CD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0A2C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121.074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F7F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13D076F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0536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EB4A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121.074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6DB1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1.35</w:t>
            </w:r>
          </w:p>
        </w:tc>
      </w:tr>
      <w:tr w:rsidR="004D3F31" w:rsidRPr="00222FA9" w14:paraId="69660775" w14:textId="77777777" w:rsidTr="00DD279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EC0E57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EED1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7D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116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517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157.445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593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5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1A67850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784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B56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157.445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DF93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</w:tr>
      <w:tr w:rsidR="004D3F31" w:rsidRPr="00222FA9" w14:paraId="1E2A2B28" w14:textId="77777777" w:rsidTr="00DD279A">
        <w:trPr>
          <w:cantSplit/>
          <w:trHeight w:val="283"/>
        </w:trPr>
        <w:tc>
          <w:tcPr>
            <w:tcW w:w="3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8F36A" w14:textId="77777777" w:rsidR="004D3F31" w:rsidRPr="00222FA9" w:rsidRDefault="004D3F31" w:rsidP="00222FA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F02A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601D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FEBE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887.302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A06F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5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877AE5" w14:textId="77777777" w:rsidR="004D3F31" w:rsidRPr="00222FA9" w:rsidRDefault="004D3F31" w:rsidP="00222F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825A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8465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874.793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FE64" w14:textId="77777777" w:rsidR="004D3F31" w:rsidRPr="00222FA9" w:rsidRDefault="004D3F31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</w:tr>
      <w:tr w:rsidR="00F40B4F" w:rsidRPr="00222FA9" w14:paraId="14A95957" w14:textId="77777777" w:rsidTr="004D3F31">
        <w:trPr>
          <w:cantSplit/>
          <w:trHeight w:val="283"/>
        </w:trPr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556D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Whole genome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823C5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7714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08FF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2590.353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DC9B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E21A" w14:textId="77777777" w:rsidR="00222FA9" w:rsidRPr="00222FA9" w:rsidRDefault="00222FA9" w:rsidP="00222F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22FA9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FD756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5873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4F18E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2576.717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C354" w14:textId="77777777" w:rsidR="00222FA9" w:rsidRPr="00222FA9" w:rsidRDefault="00222FA9" w:rsidP="00222F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2FA9">
              <w:rPr>
                <w:rFonts w:eastAsia="Times New Roman"/>
                <w:color w:val="000000"/>
                <w:sz w:val="20"/>
                <w:szCs w:val="20"/>
              </w:rPr>
              <w:t>2.28</w:t>
            </w:r>
          </w:p>
        </w:tc>
      </w:tr>
    </w:tbl>
    <w:p w14:paraId="2FE2A646" w14:textId="316874F4" w:rsidR="00EF0851" w:rsidRPr="00060800" w:rsidRDefault="00EF0851" w:rsidP="00EF0851">
      <w:pPr>
        <w:sectPr w:rsidR="00EF0851" w:rsidRPr="00060800" w:rsidSect="009C1207">
          <w:pgSz w:w="15840" w:h="12240" w:orient="landscape"/>
          <w:pgMar w:top="1440" w:right="1440" w:bottom="1440" w:left="1014" w:header="720" w:footer="720" w:gutter="0"/>
          <w:cols w:space="720"/>
          <w:docGrid w:linePitch="360"/>
        </w:sectPr>
      </w:pPr>
      <w:proofErr w:type="spellStart"/>
      <w:r w:rsidRPr="00060800">
        <w:rPr>
          <w:vertAlign w:val="superscript"/>
        </w:rPr>
        <w:t>a</w:t>
      </w:r>
      <w:r w:rsidRPr="00060800">
        <w:t>Chromosome</w:t>
      </w:r>
      <w:proofErr w:type="spellEnd"/>
      <w:r>
        <w:t xml:space="preserve"> </w:t>
      </w:r>
    </w:p>
    <w:p w14:paraId="0D5EF09B" w14:textId="0DBB00AE" w:rsidR="00301E15" w:rsidRPr="00060800" w:rsidRDefault="00301E15" w:rsidP="00806C79">
      <w:pPr>
        <w:jc w:val="both"/>
      </w:pPr>
      <w:r w:rsidRPr="003E2F24">
        <w:rPr>
          <w:bCs/>
        </w:rPr>
        <w:lastRenderedPageBreak/>
        <w:t xml:space="preserve">Table </w:t>
      </w:r>
      <w:r w:rsidR="009B1AAC" w:rsidRPr="003E2F24">
        <w:rPr>
          <w:bCs/>
        </w:rPr>
        <w:t>S</w:t>
      </w:r>
      <w:r w:rsidR="009D6DCF">
        <w:rPr>
          <w:bCs/>
        </w:rPr>
        <w:t>5</w:t>
      </w:r>
      <w:r w:rsidR="006461EE">
        <w:rPr>
          <w:bCs/>
        </w:rPr>
        <w:t>.</w:t>
      </w:r>
      <w:r w:rsidRPr="003E2F24">
        <w:rPr>
          <w:bCs/>
        </w:rPr>
        <w:t xml:space="preserve"> Linkage</w:t>
      </w:r>
      <w:r w:rsidRPr="00060800">
        <w:t xml:space="preserve"> disequilibrium (LD) e</w:t>
      </w:r>
      <w:r w:rsidR="001B3179">
        <w:t xml:space="preserve">stimates in the </w:t>
      </w:r>
      <w:proofErr w:type="gramStart"/>
      <w:r w:rsidR="001B3179">
        <w:t>subpopulation</w:t>
      </w:r>
      <w:proofErr w:type="gramEnd"/>
      <w:r w:rsidR="00806C79">
        <w:t>-</w:t>
      </w:r>
      <w:r w:rsidR="001B3179">
        <w:t>I</w:t>
      </w:r>
      <w:r w:rsidRPr="00060800">
        <w:t xml:space="preserve"> </w:t>
      </w:r>
      <w:r w:rsidR="003F03CF">
        <w:t xml:space="preserve">(SBP-I) </w:t>
      </w:r>
      <w:r w:rsidR="00806C79">
        <w:t>and subpopulation-</w:t>
      </w:r>
      <w:r w:rsidRPr="00060800">
        <w:t>II</w:t>
      </w:r>
      <w:r w:rsidR="003F03CF">
        <w:t xml:space="preserve"> (SBP-II)</w:t>
      </w:r>
      <w:r w:rsidRPr="00060800"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770"/>
        <w:gridCol w:w="1530"/>
        <w:gridCol w:w="1111"/>
        <w:gridCol w:w="1111"/>
        <w:gridCol w:w="324"/>
        <w:gridCol w:w="1531"/>
        <w:gridCol w:w="1112"/>
        <w:gridCol w:w="1112"/>
      </w:tblGrid>
      <w:tr w:rsidR="00101CED" w:rsidRPr="00101CED" w14:paraId="0A440335" w14:textId="77777777" w:rsidTr="00834A74">
        <w:trPr>
          <w:cantSplit/>
          <w:trHeight w:val="283"/>
        </w:trPr>
        <w:tc>
          <w:tcPr>
            <w:tcW w:w="3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74F8D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Genome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B346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01CED">
              <w:rPr>
                <w:rFonts w:eastAsia="Times New Roman"/>
                <w:color w:val="000000"/>
                <w:sz w:val="16"/>
                <w:szCs w:val="16"/>
              </w:rPr>
              <w:t>Chr</w:t>
            </w:r>
            <w:r w:rsidRPr="00101CED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92E2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C19C9" w14:textId="0E8229D8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SBP-I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7688E" w14:textId="145F79E6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EE7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72F1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64950" w14:textId="3F30DDC3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SBP-II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2639C" w14:textId="142265AD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1CED" w:rsidRPr="00101CED" w14:paraId="77445BB4" w14:textId="77777777" w:rsidTr="00101CED">
        <w:trPr>
          <w:cantSplit/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3BD02F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E834E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9BECA" w14:textId="70097023" w:rsidR="00101CED" w:rsidRPr="00101CED" w:rsidRDefault="00101CED" w:rsidP="00807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 xml:space="preserve">Pairwise markers </w:t>
            </w:r>
            <w:r w:rsidRPr="00101CED">
              <w:rPr>
                <w:rFonts w:eastAsia="Times New Roman"/>
                <w:color w:val="000000"/>
                <w:sz w:val="16"/>
                <w:szCs w:val="16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&gt;</m:t>
              </m:r>
            </m:oMath>
            <w:r w:rsidRPr="00101CED">
              <w:rPr>
                <w:rFonts w:eastAsia="Times New Roman"/>
                <w:color w:val="000000"/>
                <w:sz w:val="16"/>
                <w:szCs w:val="16"/>
              </w:rPr>
              <w:t xml:space="preserve"> 0.02)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0F0B" w14:textId="22EFD836" w:rsidR="00101CED" w:rsidRPr="00101CED" w:rsidRDefault="00510914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="00101CED" w:rsidRPr="00101CED">
              <w:rPr>
                <w:rFonts w:eastAsia="Times New Roman"/>
                <w:sz w:val="16"/>
                <w:szCs w:val="16"/>
              </w:rPr>
              <w:t xml:space="preserve"> </w:t>
            </w:r>
            <w:r w:rsidR="00101CED" w:rsidRPr="00101CED">
              <w:rPr>
                <w:rFonts w:eastAsia="Times New Roman"/>
                <w:color w:val="000000"/>
                <w:sz w:val="16"/>
                <w:szCs w:val="16"/>
              </w:rPr>
              <w:t>mean</w:t>
            </w:r>
            <w:r w:rsidR="00101CED" w:rsidRPr="00101CED">
              <w:rPr>
                <w:rFonts w:eastAsia="Times New Roman"/>
                <w:color w:val="000000"/>
                <w:sz w:val="16"/>
                <w:szCs w:val="16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&gt;</m:t>
              </m:r>
            </m:oMath>
            <w:r w:rsidR="00101CED" w:rsidRPr="00101CED">
              <w:rPr>
                <w:rFonts w:eastAsia="Times New Roman"/>
                <w:color w:val="000000"/>
                <w:sz w:val="16"/>
                <w:szCs w:val="16"/>
              </w:rPr>
              <w:t xml:space="preserve"> 0.02)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F3A8" w14:textId="309720BF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LD</w:t>
            </w:r>
            <w:r w:rsidRPr="00101CED">
              <w:rPr>
                <w:rFonts w:eastAsia="Times New Roman"/>
                <w:color w:val="000000"/>
                <w:sz w:val="16"/>
                <w:szCs w:val="16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&gt;</m:t>
              </m:r>
            </m:oMath>
            <w:r w:rsidRPr="00101CED">
              <w:rPr>
                <w:rFonts w:eastAsia="Times New Roman"/>
                <w:color w:val="000000"/>
                <w:sz w:val="16"/>
                <w:szCs w:val="16"/>
              </w:rPr>
              <w:t xml:space="preserve"> 0.02)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A6BFF" w14:textId="00165B3D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28C2" w14:textId="34F9A495" w:rsidR="00101CED" w:rsidRPr="00101CED" w:rsidRDefault="00101CED" w:rsidP="00264DF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 xml:space="preserve">Pairwise markers </w:t>
            </w:r>
            <w:r w:rsidRPr="00101CED">
              <w:rPr>
                <w:rFonts w:eastAsia="Times New Roman"/>
                <w:color w:val="000000"/>
                <w:sz w:val="16"/>
                <w:szCs w:val="16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&gt;</m:t>
              </m:r>
            </m:oMath>
            <w:r w:rsidRPr="00101CED">
              <w:rPr>
                <w:rFonts w:eastAsia="Times New Roman"/>
                <w:color w:val="000000"/>
                <w:sz w:val="16"/>
                <w:szCs w:val="16"/>
              </w:rPr>
              <w:t xml:space="preserve"> 0.02)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846D" w14:textId="7055C8EE" w:rsidR="00101CED" w:rsidRPr="00101CED" w:rsidRDefault="00510914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="00101CED" w:rsidRPr="00101CED">
              <w:rPr>
                <w:rFonts w:eastAsia="Times New Roman"/>
                <w:sz w:val="16"/>
                <w:szCs w:val="16"/>
              </w:rPr>
              <w:t xml:space="preserve"> </w:t>
            </w:r>
            <w:r w:rsidR="00101CED" w:rsidRPr="00101CED">
              <w:rPr>
                <w:rFonts w:eastAsia="Times New Roman"/>
                <w:color w:val="000000"/>
                <w:sz w:val="16"/>
                <w:szCs w:val="16"/>
              </w:rPr>
              <w:t>mean</w:t>
            </w:r>
            <w:r w:rsidR="00101CED" w:rsidRPr="00101CED">
              <w:rPr>
                <w:rFonts w:eastAsia="Times New Roman"/>
                <w:color w:val="000000"/>
                <w:sz w:val="16"/>
                <w:szCs w:val="16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&gt;</m:t>
              </m:r>
            </m:oMath>
            <w:r w:rsidR="00101CED" w:rsidRPr="00101CED">
              <w:rPr>
                <w:rFonts w:eastAsia="Times New Roman"/>
                <w:color w:val="000000"/>
                <w:sz w:val="16"/>
                <w:szCs w:val="16"/>
              </w:rPr>
              <w:t xml:space="preserve"> 0.02)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1D71" w14:textId="71B69C18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LD</w:t>
            </w:r>
            <w:r w:rsidRPr="00101CED">
              <w:rPr>
                <w:rFonts w:eastAsia="Times New Roman"/>
                <w:color w:val="000000"/>
                <w:sz w:val="16"/>
                <w:szCs w:val="16"/>
              </w:rPr>
              <w:br/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&gt;</m:t>
              </m:r>
            </m:oMath>
            <w:r w:rsidRPr="00101CED">
              <w:rPr>
                <w:rFonts w:eastAsia="Times New Roman"/>
                <w:color w:val="000000"/>
                <w:sz w:val="16"/>
                <w:szCs w:val="16"/>
              </w:rPr>
              <w:t xml:space="preserve"> 0.02)</w:t>
            </w:r>
          </w:p>
        </w:tc>
      </w:tr>
      <w:tr w:rsidR="00101CED" w:rsidRPr="00101CED" w14:paraId="7485945E" w14:textId="77777777" w:rsidTr="00101CED">
        <w:trPr>
          <w:cantSplit/>
          <w:trHeight w:val="283"/>
        </w:trPr>
        <w:tc>
          <w:tcPr>
            <w:tcW w:w="3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46A4A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A genome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C46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959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44902 (6.25%)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854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2DE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23E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9ED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15503 (4.40%)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8A7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0A6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3.98</w:t>
            </w:r>
          </w:p>
        </w:tc>
      </w:tr>
      <w:tr w:rsidR="00101CED" w:rsidRPr="00101CED" w14:paraId="41F46565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9D0C3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90F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697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44089 (6.14%)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A9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D58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53A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2F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28196 (8.01%)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4DB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AA8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3.44</w:t>
            </w:r>
          </w:p>
        </w:tc>
      </w:tr>
      <w:tr w:rsidR="00101CED" w:rsidRPr="00101CED" w14:paraId="3FB4495D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E2B7CB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DA5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4A17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35231 (4.91%)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4FB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EC2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610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35F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12974 (3.68%)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D697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5B1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7.39</w:t>
            </w:r>
          </w:p>
        </w:tc>
      </w:tr>
      <w:tr w:rsidR="00101CED" w:rsidRPr="00101CED" w14:paraId="21F84C30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6F3D9F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9F2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0AD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23995 (3.34%)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A8D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F60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227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E07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10431 (2.96%)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275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273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4.01</w:t>
            </w:r>
          </w:p>
        </w:tc>
      </w:tr>
      <w:tr w:rsidR="00101CED" w:rsidRPr="00101CED" w14:paraId="23C8212D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8F93CB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C21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022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23686 (3.30%)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C5E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991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CCE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F56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9460 (2.69%)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76F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845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3.50</w:t>
            </w:r>
          </w:p>
        </w:tc>
      </w:tr>
      <w:tr w:rsidR="00101CED" w:rsidRPr="00101CED" w14:paraId="1EB0AEAD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AD82E7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C3A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8D4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23656 (3.29%)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746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28D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E4D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842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15860 (4.50%)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F65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9B9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7.96</w:t>
            </w:r>
          </w:p>
        </w:tc>
      </w:tr>
      <w:tr w:rsidR="00101CED" w:rsidRPr="00101CED" w14:paraId="170C56FD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29F830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3455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7A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15F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54748 (7.62%)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05AE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364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D38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9AD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38142 (10.83%)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7FD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96C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4.55</w:t>
            </w:r>
          </w:p>
        </w:tc>
      </w:tr>
      <w:tr w:rsidR="00101CED" w:rsidRPr="00101CED" w14:paraId="3DD4E4EA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71D877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1BA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924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250307 (34.85%)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9EE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6187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439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DF0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130566 (37.07%)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CC8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781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4.77</w:t>
            </w:r>
          </w:p>
        </w:tc>
      </w:tr>
      <w:tr w:rsidR="00101CED" w:rsidRPr="00101CED" w14:paraId="13F03DC9" w14:textId="77777777" w:rsidTr="00101CED">
        <w:trPr>
          <w:cantSplit/>
          <w:trHeight w:val="283"/>
        </w:trPr>
        <w:tc>
          <w:tcPr>
            <w:tcW w:w="3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5EBC7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B genome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60A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1B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0CC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51039 (7.11%)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46C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E5E7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D62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AEC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24501 (6.96%)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317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1B1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4.55</w:t>
            </w:r>
          </w:p>
        </w:tc>
      </w:tr>
      <w:tr w:rsidR="00101CED" w:rsidRPr="00101CED" w14:paraId="20AB2BEF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7EFCFF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863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442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89156 (12.41%)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F8F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C89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478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7DB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46066 (13.08%)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567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87D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4.56</w:t>
            </w:r>
          </w:p>
        </w:tc>
      </w:tr>
      <w:tr w:rsidR="00101CED" w:rsidRPr="00101CED" w14:paraId="54CC831E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C127B8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AB0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7AA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82525 (11.49%)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BDE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C03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70F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536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36685 (10.42%)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41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FF0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5.15</w:t>
            </w:r>
          </w:p>
        </w:tc>
      </w:tr>
      <w:tr w:rsidR="00101CED" w:rsidRPr="00101CED" w14:paraId="6AC60E08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CEF73B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6A6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4B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D59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9125 (1.27%)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12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B73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C61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1A8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3837 (1.09%)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DD6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686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5.09</w:t>
            </w:r>
          </w:p>
        </w:tc>
      </w:tr>
      <w:tr w:rsidR="00101CED" w:rsidRPr="00101CED" w14:paraId="116F2789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54836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0A7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C84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67728 (9.43%)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96E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DCF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960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7AE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24784 (7.04%)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04D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BD0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5.11</w:t>
            </w:r>
          </w:p>
        </w:tc>
      </w:tr>
      <w:tr w:rsidR="00101CED" w:rsidRPr="00101CED" w14:paraId="7683FF8F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4C6784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2E5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6B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A2F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59367 (8.27%)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CE6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C02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3CC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4D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25267 (7.17%)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31A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EC67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2.27</w:t>
            </w:r>
          </w:p>
        </w:tc>
      </w:tr>
      <w:tr w:rsidR="00101CED" w:rsidRPr="00101CED" w14:paraId="4EB527E9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F0107A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4F827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7B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CEB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50399 (7.02%)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297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0A9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BB9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B7A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30301 (8.60%)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D925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47D3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2.85</w:t>
            </w:r>
          </w:p>
        </w:tc>
      </w:tr>
      <w:tr w:rsidR="00101CED" w:rsidRPr="00101CED" w14:paraId="7EAA9185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C8E991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23F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153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409339 (57.00%)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DF27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B9C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D72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B9D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191441 (54.36%)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5F7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9F6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3.98</w:t>
            </w:r>
          </w:p>
        </w:tc>
      </w:tr>
      <w:tr w:rsidR="00101CED" w:rsidRPr="00101CED" w14:paraId="78383DAF" w14:textId="77777777" w:rsidTr="00101CED">
        <w:trPr>
          <w:cantSplit/>
          <w:trHeight w:val="283"/>
        </w:trPr>
        <w:tc>
          <w:tcPr>
            <w:tcW w:w="3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9DA57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D genome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5DC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1D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17C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11962 (1.67%)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445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EB5E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315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702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7136 (2.03%)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624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11C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8.53</w:t>
            </w:r>
          </w:p>
        </w:tc>
      </w:tr>
      <w:tr w:rsidR="00101CED" w:rsidRPr="00101CED" w14:paraId="31B337DA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A3518C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1BC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2D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462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21518 (3.00%)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FD2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F47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9.55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6CE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F0D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6361 (1.81%)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341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EAA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4.55</w:t>
            </w:r>
          </w:p>
        </w:tc>
      </w:tr>
      <w:tr w:rsidR="00101CED" w:rsidRPr="00101CED" w14:paraId="0CB9C1EB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27399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806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B6F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4012 (0.56%)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1F5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BDC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2FD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3F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3416 (0.97%)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501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815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5.68</w:t>
            </w:r>
          </w:p>
        </w:tc>
      </w:tr>
      <w:tr w:rsidR="00101CED" w:rsidRPr="00101CED" w14:paraId="405AC4BA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50FE68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B1C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4D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A6B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1136 (0.16%)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88F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ACE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B18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45D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577 (0.16%)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9FC6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582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</w:tr>
      <w:tr w:rsidR="00101CED" w:rsidRPr="00101CED" w14:paraId="5AF96106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39EC22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C90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5D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C86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3760 (0.52%)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836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403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4FF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D54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1556 (0.44%)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148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3B5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3.41</w:t>
            </w:r>
          </w:p>
        </w:tc>
      </w:tr>
      <w:tr w:rsidR="00101CED" w:rsidRPr="00101CED" w14:paraId="197B90DA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0C11DA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9689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6D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86B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4959 (0.69%)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588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AC5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F89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A39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4703 (1.34%)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C19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560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5.95</w:t>
            </w:r>
          </w:p>
        </w:tc>
      </w:tr>
      <w:tr w:rsidR="00101CED" w:rsidRPr="00101CED" w14:paraId="4E900245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70B3EB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3051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7D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245B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11179 (1.56%)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61D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DE2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12.51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947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3541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6429 (1.83%)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DC50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2D50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13.22</w:t>
            </w:r>
          </w:p>
        </w:tc>
      </w:tr>
      <w:tr w:rsidR="00101CED" w:rsidRPr="00101CED" w14:paraId="2C117FF1" w14:textId="77777777" w:rsidTr="00101CED">
        <w:trPr>
          <w:cantSplit/>
          <w:trHeight w:val="283"/>
        </w:trPr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3F15B" w14:textId="77777777" w:rsidR="00101CED" w:rsidRPr="00101CED" w:rsidRDefault="00101CED" w:rsidP="00541A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E3D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6DE5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58526 (8.15%)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AAC5A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E172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A9DB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2AF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30178 (8.57%)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CC2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A5C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6.82</w:t>
            </w:r>
          </w:p>
        </w:tc>
      </w:tr>
      <w:tr w:rsidR="00101CED" w:rsidRPr="00101CED" w14:paraId="601767A4" w14:textId="77777777" w:rsidTr="00101CED">
        <w:trPr>
          <w:cantSplit/>
          <w:trHeight w:val="283"/>
        </w:trPr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0BB4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Whole genome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3203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718172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99EC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BDB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CEAF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4D5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352185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A7CD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C3418" w14:textId="77777777" w:rsidR="00101CED" w:rsidRPr="00101CED" w:rsidRDefault="00101CED" w:rsidP="00541A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1CED">
              <w:rPr>
                <w:rFonts w:eastAsia="Times New Roman"/>
                <w:color w:val="000000"/>
                <w:sz w:val="16"/>
                <w:szCs w:val="16"/>
              </w:rPr>
              <w:t>4.62</w:t>
            </w:r>
          </w:p>
        </w:tc>
      </w:tr>
    </w:tbl>
    <w:p w14:paraId="2A30FD61" w14:textId="79FC1D65" w:rsidR="00C61223" w:rsidRDefault="006835DD" w:rsidP="00A61811">
      <w:pPr>
        <w:jc w:val="both"/>
        <w:rPr>
          <w:lang w:bidi="fa-IR"/>
        </w:rPr>
      </w:pPr>
      <w:proofErr w:type="spellStart"/>
      <w:r w:rsidRPr="00060800">
        <w:rPr>
          <w:vertAlign w:val="superscript"/>
        </w:rPr>
        <w:t>a</w:t>
      </w:r>
      <w:r w:rsidRPr="00060800">
        <w:t>Chromosome</w:t>
      </w:r>
      <w:proofErr w:type="spellEnd"/>
      <w:r w:rsidRPr="00060800"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is the</w:t>
      </w:r>
      <w:r w:rsidRPr="00060800">
        <w:rPr>
          <w:lang w:bidi="fa-IR"/>
        </w:rPr>
        <w:t xml:space="preserve"> </w:t>
      </w:r>
      <w:r>
        <w:rPr>
          <w:lang w:bidi="fa-IR"/>
        </w:rPr>
        <w:t>s</w:t>
      </w:r>
      <w:r w:rsidRPr="00060800">
        <w:rPr>
          <w:lang w:bidi="fa-IR"/>
        </w:rPr>
        <w:t xml:space="preserve">quared correlation coefficient </w:t>
      </w:r>
      <w:r>
        <w:rPr>
          <w:lang w:bidi="fa-IR"/>
        </w:rPr>
        <w:t xml:space="preserve">of the </w:t>
      </w:r>
      <w:r w:rsidRPr="00060800">
        <w:rPr>
          <w:lang w:bidi="fa-IR"/>
        </w:rPr>
        <w:t xml:space="preserve">pairwise </w:t>
      </w:r>
      <w:r>
        <w:rPr>
          <w:lang w:bidi="fa-IR"/>
        </w:rPr>
        <w:t>markers</w:t>
      </w:r>
      <w:r w:rsidRPr="00060800">
        <w:rPr>
          <w:lang w:bidi="fa-IR"/>
        </w:rPr>
        <w:t>.</w:t>
      </w:r>
    </w:p>
    <w:sectPr w:rsidR="00C61223" w:rsidSect="00C6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5"/>
    <w:rsid w:val="00002C37"/>
    <w:rsid w:val="00005643"/>
    <w:rsid w:val="00010058"/>
    <w:rsid w:val="00010D8D"/>
    <w:rsid w:val="00011F53"/>
    <w:rsid w:val="00014991"/>
    <w:rsid w:val="00015C09"/>
    <w:rsid w:val="00015EBC"/>
    <w:rsid w:val="00016BF8"/>
    <w:rsid w:val="000173E3"/>
    <w:rsid w:val="00017B15"/>
    <w:rsid w:val="00017FE1"/>
    <w:rsid w:val="000302B0"/>
    <w:rsid w:val="00032B5F"/>
    <w:rsid w:val="000410A2"/>
    <w:rsid w:val="000527F3"/>
    <w:rsid w:val="00053B0D"/>
    <w:rsid w:val="00054FE6"/>
    <w:rsid w:val="00060CF0"/>
    <w:rsid w:val="00062EFD"/>
    <w:rsid w:val="00064289"/>
    <w:rsid w:val="0006543E"/>
    <w:rsid w:val="000658E9"/>
    <w:rsid w:val="00066186"/>
    <w:rsid w:val="00066A2D"/>
    <w:rsid w:val="00074836"/>
    <w:rsid w:val="0007519F"/>
    <w:rsid w:val="0007549F"/>
    <w:rsid w:val="00081396"/>
    <w:rsid w:val="00081C73"/>
    <w:rsid w:val="00082E48"/>
    <w:rsid w:val="0008777B"/>
    <w:rsid w:val="00090A60"/>
    <w:rsid w:val="00093AC5"/>
    <w:rsid w:val="00096EDF"/>
    <w:rsid w:val="000975BD"/>
    <w:rsid w:val="0009765A"/>
    <w:rsid w:val="000A55E2"/>
    <w:rsid w:val="000A7B7F"/>
    <w:rsid w:val="000B15C8"/>
    <w:rsid w:val="000B2299"/>
    <w:rsid w:val="000B3E84"/>
    <w:rsid w:val="000B4B94"/>
    <w:rsid w:val="000B6B9F"/>
    <w:rsid w:val="000C2AFF"/>
    <w:rsid w:val="000C3ED4"/>
    <w:rsid w:val="000C6F25"/>
    <w:rsid w:val="000D16FE"/>
    <w:rsid w:val="000D4BDE"/>
    <w:rsid w:val="000D6496"/>
    <w:rsid w:val="000D6C12"/>
    <w:rsid w:val="000E16CE"/>
    <w:rsid w:val="000E4C86"/>
    <w:rsid w:val="000E5902"/>
    <w:rsid w:val="000F13F9"/>
    <w:rsid w:val="000F1C84"/>
    <w:rsid w:val="000F200D"/>
    <w:rsid w:val="000F3B4E"/>
    <w:rsid w:val="000F6C80"/>
    <w:rsid w:val="000F7D0C"/>
    <w:rsid w:val="00101803"/>
    <w:rsid w:val="00101CED"/>
    <w:rsid w:val="00114A9B"/>
    <w:rsid w:val="00116B18"/>
    <w:rsid w:val="00122419"/>
    <w:rsid w:val="00123282"/>
    <w:rsid w:val="00123B28"/>
    <w:rsid w:val="001243AD"/>
    <w:rsid w:val="001253A1"/>
    <w:rsid w:val="00127153"/>
    <w:rsid w:val="0013212E"/>
    <w:rsid w:val="00132A41"/>
    <w:rsid w:val="00134EC3"/>
    <w:rsid w:val="001355EE"/>
    <w:rsid w:val="00135FC8"/>
    <w:rsid w:val="001365AC"/>
    <w:rsid w:val="00137443"/>
    <w:rsid w:val="001406C5"/>
    <w:rsid w:val="001428F8"/>
    <w:rsid w:val="00143C16"/>
    <w:rsid w:val="00143ECD"/>
    <w:rsid w:val="00151DE9"/>
    <w:rsid w:val="00155813"/>
    <w:rsid w:val="0015775A"/>
    <w:rsid w:val="00161744"/>
    <w:rsid w:val="00161F02"/>
    <w:rsid w:val="0016293F"/>
    <w:rsid w:val="00164C21"/>
    <w:rsid w:val="00170D3B"/>
    <w:rsid w:val="001771F1"/>
    <w:rsid w:val="00187250"/>
    <w:rsid w:val="00187FDB"/>
    <w:rsid w:val="00193243"/>
    <w:rsid w:val="00196143"/>
    <w:rsid w:val="001A4B7C"/>
    <w:rsid w:val="001A712D"/>
    <w:rsid w:val="001B11FF"/>
    <w:rsid w:val="001B20D3"/>
    <w:rsid w:val="001B3179"/>
    <w:rsid w:val="001B4F30"/>
    <w:rsid w:val="001B5F8D"/>
    <w:rsid w:val="001C77EA"/>
    <w:rsid w:val="001D0454"/>
    <w:rsid w:val="001D0C59"/>
    <w:rsid w:val="001D32A1"/>
    <w:rsid w:val="001D56E4"/>
    <w:rsid w:val="001D6203"/>
    <w:rsid w:val="001D762A"/>
    <w:rsid w:val="001D797B"/>
    <w:rsid w:val="001E239D"/>
    <w:rsid w:val="001F0113"/>
    <w:rsid w:val="001F126D"/>
    <w:rsid w:val="001F1FF2"/>
    <w:rsid w:val="001F31F4"/>
    <w:rsid w:val="001F3BD7"/>
    <w:rsid w:val="001F3ECA"/>
    <w:rsid w:val="001F67EB"/>
    <w:rsid w:val="0020109B"/>
    <w:rsid w:val="00204756"/>
    <w:rsid w:val="002109FD"/>
    <w:rsid w:val="0021203E"/>
    <w:rsid w:val="002134FA"/>
    <w:rsid w:val="00213B96"/>
    <w:rsid w:val="00213E6E"/>
    <w:rsid w:val="00216382"/>
    <w:rsid w:val="00221F1E"/>
    <w:rsid w:val="00222FA9"/>
    <w:rsid w:val="00223A20"/>
    <w:rsid w:val="00226BBD"/>
    <w:rsid w:val="00231B24"/>
    <w:rsid w:val="00244F81"/>
    <w:rsid w:val="00245ED5"/>
    <w:rsid w:val="00246298"/>
    <w:rsid w:val="002576C0"/>
    <w:rsid w:val="00260700"/>
    <w:rsid w:val="00264DF2"/>
    <w:rsid w:val="00264E7E"/>
    <w:rsid w:val="00271AE0"/>
    <w:rsid w:val="002822E6"/>
    <w:rsid w:val="002830A0"/>
    <w:rsid w:val="00283E43"/>
    <w:rsid w:val="002844D5"/>
    <w:rsid w:val="0029174F"/>
    <w:rsid w:val="00293F38"/>
    <w:rsid w:val="002A58F0"/>
    <w:rsid w:val="002A641B"/>
    <w:rsid w:val="002A7952"/>
    <w:rsid w:val="002B5223"/>
    <w:rsid w:val="002B5413"/>
    <w:rsid w:val="002B7102"/>
    <w:rsid w:val="002B777D"/>
    <w:rsid w:val="002C004F"/>
    <w:rsid w:val="002C0761"/>
    <w:rsid w:val="002C3315"/>
    <w:rsid w:val="002C7396"/>
    <w:rsid w:val="002D0830"/>
    <w:rsid w:val="002E1C7F"/>
    <w:rsid w:val="002E2BFD"/>
    <w:rsid w:val="002E30EB"/>
    <w:rsid w:val="002F0C45"/>
    <w:rsid w:val="002F2700"/>
    <w:rsid w:val="002F683F"/>
    <w:rsid w:val="00300D40"/>
    <w:rsid w:val="00301E15"/>
    <w:rsid w:val="003027F6"/>
    <w:rsid w:val="003045EB"/>
    <w:rsid w:val="00305B56"/>
    <w:rsid w:val="00306AF9"/>
    <w:rsid w:val="00306B41"/>
    <w:rsid w:val="00306C3E"/>
    <w:rsid w:val="003101F8"/>
    <w:rsid w:val="003114E0"/>
    <w:rsid w:val="00313CA4"/>
    <w:rsid w:val="00320357"/>
    <w:rsid w:val="003243D2"/>
    <w:rsid w:val="00326CCC"/>
    <w:rsid w:val="00330B31"/>
    <w:rsid w:val="00330E8E"/>
    <w:rsid w:val="0033363F"/>
    <w:rsid w:val="003343E8"/>
    <w:rsid w:val="0033610C"/>
    <w:rsid w:val="00340B87"/>
    <w:rsid w:val="00342D43"/>
    <w:rsid w:val="003478D7"/>
    <w:rsid w:val="003512DA"/>
    <w:rsid w:val="00351D7D"/>
    <w:rsid w:val="00354ED1"/>
    <w:rsid w:val="0036090C"/>
    <w:rsid w:val="0036171B"/>
    <w:rsid w:val="00362CC6"/>
    <w:rsid w:val="00364F46"/>
    <w:rsid w:val="003706D5"/>
    <w:rsid w:val="00374181"/>
    <w:rsid w:val="00375A0F"/>
    <w:rsid w:val="00376B76"/>
    <w:rsid w:val="00377B07"/>
    <w:rsid w:val="0038249D"/>
    <w:rsid w:val="003836B5"/>
    <w:rsid w:val="00386963"/>
    <w:rsid w:val="00386D51"/>
    <w:rsid w:val="00387C05"/>
    <w:rsid w:val="0039010D"/>
    <w:rsid w:val="00390E9E"/>
    <w:rsid w:val="003915B5"/>
    <w:rsid w:val="00396343"/>
    <w:rsid w:val="00396B6E"/>
    <w:rsid w:val="003A4E39"/>
    <w:rsid w:val="003A5A81"/>
    <w:rsid w:val="003A61B1"/>
    <w:rsid w:val="003A6C75"/>
    <w:rsid w:val="003B0B32"/>
    <w:rsid w:val="003B3AD3"/>
    <w:rsid w:val="003B6708"/>
    <w:rsid w:val="003B6DB7"/>
    <w:rsid w:val="003C3D21"/>
    <w:rsid w:val="003C5225"/>
    <w:rsid w:val="003D2C33"/>
    <w:rsid w:val="003E078D"/>
    <w:rsid w:val="003E2CD7"/>
    <w:rsid w:val="003E2F24"/>
    <w:rsid w:val="003E6D8D"/>
    <w:rsid w:val="003F03CF"/>
    <w:rsid w:val="003F23BB"/>
    <w:rsid w:val="003F51AC"/>
    <w:rsid w:val="003F711F"/>
    <w:rsid w:val="003F7E06"/>
    <w:rsid w:val="00401DA7"/>
    <w:rsid w:val="004027D0"/>
    <w:rsid w:val="00405058"/>
    <w:rsid w:val="00405509"/>
    <w:rsid w:val="00410021"/>
    <w:rsid w:val="004117BF"/>
    <w:rsid w:val="004132DE"/>
    <w:rsid w:val="00413433"/>
    <w:rsid w:val="00413777"/>
    <w:rsid w:val="004172B1"/>
    <w:rsid w:val="004173BB"/>
    <w:rsid w:val="004236D1"/>
    <w:rsid w:val="004251DF"/>
    <w:rsid w:val="004312C9"/>
    <w:rsid w:val="0043139A"/>
    <w:rsid w:val="00431C81"/>
    <w:rsid w:val="0043212F"/>
    <w:rsid w:val="004325A2"/>
    <w:rsid w:val="00433C95"/>
    <w:rsid w:val="00433CE3"/>
    <w:rsid w:val="004341D0"/>
    <w:rsid w:val="00436A18"/>
    <w:rsid w:val="0043785C"/>
    <w:rsid w:val="00444917"/>
    <w:rsid w:val="0044716D"/>
    <w:rsid w:val="00453F0F"/>
    <w:rsid w:val="004546FD"/>
    <w:rsid w:val="004567E1"/>
    <w:rsid w:val="004571F2"/>
    <w:rsid w:val="00457688"/>
    <w:rsid w:val="0046046D"/>
    <w:rsid w:val="00461498"/>
    <w:rsid w:val="00465FA0"/>
    <w:rsid w:val="00466F6C"/>
    <w:rsid w:val="00467155"/>
    <w:rsid w:val="004672D5"/>
    <w:rsid w:val="004701B6"/>
    <w:rsid w:val="0047058A"/>
    <w:rsid w:val="0047095B"/>
    <w:rsid w:val="00471BA6"/>
    <w:rsid w:val="00472C64"/>
    <w:rsid w:val="004732A2"/>
    <w:rsid w:val="004756D4"/>
    <w:rsid w:val="00477406"/>
    <w:rsid w:val="004775AC"/>
    <w:rsid w:val="00481032"/>
    <w:rsid w:val="0048307D"/>
    <w:rsid w:val="004875F8"/>
    <w:rsid w:val="00492AB7"/>
    <w:rsid w:val="00493B3F"/>
    <w:rsid w:val="0049506B"/>
    <w:rsid w:val="004952F0"/>
    <w:rsid w:val="00495BE7"/>
    <w:rsid w:val="00497377"/>
    <w:rsid w:val="004A01C9"/>
    <w:rsid w:val="004A25F9"/>
    <w:rsid w:val="004A403D"/>
    <w:rsid w:val="004A7A25"/>
    <w:rsid w:val="004B0008"/>
    <w:rsid w:val="004B0733"/>
    <w:rsid w:val="004B08B2"/>
    <w:rsid w:val="004B1646"/>
    <w:rsid w:val="004B2E0E"/>
    <w:rsid w:val="004B44B0"/>
    <w:rsid w:val="004B45B9"/>
    <w:rsid w:val="004B523F"/>
    <w:rsid w:val="004C38DB"/>
    <w:rsid w:val="004C4CBB"/>
    <w:rsid w:val="004C56A5"/>
    <w:rsid w:val="004C5DFC"/>
    <w:rsid w:val="004D008B"/>
    <w:rsid w:val="004D3F31"/>
    <w:rsid w:val="004D4527"/>
    <w:rsid w:val="004D536D"/>
    <w:rsid w:val="004D5DE1"/>
    <w:rsid w:val="004D7BE8"/>
    <w:rsid w:val="004E0D6E"/>
    <w:rsid w:val="004E15FB"/>
    <w:rsid w:val="004E5369"/>
    <w:rsid w:val="004E55E8"/>
    <w:rsid w:val="004F37B6"/>
    <w:rsid w:val="004F426E"/>
    <w:rsid w:val="004F5348"/>
    <w:rsid w:val="005035FE"/>
    <w:rsid w:val="00503CAD"/>
    <w:rsid w:val="00510914"/>
    <w:rsid w:val="00514157"/>
    <w:rsid w:val="00520CBC"/>
    <w:rsid w:val="005271B7"/>
    <w:rsid w:val="005325A6"/>
    <w:rsid w:val="00535982"/>
    <w:rsid w:val="00537571"/>
    <w:rsid w:val="00540E5C"/>
    <w:rsid w:val="00541AF3"/>
    <w:rsid w:val="00542D5E"/>
    <w:rsid w:val="00544E20"/>
    <w:rsid w:val="00550617"/>
    <w:rsid w:val="0055174F"/>
    <w:rsid w:val="00552613"/>
    <w:rsid w:val="005541F4"/>
    <w:rsid w:val="00560695"/>
    <w:rsid w:val="00560D01"/>
    <w:rsid w:val="00563382"/>
    <w:rsid w:val="00567CD0"/>
    <w:rsid w:val="00576D89"/>
    <w:rsid w:val="00580695"/>
    <w:rsid w:val="005829E7"/>
    <w:rsid w:val="005856D6"/>
    <w:rsid w:val="005911B7"/>
    <w:rsid w:val="0059123A"/>
    <w:rsid w:val="00591E97"/>
    <w:rsid w:val="00592991"/>
    <w:rsid w:val="0059468A"/>
    <w:rsid w:val="005948DF"/>
    <w:rsid w:val="005950E7"/>
    <w:rsid w:val="005A1A0F"/>
    <w:rsid w:val="005A1B4B"/>
    <w:rsid w:val="005A25B2"/>
    <w:rsid w:val="005A3E68"/>
    <w:rsid w:val="005A54BA"/>
    <w:rsid w:val="005A55DB"/>
    <w:rsid w:val="005A65B5"/>
    <w:rsid w:val="005A68A1"/>
    <w:rsid w:val="005B083D"/>
    <w:rsid w:val="005B08E4"/>
    <w:rsid w:val="005B1DCD"/>
    <w:rsid w:val="005B21B0"/>
    <w:rsid w:val="005B47C3"/>
    <w:rsid w:val="005B641E"/>
    <w:rsid w:val="005B7CE2"/>
    <w:rsid w:val="005C2010"/>
    <w:rsid w:val="005C5A7D"/>
    <w:rsid w:val="005C641A"/>
    <w:rsid w:val="005C650C"/>
    <w:rsid w:val="005D0736"/>
    <w:rsid w:val="005D07D5"/>
    <w:rsid w:val="005D0885"/>
    <w:rsid w:val="005D628B"/>
    <w:rsid w:val="005E0CA3"/>
    <w:rsid w:val="005E43BA"/>
    <w:rsid w:val="005F4BCE"/>
    <w:rsid w:val="005F4C0C"/>
    <w:rsid w:val="006012E8"/>
    <w:rsid w:val="00603682"/>
    <w:rsid w:val="00603C23"/>
    <w:rsid w:val="006052F4"/>
    <w:rsid w:val="00606098"/>
    <w:rsid w:val="00606922"/>
    <w:rsid w:val="00606F78"/>
    <w:rsid w:val="00611742"/>
    <w:rsid w:val="00611A08"/>
    <w:rsid w:val="00613ED1"/>
    <w:rsid w:val="00616491"/>
    <w:rsid w:val="0061653A"/>
    <w:rsid w:val="00617A52"/>
    <w:rsid w:val="006200C8"/>
    <w:rsid w:val="006208F3"/>
    <w:rsid w:val="00624109"/>
    <w:rsid w:val="00624A4B"/>
    <w:rsid w:val="00625DB2"/>
    <w:rsid w:val="006303BA"/>
    <w:rsid w:val="00632A64"/>
    <w:rsid w:val="006461EE"/>
    <w:rsid w:val="00646AD0"/>
    <w:rsid w:val="00656491"/>
    <w:rsid w:val="00656CA2"/>
    <w:rsid w:val="00660956"/>
    <w:rsid w:val="00661652"/>
    <w:rsid w:val="00662933"/>
    <w:rsid w:val="0066506C"/>
    <w:rsid w:val="00665403"/>
    <w:rsid w:val="00667879"/>
    <w:rsid w:val="00672F3D"/>
    <w:rsid w:val="00673BDF"/>
    <w:rsid w:val="00675E74"/>
    <w:rsid w:val="0068263D"/>
    <w:rsid w:val="00682E10"/>
    <w:rsid w:val="00682F6B"/>
    <w:rsid w:val="006835DD"/>
    <w:rsid w:val="00686C3B"/>
    <w:rsid w:val="006929E4"/>
    <w:rsid w:val="00693F09"/>
    <w:rsid w:val="006963B8"/>
    <w:rsid w:val="0069789C"/>
    <w:rsid w:val="006A23AD"/>
    <w:rsid w:val="006A4435"/>
    <w:rsid w:val="006B1AC9"/>
    <w:rsid w:val="006B2B5D"/>
    <w:rsid w:val="006B4031"/>
    <w:rsid w:val="006B4F2A"/>
    <w:rsid w:val="006B57CB"/>
    <w:rsid w:val="006C1207"/>
    <w:rsid w:val="006C21BC"/>
    <w:rsid w:val="006C2D89"/>
    <w:rsid w:val="006C38AB"/>
    <w:rsid w:val="006C3987"/>
    <w:rsid w:val="006C52E7"/>
    <w:rsid w:val="006D0F83"/>
    <w:rsid w:val="006D14E4"/>
    <w:rsid w:val="006D46BE"/>
    <w:rsid w:val="006D6522"/>
    <w:rsid w:val="006D7C2D"/>
    <w:rsid w:val="006E00D1"/>
    <w:rsid w:val="006E0567"/>
    <w:rsid w:val="006E1E07"/>
    <w:rsid w:val="006E1E40"/>
    <w:rsid w:val="006E2DB1"/>
    <w:rsid w:val="006E4A36"/>
    <w:rsid w:val="006E5762"/>
    <w:rsid w:val="006E6F15"/>
    <w:rsid w:val="006E74A7"/>
    <w:rsid w:val="006F3EE7"/>
    <w:rsid w:val="0070193F"/>
    <w:rsid w:val="007043A9"/>
    <w:rsid w:val="0070648C"/>
    <w:rsid w:val="00707132"/>
    <w:rsid w:val="00707206"/>
    <w:rsid w:val="00716897"/>
    <w:rsid w:val="00716A31"/>
    <w:rsid w:val="00730A49"/>
    <w:rsid w:val="007335CD"/>
    <w:rsid w:val="00736047"/>
    <w:rsid w:val="00744636"/>
    <w:rsid w:val="00745A15"/>
    <w:rsid w:val="00750364"/>
    <w:rsid w:val="00750849"/>
    <w:rsid w:val="00751D2A"/>
    <w:rsid w:val="00754617"/>
    <w:rsid w:val="007614D2"/>
    <w:rsid w:val="007623A6"/>
    <w:rsid w:val="00763B73"/>
    <w:rsid w:val="00767580"/>
    <w:rsid w:val="007741D6"/>
    <w:rsid w:val="0077493C"/>
    <w:rsid w:val="00780229"/>
    <w:rsid w:val="00781F6F"/>
    <w:rsid w:val="00782371"/>
    <w:rsid w:val="0078285F"/>
    <w:rsid w:val="007832B2"/>
    <w:rsid w:val="00783304"/>
    <w:rsid w:val="007843BD"/>
    <w:rsid w:val="0078539A"/>
    <w:rsid w:val="00785949"/>
    <w:rsid w:val="007967F1"/>
    <w:rsid w:val="007A16C8"/>
    <w:rsid w:val="007A191F"/>
    <w:rsid w:val="007A5561"/>
    <w:rsid w:val="007A6CBB"/>
    <w:rsid w:val="007C42AB"/>
    <w:rsid w:val="007C74A5"/>
    <w:rsid w:val="007D4649"/>
    <w:rsid w:val="007D4E3E"/>
    <w:rsid w:val="007D6953"/>
    <w:rsid w:val="007E01AE"/>
    <w:rsid w:val="007F1130"/>
    <w:rsid w:val="007F1631"/>
    <w:rsid w:val="007F5637"/>
    <w:rsid w:val="007F6973"/>
    <w:rsid w:val="007F7A7B"/>
    <w:rsid w:val="00800663"/>
    <w:rsid w:val="00801FD3"/>
    <w:rsid w:val="008052CA"/>
    <w:rsid w:val="00805DC1"/>
    <w:rsid w:val="00806C79"/>
    <w:rsid w:val="00807EA6"/>
    <w:rsid w:val="00811617"/>
    <w:rsid w:val="00811946"/>
    <w:rsid w:val="00811A4D"/>
    <w:rsid w:val="00811D35"/>
    <w:rsid w:val="00820522"/>
    <w:rsid w:val="00822457"/>
    <w:rsid w:val="00825B14"/>
    <w:rsid w:val="00826B04"/>
    <w:rsid w:val="00827822"/>
    <w:rsid w:val="00827C10"/>
    <w:rsid w:val="008303DF"/>
    <w:rsid w:val="00831052"/>
    <w:rsid w:val="008324F1"/>
    <w:rsid w:val="0083291E"/>
    <w:rsid w:val="00832EED"/>
    <w:rsid w:val="008334BC"/>
    <w:rsid w:val="00834A74"/>
    <w:rsid w:val="00835AF8"/>
    <w:rsid w:val="0084058D"/>
    <w:rsid w:val="008417BF"/>
    <w:rsid w:val="00841AC8"/>
    <w:rsid w:val="00841B87"/>
    <w:rsid w:val="0084482F"/>
    <w:rsid w:val="008461A3"/>
    <w:rsid w:val="0085333D"/>
    <w:rsid w:val="00854BF1"/>
    <w:rsid w:val="008550E6"/>
    <w:rsid w:val="00855DFC"/>
    <w:rsid w:val="008571BF"/>
    <w:rsid w:val="0086064D"/>
    <w:rsid w:val="00862E8F"/>
    <w:rsid w:val="00867706"/>
    <w:rsid w:val="0087354B"/>
    <w:rsid w:val="00876299"/>
    <w:rsid w:val="008765F6"/>
    <w:rsid w:val="00877838"/>
    <w:rsid w:val="00881DFE"/>
    <w:rsid w:val="008916C8"/>
    <w:rsid w:val="00894887"/>
    <w:rsid w:val="00894CCC"/>
    <w:rsid w:val="008A0442"/>
    <w:rsid w:val="008A106D"/>
    <w:rsid w:val="008B2427"/>
    <w:rsid w:val="008B4BD6"/>
    <w:rsid w:val="008C0098"/>
    <w:rsid w:val="008D0ED8"/>
    <w:rsid w:val="008D1342"/>
    <w:rsid w:val="008D6F19"/>
    <w:rsid w:val="008E0F5A"/>
    <w:rsid w:val="008E10A3"/>
    <w:rsid w:val="008E1C9F"/>
    <w:rsid w:val="008E1CB2"/>
    <w:rsid w:val="008E4335"/>
    <w:rsid w:val="008E7381"/>
    <w:rsid w:val="008F0A5C"/>
    <w:rsid w:val="0090431F"/>
    <w:rsid w:val="00907573"/>
    <w:rsid w:val="00915C24"/>
    <w:rsid w:val="00922AA7"/>
    <w:rsid w:val="009232BC"/>
    <w:rsid w:val="00924BB7"/>
    <w:rsid w:val="00924DB1"/>
    <w:rsid w:val="00925B97"/>
    <w:rsid w:val="00931F19"/>
    <w:rsid w:val="00932208"/>
    <w:rsid w:val="00932266"/>
    <w:rsid w:val="00932F53"/>
    <w:rsid w:val="0094035F"/>
    <w:rsid w:val="00943937"/>
    <w:rsid w:val="0094566A"/>
    <w:rsid w:val="00945C97"/>
    <w:rsid w:val="00952DFE"/>
    <w:rsid w:val="0095529E"/>
    <w:rsid w:val="009563D5"/>
    <w:rsid w:val="0096025E"/>
    <w:rsid w:val="009616FA"/>
    <w:rsid w:val="00963BC2"/>
    <w:rsid w:val="009662F3"/>
    <w:rsid w:val="009714CD"/>
    <w:rsid w:val="00972F89"/>
    <w:rsid w:val="0097445E"/>
    <w:rsid w:val="00974E9F"/>
    <w:rsid w:val="00976CFE"/>
    <w:rsid w:val="00982987"/>
    <w:rsid w:val="00985C38"/>
    <w:rsid w:val="009872C0"/>
    <w:rsid w:val="00991731"/>
    <w:rsid w:val="009952F4"/>
    <w:rsid w:val="009A56B1"/>
    <w:rsid w:val="009A6AB0"/>
    <w:rsid w:val="009B1AAC"/>
    <w:rsid w:val="009B1BB6"/>
    <w:rsid w:val="009B7B21"/>
    <w:rsid w:val="009C0AAE"/>
    <w:rsid w:val="009C1CC2"/>
    <w:rsid w:val="009C2B4E"/>
    <w:rsid w:val="009C5E35"/>
    <w:rsid w:val="009C754E"/>
    <w:rsid w:val="009D0927"/>
    <w:rsid w:val="009D3421"/>
    <w:rsid w:val="009D5059"/>
    <w:rsid w:val="009D6DCF"/>
    <w:rsid w:val="009E0B18"/>
    <w:rsid w:val="009E0F83"/>
    <w:rsid w:val="009E40E1"/>
    <w:rsid w:val="009E7F24"/>
    <w:rsid w:val="009F3BEE"/>
    <w:rsid w:val="009F3C92"/>
    <w:rsid w:val="00A00CB0"/>
    <w:rsid w:val="00A070CD"/>
    <w:rsid w:val="00A10280"/>
    <w:rsid w:val="00A11139"/>
    <w:rsid w:val="00A130E8"/>
    <w:rsid w:val="00A148D2"/>
    <w:rsid w:val="00A1677F"/>
    <w:rsid w:val="00A177EA"/>
    <w:rsid w:val="00A23ADA"/>
    <w:rsid w:val="00A26959"/>
    <w:rsid w:val="00A27CEF"/>
    <w:rsid w:val="00A31F51"/>
    <w:rsid w:val="00A3279B"/>
    <w:rsid w:val="00A33503"/>
    <w:rsid w:val="00A37A98"/>
    <w:rsid w:val="00A466D6"/>
    <w:rsid w:val="00A4753A"/>
    <w:rsid w:val="00A510A8"/>
    <w:rsid w:val="00A55330"/>
    <w:rsid w:val="00A55F1F"/>
    <w:rsid w:val="00A5748F"/>
    <w:rsid w:val="00A57A67"/>
    <w:rsid w:val="00A57D74"/>
    <w:rsid w:val="00A61811"/>
    <w:rsid w:val="00A64427"/>
    <w:rsid w:val="00A64811"/>
    <w:rsid w:val="00A648CC"/>
    <w:rsid w:val="00A7020A"/>
    <w:rsid w:val="00A82763"/>
    <w:rsid w:val="00A8317B"/>
    <w:rsid w:val="00A8468B"/>
    <w:rsid w:val="00A8482F"/>
    <w:rsid w:val="00A84873"/>
    <w:rsid w:val="00A93315"/>
    <w:rsid w:val="00A93F78"/>
    <w:rsid w:val="00A945E0"/>
    <w:rsid w:val="00AA3B3C"/>
    <w:rsid w:val="00AA49D8"/>
    <w:rsid w:val="00AB2E7D"/>
    <w:rsid w:val="00AB36F0"/>
    <w:rsid w:val="00AB5CE9"/>
    <w:rsid w:val="00AB5EBB"/>
    <w:rsid w:val="00AC1407"/>
    <w:rsid w:val="00AC304C"/>
    <w:rsid w:val="00AC42E4"/>
    <w:rsid w:val="00AC513F"/>
    <w:rsid w:val="00AC5D98"/>
    <w:rsid w:val="00AC6688"/>
    <w:rsid w:val="00AD057D"/>
    <w:rsid w:val="00AD0B49"/>
    <w:rsid w:val="00AD0E9C"/>
    <w:rsid w:val="00AD7890"/>
    <w:rsid w:val="00AE0188"/>
    <w:rsid w:val="00AE20DA"/>
    <w:rsid w:val="00AE2EAA"/>
    <w:rsid w:val="00AE3B1F"/>
    <w:rsid w:val="00AE5F53"/>
    <w:rsid w:val="00AE6D2A"/>
    <w:rsid w:val="00AF166A"/>
    <w:rsid w:val="00AF62A7"/>
    <w:rsid w:val="00B049D8"/>
    <w:rsid w:val="00B07D0F"/>
    <w:rsid w:val="00B11E70"/>
    <w:rsid w:val="00B12A74"/>
    <w:rsid w:val="00B214F4"/>
    <w:rsid w:val="00B231AF"/>
    <w:rsid w:val="00B239D5"/>
    <w:rsid w:val="00B26A4E"/>
    <w:rsid w:val="00B26ECF"/>
    <w:rsid w:val="00B27555"/>
    <w:rsid w:val="00B301E6"/>
    <w:rsid w:val="00B31206"/>
    <w:rsid w:val="00B33966"/>
    <w:rsid w:val="00B514C6"/>
    <w:rsid w:val="00B55741"/>
    <w:rsid w:val="00B6032D"/>
    <w:rsid w:val="00B62C17"/>
    <w:rsid w:val="00B66B8C"/>
    <w:rsid w:val="00B66EA3"/>
    <w:rsid w:val="00B77398"/>
    <w:rsid w:val="00B82086"/>
    <w:rsid w:val="00B85DED"/>
    <w:rsid w:val="00B85FE4"/>
    <w:rsid w:val="00B87594"/>
    <w:rsid w:val="00B87CED"/>
    <w:rsid w:val="00B92201"/>
    <w:rsid w:val="00B94EA3"/>
    <w:rsid w:val="00B959CB"/>
    <w:rsid w:val="00B96D8D"/>
    <w:rsid w:val="00BA09EC"/>
    <w:rsid w:val="00BA6697"/>
    <w:rsid w:val="00BB0B3D"/>
    <w:rsid w:val="00BB0CCA"/>
    <w:rsid w:val="00BB1D21"/>
    <w:rsid w:val="00BB1F75"/>
    <w:rsid w:val="00BB226A"/>
    <w:rsid w:val="00BB2661"/>
    <w:rsid w:val="00BB3099"/>
    <w:rsid w:val="00BB3A2E"/>
    <w:rsid w:val="00BB3E8F"/>
    <w:rsid w:val="00BB6BE0"/>
    <w:rsid w:val="00BC0355"/>
    <w:rsid w:val="00BC2EA0"/>
    <w:rsid w:val="00BC3E50"/>
    <w:rsid w:val="00BD1A58"/>
    <w:rsid w:val="00BD5C79"/>
    <w:rsid w:val="00BD7C5B"/>
    <w:rsid w:val="00BE273E"/>
    <w:rsid w:val="00BE28A6"/>
    <w:rsid w:val="00BE2B38"/>
    <w:rsid w:val="00BE4B8E"/>
    <w:rsid w:val="00BE57DA"/>
    <w:rsid w:val="00BE7491"/>
    <w:rsid w:val="00BF4B83"/>
    <w:rsid w:val="00BF5CF3"/>
    <w:rsid w:val="00BF6D39"/>
    <w:rsid w:val="00C046FE"/>
    <w:rsid w:val="00C04D16"/>
    <w:rsid w:val="00C1396F"/>
    <w:rsid w:val="00C16A07"/>
    <w:rsid w:val="00C2015B"/>
    <w:rsid w:val="00C250BE"/>
    <w:rsid w:val="00C25832"/>
    <w:rsid w:val="00C266EA"/>
    <w:rsid w:val="00C27FD5"/>
    <w:rsid w:val="00C33115"/>
    <w:rsid w:val="00C35707"/>
    <w:rsid w:val="00C35937"/>
    <w:rsid w:val="00C37D18"/>
    <w:rsid w:val="00C5323B"/>
    <w:rsid w:val="00C57E5B"/>
    <w:rsid w:val="00C57F5E"/>
    <w:rsid w:val="00C60D55"/>
    <w:rsid w:val="00C61223"/>
    <w:rsid w:val="00C620C0"/>
    <w:rsid w:val="00C751AE"/>
    <w:rsid w:val="00C756B4"/>
    <w:rsid w:val="00C75AC0"/>
    <w:rsid w:val="00C773F7"/>
    <w:rsid w:val="00C81849"/>
    <w:rsid w:val="00C81B1E"/>
    <w:rsid w:val="00C822A4"/>
    <w:rsid w:val="00C832A9"/>
    <w:rsid w:val="00C845B2"/>
    <w:rsid w:val="00C86477"/>
    <w:rsid w:val="00C87B20"/>
    <w:rsid w:val="00C90F78"/>
    <w:rsid w:val="00C91231"/>
    <w:rsid w:val="00C9280B"/>
    <w:rsid w:val="00C9304A"/>
    <w:rsid w:val="00C955BA"/>
    <w:rsid w:val="00C955F6"/>
    <w:rsid w:val="00C95982"/>
    <w:rsid w:val="00C95E17"/>
    <w:rsid w:val="00CA4A81"/>
    <w:rsid w:val="00CA587E"/>
    <w:rsid w:val="00CA73BC"/>
    <w:rsid w:val="00CB55B8"/>
    <w:rsid w:val="00CB5952"/>
    <w:rsid w:val="00CB67BE"/>
    <w:rsid w:val="00CC1BA0"/>
    <w:rsid w:val="00CC5E88"/>
    <w:rsid w:val="00CC70B7"/>
    <w:rsid w:val="00CD328F"/>
    <w:rsid w:val="00CD7F04"/>
    <w:rsid w:val="00CE016C"/>
    <w:rsid w:val="00CE12B4"/>
    <w:rsid w:val="00CE4C53"/>
    <w:rsid w:val="00CE593F"/>
    <w:rsid w:val="00CE6828"/>
    <w:rsid w:val="00CE6973"/>
    <w:rsid w:val="00CF1558"/>
    <w:rsid w:val="00CF268C"/>
    <w:rsid w:val="00CF2F86"/>
    <w:rsid w:val="00CF3115"/>
    <w:rsid w:val="00CF5AE3"/>
    <w:rsid w:val="00CF70C3"/>
    <w:rsid w:val="00CF78B6"/>
    <w:rsid w:val="00D03C5F"/>
    <w:rsid w:val="00D049DC"/>
    <w:rsid w:val="00D06190"/>
    <w:rsid w:val="00D063BA"/>
    <w:rsid w:val="00D12430"/>
    <w:rsid w:val="00D20646"/>
    <w:rsid w:val="00D209CF"/>
    <w:rsid w:val="00D20F56"/>
    <w:rsid w:val="00D23798"/>
    <w:rsid w:val="00D238DF"/>
    <w:rsid w:val="00D322C0"/>
    <w:rsid w:val="00D330A3"/>
    <w:rsid w:val="00D35AAB"/>
    <w:rsid w:val="00D36952"/>
    <w:rsid w:val="00D4102B"/>
    <w:rsid w:val="00D454B9"/>
    <w:rsid w:val="00D46548"/>
    <w:rsid w:val="00D51435"/>
    <w:rsid w:val="00D519C0"/>
    <w:rsid w:val="00D5484B"/>
    <w:rsid w:val="00D55F51"/>
    <w:rsid w:val="00D56373"/>
    <w:rsid w:val="00D577CA"/>
    <w:rsid w:val="00D604E2"/>
    <w:rsid w:val="00D60A61"/>
    <w:rsid w:val="00D626D3"/>
    <w:rsid w:val="00D63F24"/>
    <w:rsid w:val="00D657FF"/>
    <w:rsid w:val="00D7431A"/>
    <w:rsid w:val="00D879D0"/>
    <w:rsid w:val="00D942EA"/>
    <w:rsid w:val="00D97631"/>
    <w:rsid w:val="00DA292F"/>
    <w:rsid w:val="00DA3B2F"/>
    <w:rsid w:val="00DA3CEF"/>
    <w:rsid w:val="00DA5A20"/>
    <w:rsid w:val="00DA6986"/>
    <w:rsid w:val="00DB0973"/>
    <w:rsid w:val="00DB2742"/>
    <w:rsid w:val="00DB2A44"/>
    <w:rsid w:val="00DB38F8"/>
    <w:rsid w:val="00DB58BC"/>
    <w:rsid w:val="00DB5F53"/>
    <w:rsid w:val="00DB79DA"/>
    <w:rsid w:val="00DC0679"/>
    <w:rsid w:val="00DC1B7F"/>
    <w:rsid w:val="00DC2780"/>
    <w:rsid w:val="00DC3BCA"/>
    <w:rsid w:val="00DC47F0"/>
    <w:rsid w:val="00DC5A67"/>
    <w:rsid w:val="00DD12E2"/>
    <w:rsid w:val="00DD586A"/>
    <w:rsid w:val="00DE107A"/>
    <w:rsid w:val="00DE4627"/>
    <w:rsid w:val="00DE4972"/>
    <w:rsid w:val="00DF162C"/>
    <w:rsid w:val="00DF2B92"/>
    <w:rsid w:val="00DF5267"/>
    <w:rsid w:val="00E00AD6"/>
    <w:rsid w:val="00E01A4C"/>
    <w:rsid w:val="00E021EE"/>
    <w:rsid w:val="00E02766"/>
    <w:rsid w:val="00E121D1"/>
    <w:rsid w:val="00E12819"/>
    <w:rsid w:val="00E140E8"/>
    <w:rsid w:val="00E24251"/>
    <w:rsid w:val="00E252A0"/>
    <w:rsid w:val="00E25E8D"/>
    <w:rsid w:val="00E265C3"/>
    <w:rsid w:val="00E33E71"/>
    <w:rsid w:val="00E35E3F"/>
    <w:rsid w:val="00E36811"/>
    <w:rsid w:val="00E44FD3"/>
    <w:rsid w:val="00E453D9"/>
    <w:rsid w:val="00E4714E"/>
    <w:rsid w:val="00E51BA2"/>
    <w:rsid w:val="00E56382"/>
    <w:rsid w:val="00E621EB"/>
    <w:rsid w:val="00E65842"/>
    <w:rsid w:val="00E65D12"/>
    <w:rsid w:val="00E71232"/>
    <w:rsid w:val="00E722C0"/>
    <w:rsid w:val="00E73540"/>
    <w:rsid w:val="00E76D98"/>
    <w:rsid w:val="00E868AD"/>
    <w:rsid w:val="00E91311"/>
    <w:rsid w:val="00EA12C7"/>
    <w:rsid w:val="00EA1A73"/>
    <w:rsid w:val="00EA2F1D"/>
    <w:rsid w:val="00EA45C2"/>
    <w:rsid w:val="00EA5E8F"/>
    <w:rsid w:val="00EB10BD"/>
    <w:rsid w:val="00EB1737"/>
    <w:rsid w:val="00EB275E"/>
    <w:rsid w:val="00EB56FF"/>
    <w:rsid w:val="00EC13BF"/>
    <w:rsid w:val="00EC163A"/>
    <w:rsid w:val="00EC3F80"/>
    <w:rsid w:val="00EC6B8A"/>
    <w:rsid w:val="00ED1400"/>
    <w:rsid w:val="00ED152D"/>
    <w:rsid w:val="00ED27D2"/>
    <w:rsid w:val="00ED5349"/>
    <w:rsid w:val="00EE1976"/>
    <w:rsid w:val="00EE2509"/>
    <w:rsid w:val="00EE2A58"/>
    <w:rsid w:val="00EE3280"/>
    <w:rsid w:val="00EE4DCE"/>
    <w:rsid w:val="00EE61FD"/>
    <w:rsid w:val="00EF079B"/>
    <w:rsid w:val="00EF0851"/>
    <w:rsid w:val="00EF24D7"/>
    <w:rsid w:val="00EF350D"/>
    <w:rsid w:val="00EF44FB"/>
    <w:rsid w:val="00EF5505"/>
    <w:rsid w:val="00EF6C79"/>
    <w:rsid w:val="00EF6E97"/>
    <w:rsid w:val="00F01EB7"/>
    <w:rsid w:val="00F03D9C"/>
    <w:rsid w:val="00F07EE5"/>
    <w:rsid w:val="00F11464"/>
    <w:rsid w:val="00F12F41"/>
    <w:rsid w:val="00F155F8"/>
    <w:rsid w:val="00F15C15"/>
    <w:rsid w:val="00F20489"/>
    <w:rsid w:val="00F2555A"/>
    <w:rsid w:val="00F32CD9"/>
    <w:rsid w:val="00F33F63"/>
    <w:rsid w:val="00F34AC5"/>
    <w:rsid w:val="00F355E4"/>
    <w:rsid w:val="00F36110"/>
    <w:rsid w:val="00F361EE"/>
    <w:rsid w:val="00F363F3"/>
    <w:rsid w:val="00F36BE7"/>
    <w:rsid w:val="00F3710B"/>
    <w:rsid w:val="00F3765D"/>
    <w:rsid w:val="00F40B4F"/>
    <w:rsid w:val="00F4624B"/>
    <w:rsid w:val="00F501B1"/>
    <w:rsid w:val="00F5554E"/>
    <w:rsid w:val="00F56221"/>
    <w:rsid w:val="00F609DB"/>
    <w:rsid w:val="00F61929"/>
    <w:rsid w:val="00F6205F"/>
    <w:rsid w:val="00F64A71"/>
    <w:rsid w:val="00F64F31"/>
    <w:rsid w:val="00F667EE"/>
    <w:rsid w:val="00F66C5F"/>
    <w:rsid w:val="00F7012B"/>
    <w:rsid w:val="00F70F73"/>
    <w:rsid w:val="00F71DDB"/>
    <w:rsid w:val="00F7538B"/>
    <w:rsid w:val="00F75519"/>
    <w:rsid w:val="00F7642A"/>
    <w:rsid w:val="00F76FA9"/>
    <w:rsid w:val="00F81F96"/>
    <w:rsid w:val="00F822A5"/>
    <w:rsid w:val="00F84FBB"/>
    <w:rsid w:val="00F87728"/>
    <w:rsid w:val="00F9008F"/>
    <w:rsid w:val="00F90DFE"/>
    <w:rsid w:val="00F92545"/>
    <w:rsid w:val="00F9558A"/>
    <w:rsid w:val="00F95AB0"/>
    <w:rsid w:val="00F961DA"/>
    <w:rsid w:val="00F9655B"/>
    <w:rsid w:val="00F969E3"/>
    <w:rsid w:val="00FA0012"/>
    <w:rsid w:val="00FA03FE"/>
    <w:rsid w:val="00FA63E6"/>
    <w:rsid w:val="00FA64B9"/>
    <w:rsid w:val="00FA6537"/>
    <w:rsid w:val="00FB1251"/>
    <w:rsid w:val="00FC02D9"/>
    <w:rsid w:val="00FC29FC"/>
    <w:rsid w:val="00FC5C06"/>
    <w:rsid w:val="00FC6B85"/>
    <w:rsid w:val="00FC6E63"/>
    <w:rsid w:val="00FC7193"/>
    <w:rsid w:val="00FC793D"/>
    <w:rsid w:val="00FC7A6D"/>
    <w:rsid w:val="00FD0112"/>
    <w:rsid w:val="00FD14A7"/>
    <w:rsid w:val="00FD235A"/>
    <w:rsid w:val="00FD357B"/>
    <w:rsid w:val="00FD62D3"/>
    <w:rsid w:val="00FD7076"/>
    <w:rsid w:val="00FE0A32"/>
    <w:rsid w:val="00FE27CD"/>
    <w:rsid w:val="00FE2ABB"/>
    <w:rsid w:val="00FE3434"/>
    <w:rsid w:val="00FE3D75"/>
    <w:rsid w:val="00FF1BC5"/>
    <w:rsid w:val="00FF3C08"/>
    <w:rsid w:val="00FF47E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CD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7F344-3D00-6941-9B31-2ED58EA8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420</cp:revision>
  <dcterms:created xsi:type="dcterms:W3CDTF">2020-07-22T17:16:00Z</dcterms:created>
  <dcterms:modified xsi:type="dcterms:W3CDTF">2021-01-04T19:07:00Z</dcterms:modified>
</cp:coreProperties>
</file>