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C5" w:rsidRPr="00F01EC5" w:rsidRDefault="00F01EC5" w:rsidP="00985ADF">
      <w:pPr>
        <w:jc w:val="center"/>
        <w:rPr>
          <w:sz w:val="28"/>
          <w:szCs w:val="28"/>
          <w:rtl/>
        </w:rPr>
      </w:pPr>
      <w:r w:rsidRPr="00F01EC5">
        <w:rPr>
          <w:rFonts w:hint="cs"/>
          <w:sz w:val="28"/>
          <w:szCs w:val="28"/>
          <w:rtl/>
        </w:rPr>
        <w:t xml:space="preserve">מתן </w:t>
      </w:r>
      <w:r w:rsidRPr="00F01EC5">
        <w:rPr>
          <w:rFonts w:hint="cs"/>
          <w:sz w:val="28"/>
          <w:szCs w:val="28"/>
        </w:rPr>
        <w:t>CANNABIS</w:t>
      </w:r>
      <w:r w:rsidR="00BF2F9A">
        <w:rPr>
          <w:rFonts w:hint="cs"/>
          <w:sz w:val="28"/>
          <w:szCs w:val="28"/>
          <w:rtl/>
        </w:rPr>
        <w:t xml:space="preserve">בעישון </w:t>
      </w:r>
      <w:r w:rsidRPr="00F01EC5">
        <w:rPr>
          <w:rFonts w:hint="cs"/>
          <w:sz w:val="28"/>
          <w:szCs w:val="28"/>
          <w:rtl/>
        </w:rPr>
        <w:t xml:space="preserve">לחולי </w:t>
      </w:r>
      <w:r w:rsidR="00985ADF">
        <w:rPr>
          <w:rFonts w:hint="cs"/>
          <w:sz w:val="28"/>
          <w:szCs w:val="28"/>
          <w:rtl/>
        </w:rPr>
        <w:t>קוליטיס כיבית פעילה</w:t>
      </w:r>
    </w:p>
    <w:p w:rsidR="00F01EC5" w:rsidRPr="00F01EC5" w:rsidRDefault="00F01EC5" w:rsidP="00F01EC5">
      <w:pPr>
        <w:jc w:val="center"/>
        <w:rPr>
          <w:sz w:val="28"/>
          <w:szCs w:val="28"/>
          <w:rtl/>
        </w:rPr>
      </w:pPr>
      <w:r w:rsidRPr="00F01EC5">
        <w:rPr>
          <w:rFonts w:hint="cs"/>
          <w:sz w:val="28"/>
          <w:szCs w:val="28"/>
          <w:rtl/>
        </w:rPr>
        <w:t>הצעה למחקר</w:t>
      </w:r>
    </w:p>
    <w:p w:rsidR="00F01EC5" w:rsidRPr="00F01EC5" w:rsidRDefault="001C664E" w:rsidP="00171C6F">
      <w:pPr>
        <w:jc w:val="center"/>
        <w:rPr>
          <w:sz w:val="28"/>
          <w:szCs w:val="28"/>
          <w:rtl/>
        </w:rPr>
      </w:pPr>
      <w:r w:rsidRPr="00171C6F">
        <w:rPr>
          <w:rFonts w:hint="cs"/>
          <w:sz w:val="28"/>
          <w:szCs w:val="28"/>
          <w:rtl/>
        </w:rPr>
        <w:t>פרוטוקול קנביס</w:t>
      </w:r>
      <w:r w:rsidRPr="00171C6F">
        <w:rPr>
          <w:sz w:val="28"/>
          <w:szCs w:val="28"/>
          <w:rtl/>
        </w:rPr>
        <w:t>–</w:t>
      </w:r>
      <w:r w:rsidRPr="00171C6F">
        <w:rPr>
          <w:rFonts w:hint="cs"/>
          <w:sz w:val="28"/>
          <w:szCs w:val="28"/>
          <w:rtl/>
        </w:rPr>
        <w:t xml:space="preserve"> גרסה </w:t>
      </w:r>
      <w:r w:rsidR="00CE4816" w:rsidRPr="00171C6F">
        <w:rPr>
          <w:rFonts w:hint="cs"/>
          <w:sz w:val="28"/>
          <w:szCs w:val="28"/>
          <w:rtl/>
        </w:rPr>
        <w:t>1</w:t>
      </w:r>
      <w:r w:rsidRPr="00171C6F">
        <w:rPr>
          <w:rFonts w:hint="cs"/>
          <w:sz w:val="28"/>
          <w:szCs w:val="28"/>
          <w:rtl/>
        </w:rPr>
        <w:t xml:space="preserve"> מתאריך </w:t>
      </w:r>
      <w:r w:rsidR="00171C6F" w:rsidRPr="00171C6F">
        <w:rPr>
          <w:rFonts w:hint="cs"/>
          <w:sz w:val="28"/>
          <w:szCs w:val="28"/>
          <w:rtl/>
        </w:rPr>
        <w:t>26/12/2013</w:t>
      </w:r>
    </w:p>
    <w:p w:rsidR="00F01EC5" w:rsidRPr="00F01EC5" w:rsidRDefault="00F01EC5" w:rsidP="00F01EC5">
      <w:pPr>
        <w:jc w:val="center"/>
        <w:rPr>
          <w:sz w:val="28"/>
          <w:szCs w:val="28"/>
          <w:rtl/>
        </w:rPr>
      </w:pPr>
    </w:p>
    <w:p w:rsidR="00F01EC5" w:rsidRPr="00F01EC5" w:rsidRDefault="00F01EC5" w:rsidP="00F01EC5">
      <w:pPr>
        <w:jc w:val="center"/>
        <w:rPr>
          <w:sz w:val="28"/>
          <w:szCs w:val="28"/>
          <w:rtl/>
        </w:rPr>
      </w:pPr>
      <w:r w:rsidRPr="00F01EC5">
        <w:rPr>
          <w:rFonts w:hint="cs"/>
          <w:sz w:val="28"/>
          <w:szCs w:val="28"/>
          <w:rtl/>
        </w:rPr>
        <w:t>דר תמנע נפתלי</w:t>
      </w:r>
    </w:p>
    <w:p w:rsidR="00F01EC5" w:rsidRPr="00F01EC5" w:rsidRDefault="00F01EC5" w:rsidP="00083584">
      <w:pPr>
        <w:jc w:val="center"/>
        <w:rPr>
          <w:sz w:val="28"/>
          <w:szCs w:val="28"/>
          <w:rtl/>
        </w:rPr>
      </w:pPr>
      <w:r w:rsidRPr="00F01EC5">
        <w:rPr>
          <w:rFonts w:hint="cs"/>
          <w:sz w:val="28"/>
          <w:szCs w:val="28"/>
          <w:rtl/>
        </w:rPr>
        <w:t>המכון לגסטר</w:t>
      </w:r>
      <w:r w:rsidR="00083584">
        <w:rPr>
          <w:rFonts w:hint="cs"/>
          <w:sz w:val="28"/>
          <w:szCs w:val="28"/>
          <w:rtl/>
        </w:rPr>
        <w:t>ו</w:t>
      </w:r>
      <w:r w:rsidRPr="00F01EC5">
        <w:rPr>
          <w:rFonts w:hint="cs"/>
          <w:sz w:val="28"/>
          <w:szCs w:val="28"/>
          <w:rtl/>
        </w:rPr>
        <w:t>אנטרולוגיה ומחלות כבד</w:t>
      </w:r>
    </w:p>
    <w:p w:rsidR="00F01EC5" w:rsidRPr="00F01EC5" w:rsidRDefault="00F01EC5" w:rsidP="00F01EC5">
      <w:pPr>
        <w:jc w:val="center"/>
        <w:rPr>
          <w:sz w:val="28"/>
          <w:szCs w:val="28"/>
          <w:rtl/>
        </w:rPr>
      </w:pPr>
      <w:r w:rsidRPr="00F01EC5">
        <w:rPr>
          <w:rFonts w:hint="cs"/>
          <w:sz w:val="28"/>
          <w:szCs w:val="28"/>
          <w:rtl/>
        </w:rPr>
        <w:t>בית חולים מאיר</w:t>
      </w:r>
    </w:p>
    <w:p w:rsidR="00F01EC5" w:rsidRDefault="00F01EC5" w:rsidP="00F01EC5">
      <w:pPr>
        <w:jc w:val="center"/>
        <w:rPr>
          <w:sz w:val="28"/>
          <w:szCs w:val="28"/>
          <w:rtl/>
        </w:rPr>
      </w:pPr>
      <w:r w:rsidRPr="00F01EC5">
        <w:rPr>
          <w:rFonts w:hint="cs"/>
          <w:sz w:val="28"/>
          <w:szCs w:val="28"/>
          <w:rtl/>
        </w:rPr>
        <w:t>כפר סבא</w:t>
      </w:r>
    </w:p>
    <w:p w:rsidR="00C875C7" w:rsidRDefault="00C875C7" w:rsidP="00F01EC5">
      <w:pPr>
        <w:jc w:val="center"/>
        <w:rPr>
          <w:sz w:val="28"/>
          <w:szCs w:val="28"/>
          <w:rtl/>
        </w:rPr>
      </w:pPr>
    </w:p>
    <w:p w:rsidR="00C875C7" w:rsidRDefault="00C875C7" w:rsidP="00F01EC5">
      <w:pPr>
        <w:jc w:val="center"/>
        <w:rPr>
          <w:sz w:val="28"/>
          <w:szCs w:val="28"/>
          <w:rtl/>
        </w:rPr>
      </w:pPr>
    </w:p>
    <w:p w:rsidR="00C875C7" w:rsidRPr="00BF2F9A" w:rsidRDefault="00C875C7" w:rsidP="004C4815">
      <w:pPr>
        <w:jc w:val="both"/>
        <w:rPr>
          <w:rtl/>
        </w:rPr>
      </w:pPr>
      <w:r w:rsidRPr="00BF2F9A">
        <w:rPr>
          <w:rFonts w:hint="cs"/>
          <w:b/>
          <w:bCs/>
          <w:u w:val="single"/>
          <w:rtl/>
        </w:rPr>
        <w:t>רקע:</w:t>
      </w:r>
      <w:r w:rsidRPr="00BF2F9A">
        <w:rPr>
          <w:rFonts w:hint="cs"/>
          <w:rtl/>
        </w:rPr>
        <w:t xml:space="preserve"> מחלת מעי דלקתית הינה מחלה נפוצה יחסית  ושכיחותה עולה לאחרונה. הטיפולים למחלה כוללים תרופות שונות לדיכוי מערכת החיסון, החל מתכשיר </w:t>
      </w:r>
      <w:r w:rsidRPr="00BF2F9A">
        <w:rPr>
          <w:rFonts w:hint="cs"/>
        </w:rPr>
        <w:t>ASA</w:t>
      </w:r>
      <w:r w:rsidRPr="00BF2F9A">
        <w:rPr>
          <w:rFonts w:hint="cs"/>
          <w:rtl/>
        </w:rPr>
        <w:t xml:space="preserve"> -5 , דרך קורטיקוסטרואידים וכלה בתרופות אימונומודולטוריות ותכשירים ביולוגיים נוגדי </w:t>
      </w:r>
      <w:r w:rsidRPr="00BF2F9A">
        <w:rPr>
          <w:rFonts w:hint="cs"/>
        </w:rPr>
        <w:t>TNF</w:t>
      </w:r>
      <w:r w:rsidRPr="00BF2F9A">
        <w:rPr>
          <w:rFonts w:hint="cs"/>
          <w:rtl/>
        </w:rPr>
        <w:t>. עם זאת לטיפול הקיים תופעות לוואי מרובות וחלק מן החולים אינם מגיבים למגוון התרופות הקיימות.</w:t>
      </w:r>
    </w:p>
    <w:p w:rsidR="00CC1572" w:rsidRPr="00BF2F9A" w:rsidRDefault="00E31C51" w:rsidP="004C4815">
      <w:pPr>
        <w:autoSpaceDE w:val="0"/>
        <w:autoSpaceDN w:val="0"/>
        <w:adjustRightInd w:val="0"/>
        <w:jc w:val="both"/>
        <w:rPr>
          <w:rtl/>
          <w:lang w:eastAsia="en-US"/>
        </w:rPr>
      </w:pPr>
      <w:r w:rsidRPr="00BF2F9A">
        <w:rPr>
          <w:rFonts w:hint="cs"/>
          <w:rtl/>
        </w:rPr>
        <w:t>צמח הקנביס נמצא בשימוש המין האנושי מזה אלפי שנים, וכבר ברפואה הסינית העתיקה הוכרו תכונותיו כצמח מונע כאבים</w:t>
      </w:r>
      <w:r w:rsidR="00B3012B" w:rsidRPr="00BF2F9A">
        <w:rPr>
          <w:rFonts w:hint="cs"/>
          <w:rtl/>
        </w:rPr>
        <w:t>,</w:t>
      </w:r>
      <w:r w:rsidRPr="00BF2F9A">
        <w:rPr>
          <w:rFonts w:hint="cs"/>
          <w:rtl/>
        </w:rPr>
        <w:t xml:space="preserve"> מקל על שלשול ובעל אפקט נוגד דלקת. הצמח מכיל למעלה מ 60 מרכיבים שונים, שלא כולם בודדו או זוהו, עם זאת נראה שאת עיקר ההשפעה הפסיכו אקטיבית  יש ליחס למרכיב </w:t>
      </w:r>
      <w:r w:rsidRPr="00BF2F9A">
        <w:t>teterhydrocannabinol</w:t>
      </w:r>
      <w:r w:rsidR="004E5A7D" w:rsidRPr="00BF2F9A">
        <w:rPr>
          <w:rFonts w:hint="cs"/>
          <w:rtl/>
          <w:lang w:eastAsia="en-US"/>
        </w:rPr>
        <w:t xml:space="preserve"> 9</w:t>
      </w:r>
      <w:r w:rsidR="004E5A7D" w:rsidRPr="00BF2F9A">
        <w:rPr>
          <w:rtl/>
          <w:lang w:eastAsia="en-US"/>
        </w:rPr>
        <w:t>Δ</w:t>
      </w:r>
      <w:r w:rsidRPr="00BF2F9A">
        <w:rPr>
          <w:rtl/>
          <w:lang w:eastAsia="en-US"/>
        </w:rPr>
        <w:t xml:space="preserve"> (</w:t>
      </w:r>
      <w:r w:rsidRPr="00BF2F9A">
        <w:rPr>
          <w:lang w:eastAsia="en-US"/>
        </w:rPr>
        <w:t>THC</w:t>
      </w:r>
      <w:r w:rsidRPr="00BF2F9A">
        <w:rPr>
          <w:rtl/>
          <w:lang w:eastAsia="en-US"/>
        </w:rPr>
        <w:t xml:space="preserve"> )  ואילו ההשפעה </w:t>
      </w:r>
      <w:r w:rsidRPr="00BF2F9A">
        <w:rPr>
          <w:rFonts w:hint="cs"/>
          <w:rtl/>
          <w:lang w:eastAsia="en-US"/>
        </w:rPr>
        <w:t xml:space="preserve">נוגדת הדלקת מקורה כנראה ב </w:t>
      </w:r>
      <w:r w:rsidRPr="00BF2F9A">
        <w:rPr>
          <w:lang w:eastAsia="en-US"/>
        </w:rPr>
        <w:t>cannabidiol</w:t>
      </w:r>
      <w:r w:rsidR="00CC1572" w:rsidRPr="00BF2F9A">
        <w:rPr>
          <w:rFonts w:hint="cs"/>
          <w:rtl/>
          <w:lang w:eastAsia="en-US"/>
        </w:rPr>
        <w:t xml:space="preserve"> (</w:t>
      </w:r>
      <w:r w:rsidRPr="00BF2F9A">
        <w:rPr>
          <w:rFonts w:hint="cs"/>
          <w:lang w:eastAsia="en-US"/>
        </w:rPr>
        <w:t>CBD</w:t>
      </w:r>
      <w:r w:rsidR="00CC1572" w:rsidRPr="00BF2F9A">
        <w:rPr>
          <w:rFonts w:hint="cs"/>
          <w:rtl/>
          <w:lang w:eastAsia="en-US"/>
        </w:rPr>
        <w:t>)</w:t>
      </w:r>
      <w:r w:rsidR="00A70DE2" w:rsidRPr="00BF2F9A">
        <w:rPr>
          <w:rFonts w:hint="cs"/>
          <w:rtl/>
          <w:lang w:eastAsia="en-US"/>
        </w:rPr>
        <w:t>(</w:t>
      </w:r>
      <w:r w:rsidR="006A0451" w:rsidRPr="00BF2F9A">
        <w:rPr>
          <w:rStyle w:val="a6"/>
          <w:vertAlign w:val="baseline"/>
          <w:rtl/>
        </w:rPr>
        <w:endnoteReference w:id="2"/>
      </w:r>
      <w:r w:rsidR="00A70DE2" w:rsidRPr="00BF2F9A">
        <w:rPr>
          <w:rFonts w:hint="cs"/>
          <w:rtl/>
        </w:rPr>
        <w:t>)</w:t>
      </w:r>
      <w:r w:rsidR="00CC1572" w:rsidRPr="00BF2F9A">
        <w:rPr>
          <w:rFonts w:hint="cs"/>
          <w:rtl/>
          <w:lang w:eastAsia="en-US"/>
        </w:rPr>
        <w:t xml:space="preserve">.  </w:t>
      </w:r>
    </w:p>
    <w:p w:rsidR="006B75E4" w:rsidRPr="00BF2F9A" w:rsidRDefault="006B75E4" w:rsidP="0055273D">
      <w:pPr>
        <w:autoSpaceDE w:val="0"/>
        <w:autoSpaceDN w:val="0"/>
        <w:adjustRightInd w:val="0"/>
        <w:jc w:val="both"/>
        <w:rPr>
          <w:rtl/>
          <w:lang w:eastAsia="en-US"/>
        </w:rPr>
      </w:pPr>
      <w:r w:rsidRPr="00BF2F9A">
        <w:rPr>
          <w:rFonts w:hint="cs"/>
          <w:rtl/>
          <w:lang w:eastAsia="en-US"/>
        </w:rPr>
        <w:t xml:space="preserve">בגוף קיימים גם קנבינואידים פנימיים כאשר העיקריים שבהם הינם </w:t>
      </w:r>
      <w:r w:rsidR="00BA48DE" w:rsidRPr="00BF2F9A">
        <w:rPr>
          <w:rFonts w:ascii="Times-Roman" w:hAnsi="Times-Roman" w:cs="Times-Roman"/>
          <w:lang w:eastAsia="en-US"/>
        </w:rPr>
        <w:t>A</w:t>
      </w:r>
      <w:r w:rsidRPr="00BF2F9A">
        <w:rPr>
          <w:rFonts w:ascii="Times-Roman" w:hAnsi="Times-Roman" w:cs="Times-Roman"/>
          <w:lang w:eastAsia="en-US"/>
        </w:rPr>
        <w:t>nandamide</w:t>
      </w:r>
      <w:r w:rsidRPr="00BF2F9A">
        <w:rPr>
          <w:rFonts w:ascii="Times-Roman" w:hAnsi="Times-Roman" w:cs="Times-Roman"/>
          <w:sz w:val="20"/>
          <w:szCs w:val="20"/>
          <w:lang w:eastAsia="en-US"/>
        </w:rPr>
        <w:t>,</w:t>
      </w:r>
      <w:r w:rsidRPr="00BF2F9A">
        <w:rPr>
          <w:rFonts w:ascii="Times-Roman" w:hAnsi="Times-Roman" w:hint="cs"/>
          <w:rtl/>
          <w:lang w:eastAsia="en-US"/>
        </w:rPr>
        <w:t xml:space="preserve">  ו-</w:t>
      </w:r>
      <w:r w:rsidRPr="00BF2F9A">
        <w:rPr>
          <w:rFonts w:ascii="Times-Roman" w:hAnsi="Times-Roman" w:cs="Times-Roman"/>
          <w:lang w:eastAsia="en-US"/>
        </w:rPr>
        <w:t xml:space="preserve">2 </w:t>
      </w:r>
      <w:r w:rsidR="00D13BD9" w:rsidRPr="00BF2F9A">
        <w:rPr>
          <w:rFonts w:ascii="Times-Roman" w:hAnsi="Times-Roman" w:cs="Times-Roman"/>
          <w:lang w:eastAsia="en-US"/>
        </w:rPr>
        <w:t>–</w:t>
      </w:r>
      <w:r w:rsidRPr="00BF2F9A">
        <w:rPr>
          <w:rFonts w:ascii="Times-Roman" w:hAnsi="Times-Roman" w:cs="Times-Roman"/>
          <w:lang w:eastAsia="en-US"/>
        </w:rPr>
        <w:t>arachidonoylglycerol (2-AG)</w:t>
      </w:r>
      <w:r w:rsidRPr="00BF2F9A">
        <w:rPr>
          <w:rFonts w:hint="cs"/>
          <w:rtl/>
          <w:lang w:eastAsia="en-US"/>
        </w:rPr>
        <w:t xml:space="preserve">, </w:t>
      </w:r>
      <w:r w:rsidR="00956B69" w:rsidRPr="00BF2F9A">
        <w:rPr>
          <w:rFonts w:hint="cs"/>
          <w:rtl/>
          <w:lang w:eastAsia="en-US"/>
        </w:rPr>
        <w:t xml:space="preserve"> מנגנוני הסינטזהשל שני אנד</w:t>
      </w:r>
      <w:r w:rsidR="00B3012B" w:rsidRPr="00BF2F9A">
        <w:rPr>
          <w:rFonts w:hint="cs"/>
          <w:rtl/>
          <w:lang w:eastAsia="en-US"/>
        </w:rPr>
        <w:t>ו</w:t>
      </w:r>
      <w:r w:rsidR="00956B69" w:rsidRPr="00BF2F9A">
        <w:rPr>
          <w:rFonts w:hint="cs"/>
          <w:rtl/>
          <w:lang w:eastAsia="en-US"/>
        </w:rPr>
        <w:t>קנבינואידים אלה נפרדים זה מזה</w:t>
      </w:r>
      <w:r w:rsidR="00941CF4" w:rsidRPr="00BF2F9A">
        <w:rPr>
          <w:rFonts w:hint="cs"/>
          <w:rtl/>
          <w:lang w:eastAsia="en-US"/>
        </w:rPr>
        <w:t>, אך שניהם יכולים</w:t>
      </w:r>
      <w:r w:rsidR="00B3012B" w:rsidRPr="00BF2F9A">
        <w:rPr>
          <w:rFonts w:hint="cs"/>
          <w:rtl/>
          <w:lang w:eastAsia="en-US"/>
        </w:rPr>
        <w:t>,</w:t>
      </w:r>
      <w:r w:rsidR="00941CF4" w:rsidRPr="00BF2F9A">
        <w:rPr>
          <w:rFonts w:hint="cs"/>
          <w:rtl/>
          <w:lang w:eastAsia="en-US"/>
        </w:rPr>
        <w:t xml:space="preserve"> לאחר שנוצרו</w:t>
      </w:r>
      <w:r w:rsidR="00B3012B" w:rsidRPr="00BF2F9A">
        <w:rPr>
          <w:rFonts w:hint="cs"/>
          <w:rtl/>
          <w:lang w:eastAsia="en-US"/>
        </w:rPr>
        <w:t>,</w:t>
      </w:r>
      <w:r w:rsidR="00941CF4" w:rsidRPr="00BF2F9A">
        <w:rPr>
          <w:rFonts w:hint="cs"/>
          <w:rtl/>
          <w:lang w:eastAsia="en-US"/>
        </w:rPr>
        <w:t xml:space="preserve"> להתקשר לרצפטורים על גבי התא שיצר אותם , או לנדוד לתאים אחרים דרך הפלזמה, לעיתים על ידי התקשרות לחלבון נשא כגון אלבומין </w:t>
      </w:r>
      <w:r w:rsidR="00A70DE2" w:rsidRPr="00BF2F9A">
        <w:rPr>
          <w:rFonts w:hint="cs"/>
          <w:rtl/>
          <w:lang w:eastAsia="en-US"/>
        </w:rPr>
        <w:t>(</w:t>
      </w:r>
      <w:r w:rsidR="00941CF4" w:rsidRPr="00BF2F9A">
        <w:rPr>
          <w:rStyle w:val="a6"/>
          <w:vertAlign w:val="baseline"/>
          <w:rtl/>
          <w:lang w:eastAsia="en-US"/>
        </w:rPr>
        <w:endnoteReference w:id="3"/>
      </w:r>
      <w:r w:rsidR="00BE3139" w:rsidRPr="00BF2F9A">
        <w:rPr>
          <w:rFonts w:hint="cs"/>
          <w:rtl/>
          <w:lang w:eastAsia="en-US"/>
        </w:rPr>
        <w:t>.</w:t>
      </w:r>
      <w:r w:rsidR="00CA1842" w:rsidRPr="00BF2F9A">
        <w:rPr>
          <w:rFonts w:hint="cs"/>
          <w:rtl/>
          <w:lang w:eastAsia="en-US"/>
        </w:rPr>
        <w:t>)</w:t>
      </w:r>
      <w:r w:rsidR="00BE3139" w:rsidRPr="00BF2F9A">
        <w:rPr>
          <w:rFonts w:hint="cs"/>
          <w:rtl/>
          <w:lang w:eastAsia="en-US"/>
        </w:rPr>
        <w:t xml:space="preserve"> רמות אנדוקנבינואידים ברקמות נשלטות בקפדנות על ידי מנגנון של </w:t>
      </w:r>
      <w:r w:rsidR="00BE3139" w:rsidRPr="00BF2F9A">
        <w:rPr>
          <w:lang w:eastAsia="en-US"/>
        </w:rPr>
        <w:t>re uptake</w:t>
      </w:r>
      <w:r w:rsidR="00BE3139" w:rsidRPr="00BF2F9A">
        <w:rPr>
          <w:rFonts w:hint="cs"/>
          <w:rtl/>
          <w:lang w:eastAsia="en-US"/>
        </w:rPr>
        <w:t xml:space="preserve"> והידרוליזה </w:t>
      </w:r>
      <w:r w:rsidR="00A70DE2" w:rsidRPr="00BF2F9A">
        <w:rPr>
          <w:rFonts w:hint="cs"/>
          <w:rtl/>
          <w:lang w:eastAsia="en-US"/>
        </w:rPr>
        <w:t>(</w:t>
      </w:r>
      <w:r w:rsidR="00DA408C" w:rsidRPr="00BF2F9A">
        <w:rPr>
          <w:rStyle w:val="a6"/>
          <w:vertAlign w:val="baseline"/>
          <w:rtl/>
          <w:lang w:eastAsia="en-US"/>
        </w:rPr>
        <w:endnoteReference w:id="4"/>
      </w:r>
      <w:r w:rsidR="00A70DE2" w:rsidRPr="00BF2F9A">
        <w:rPr>
          <w:rFonts w:hint="cs"/>
          <w:rtl/>
          <w:lang w:eastAsia="en-US"/>
        </w:rPr>
        <w:t>)</w:t>
      </w:r>
      <w:r w:rsidR="00611FA5" w:rsidRPr="00BF2F9A">
        <w:rPr>
          <w:rFonts w:hint="cs"/>
          <w:rtl/>
          <w:lang w:eastAsia="en-US"/>
        </w:rPr>
        <w:t xml:space="preserve">. שני אנזימים אחראים בעיקר לפירוק האנדוקנבינואידים , </w:t>
      </w:r>
      <w:r w:rsidR="00611FA5" w:rsidRPr="00BF2F9A">
        <w:rPr>
          <w:rtl/>
          <w:lang w:eastAsia="en-US"/>
        </w:rPr>
        <w:t>הראשון הוא</w:t>
      </w:r>
      <w:r w:rsidR="0018535A" w:rsidRPr="00BF2F9A">
        <w:rPr>
          <w:lang w:eastAsia="en-US"/>
        </w:rPr>
        <w:t>amide hydrolaseF</w:t>
      </w:r>
      <w:r w:rsidR="00611FA5" w:rsidRPr="00BF2F9A">
        <w:rPr>
          <w:lang w:eastAsia="en-US"/>
        </w:rPr>
        <w:t>atty acid(FAAH)</w:t>
      </w:r>
      <w:r w:rsidR="00A70DE2" w:rsidRPr="00BF2F9A">
        <w:rPr>
          <w:rFonts w:hint="cs"/>
          <w:rtl/>
          <w:lang w:eastAsia="en-US"/>
        </w:rPr>
        <w:t>(</w:t>
      </w:r>
      <w:r w:rsidR="007D2890" w:rsidRPr="00BF2F9A">
        <w:rPr>
          <w:rStyle w:val="a6"/>
          <w:vertAlign w:val="baseline"/>
          <w:rtl/>
          <w:lang w:eastAsia="en-US"/>
        </w:rPr>
        <w:endnoteReference w:id="5"/>
      </w:r>
      <w:r w:rsidR="00A70DE2" w:rsidRPr="00BF2F9A">
        <w:rPr>
          <w:rFonts w:hint="cs"/>
          <w:rtl/>
          <w:lang w:eastAsia="en-US"/>
        </w:rPr>
        <w:t>)</w:t>
      </w:r>
      <w:r w:rsidR="00611FA5" w:rsidRPr="00BF2F9A">
        <w:rPr>
          <w:rtl/>
          <w:lang w:eastAsia="en-US"/>
        </w:rPr>
        <w:t xml:space="preserve">, המצוי בכל הגוף אך ברמות גבוהות יותר במוח ובכבד. והשני </w:t>
      </w:r>
      <w:r w:rsidR="00611FA5" w:rsidRPr="00BF2F9A">
        <w:rPr>
          <w:lang w:eastAsia="en-US"/>
        </w:rPr>
        <w:t>monoacylglyceride lipase (MAGL)</w:t>
      </w:r>
      <w:r w:rsidR="00A70DE2" w:rsidRPr="00BF2F9A">
        <w:rPr>
          <w:rFonts w:hint="cs"/>
          <w:rtl/>
          <w:lang w:eastAsia="en-US"/>
        </w:rPr>
        <w:t>(</w:t>
      </w:r>
      <w:r w:rsidR="00907A12" w:rsidRPr="00BF2F9A">
        <w:rPr>
          <w:rStyle w:val="a6"/>
          <w:vertAlign w:val="baseline"/>
          <w:rtl/>
          <w:lang w:eastAsia="en-US"/>
        </w:rPr>
        <w:endnoteReference w:id="6"/>
      </w:r>
      <w:r w:rsidR="00A70DE2" w:rsidRPr="00BF2F9A">
        <w:rPr>
          <w:rFonts w:hint="cs"/>
          <w:rtl/>
          <w:lang w:eastAsia="en-US"/>
        </w:rPr>
        <w:t>)</w:t>
      </w:r>
      <w:r w:rsidR="00221E5D" w:rsidRPr="00BF2F9A">
        <w:rPr>
          <w:rFonts w:hint="cs"/>
          <w:rtl/>
          <w:lang w:eastAsia="en-US"/>
        </w:rPr>
        <w:t xml:space="preserve">, </w:t>
      </w:r>
      <w:r w:rsidR="00431E47" w:rsidRPr="00BF2F9A">
        <w:rPr>
          <w:rFonts w:hint="cs"/>
          <w:rtl/>
          <w:lang w:eastAsia="en-US"/>
        </w:rPr>
        <w:t>מצוי בטרמינלים של תאי עצב</w:t>
      </w:r>
      <w:r w:rsidR="00611FA5" w:rsidRPr="00BF2F9A">
        <w:rPr>
          <w:rtl/>
          <w:lang w:eastAsia="en-US"/>
        </w:rPr>
        <w:t xml:space="preserve">. </w:t>
      </w:r>
    </w:p>
    <w:p w:rsidR="00CC1572" w:rsidRPr="00BF2F9A" w:rsidRDefault="00BD4652" w:rsidP="00A70DE2">
      <w:pPr>
        <w:autoSpaceDE w:val="0"/>
        <w:autoSpaceDN w:val="0"/>
        <w:adjustRightInd w:val="0"/>
        <w:jc w:val="both"/>
        <w:rPr>
          <w:rtl/>
          <w:lang w:eastAsia="en-US"/>
        </w:rPr>
      </w:pPr>
      <w:r w:rsidRPr="00BF2F9A">
        <w:rPr>
          <w:rFonts w:hint="cs"/>
          <w:rtl/>
          <w:lang w:eastAsia="en-US"/>
        </w:rPr>
        <w:t xml:space="preserve">הן האנדוקנבינואידים והן </w:t>
      </w:r>
      <w:r w:rsidR="00CC1572" w:rsidRPr="00BF2F9A">
        <w:rPr>
          <w:rFonts w:hint="cs"/>
          <w:rtl/>
          <w:lang w:eastAsia="en-US"/>
        </w:rPr>
        <w:t>הקנבינואידים הצמחיים פועלים על ידי קשירה לרצפטורים לקנבינואידים המצויים על תאים רבים בגוף. שני הרצפטורים הע</w:t>
      </w:r>
      <w:r w:rsidR="00B3012B" w:rsidRPr="00BF2F9A">
        <w:rPr>
          <w:rFonts w:hint="cs"/>
          <w:rtl/>
          <w:lang w:eastAsia="en-US"/>
        </w:rPr>
        <w:t>י</w:t>
      </w:r>
      <w:r w:rsidR="00CC1572" w:rsidRPr="00BF2F9A">
        <w:rPr>
          <w:rFonts w:hint="cs"/>
          <w:rtl/>
          <w:lang w:eastAsia="en-US"/>
        </w:rPr>
        <w:t xml:space="preserve">קריים הינם </w:t>
      </w:r>
      <w:r w:rsidR="00AA28DB" w:rsidRPr="00BF2F9A">
        <w:rPr>
          <w:lang w:eastAsia="en-US"/>
        </w:rPr>
        <w:t xml:space="preserve">CB1  </w:t>
      </w:r>
      <w:r w:rsidR="00AA28DB" w:rsidRPr="00BF2F9A">
        <w:rPr>
          <w:rFonts w:hint="cs"/>
          <w:rtl/>
          <w:lang w:eastAsia="en-US"/>
        </w:rPr>
        <w:t xml:space="preserve"> ו 2</w:t>
      </w:r>
      <w:r w:rsidR="00AA28DB" w:rsidRPr="00BF2F9A">
        <w:rPr>
          <w:rFonts w:hint="cs"/>
          <w:lang w:eastAsia="en-US"/>
        </w:rPr>
        <w:t>CB</w:t>
      </w:r>
      <w:r w:rsidR="00AA28DB" w:rsidRPr="00BF2F9A">
        <w:rPr>
          <w:rFonts w:hint="cs"/>
          <w:rtl/>
          <w:lang w:eastAsia="en-US"/>
        </w:rPr>
        <w:t xml:space="preserve">, </w:t>
      </w:r>
      <w:r w:rsidR="00D3088A" w:rsidRPr="00BF2F9A">
        <w:rPr>
          <w:rFonts w:hint="cs"/>
          <w:rtl/>
          <w:lang w:eastAsia="en-US"/>
        </w:rPr>
        <w:t>שני הרצפטור</w:t>
      </w:r>
      <w:r w:rsidR="009079AC" w:rsidRPr="00BF2F9A">
        <w:rPr>
          <w:rFonts w:hint="cs"/>
          <w:rtl/>
          <w:lang w:eastAsia="en-US"/>
        </w:rPr>
        <w:t>י</w:t>
      </w:r>
      <w:r w:rsidR="00D3088A" w:rsidRPr="00BF2F9A">
        <w:rPr>
          <w:rFonts w:hint="cs"/>
          <w:rtl/>
          <w:lang w:eastAsia="en-US"/>
        </w:rPr>
        <w:t xml:space="preserve">ם שייכים למשפחה של </w:t>
      </w:r>
      <w:r w:rsidR="00D3088A" w:rsidRPr="00BF2F9A">
        <w:rPr>
          <w:rFonts w:ascii="Times-Roman" w:hAnsi="Times-Roman" w:cs="Times-Roman"/>
          <w:lang w:eastAsia="en-US"/>
        </w:rPr>
        <w:t>G-proteincoupledreceptors</w:t>
      </w:r>
      <w:r w:rsidR="00D3088A" w:rsidRPr="00BF2F9A">
        <w:rPr>
          <w:rFonts w:hint="cs"/>
          <w:rtl/>
          <w:lang w:eastAsia="en-US"/>
        </w:rPr>
        <w:t xml:space="preserve">. </w:t>
      </w:r>
      <w:r w:rsidR="00AA28DB" w:rsidRPr="00BF2F9A">
        <w:rPr>
          <w:rFonts w:hint="cs"/>
          <w:rtl/>
          <w:lang w:eastAsia="en-US"/>
        </w:rPr>
        <w:t>הרצפטור 1</w:t>
      </w:r>
      <w:r w:rsidR="00AA28DB" w:rsidRPr="00BF2F9A">
        <w:rPr>
          <w:rFonts w:hint="cs"/>
          <w:lang w:eastAsia="en-US"/>
        </w:rPr>
        <w:t>CB</w:t>
      </w:r>
      <w:r w:rsidR="00AA28DB" w:rsidRPr="00BF2F9A">
        <w:rPr>
          <w:rFonts w:hint="cs"/>
          <w:rtl/>
          <w:lang w:eastAsia="en-US"/>
        </w:rPr>
        <w:t xml:space="preserve"> נמצא בעיקר על גבי </w:t>
      </w:r>
      <w:r w:rsidR="00E667D9" w:rsidRPr="00BF2F9A">
        <w:rPr>
          <w:rFonts w:hint="cs"/>
          <w:rtl/>
          <w:lang w:eastAsia="en-US"/>
        </w:rPr>
        <w:t xml:space="preserve">טרמינלים של תאי עצב, הן במערכת העצבים המרכזית והן במערכת העצבים הפריפרית. </w:t>
      </w:r>
      <w:r w:rsidR="00A70DE2" w:rsidRPr="00BF2F9A">
        <w:rPr>
          <w:rFonts w:hint="cs"/>
          <w:rtl/>
          <w:lang w:eastAsia="en-US"/>
        </w:rPr>
        <w:t>(</w:t>
      </w:r>
      <w:r w:rsidR="00BE54AA" w:rsidRPr="00BF2F9A">
        <w:rPr>
          <w:rStyle w:val="a6"/>
          <w:vertAlign w:val="baseline"/>
          <w:rtl/>
          <w:lang w:eastAsia="en-US"/>
        </w:rPr>
        <w:endnoteReference w:id="7"/>
      </w:r>
      <w:r w:rsidR="00A70DE2" w:rsidRPr="00BF2F9A">
        <w:rPr>
          <w:rFonts w:hint="cs"/>
          <w:rtl/>
          <w:lang w:eastAsia="en-US"/>
        </w:rPr>
        <w:t xml:space="preserve">) </w:t>
      </w:r>
      <w:r w:rsidR="00BE54AA" w:rsidRPr="00BF2F9A">
        <w:rPr>
          <w:rFonts w:hint="cs"/>
          <w:rtl/>
          <w:lang w:eastAsia="en-US"/>
        </w:rPr>
        <w:t xml:space="preserve">אך גם בתאים של המערכת הוסקולרית, </w:t>
      </w:r>
      <w:r w:rsidR="002D03C0" w:rsidRPr="00BF2F9A">
        <w:rPr>
          <w:rFonts w:hint="cs"/>
          <w:rtl/>
          <w:lang w:eastAsia="en-US"/>
        </w:rPr>
        <w:t xml:space="preserve">מערכת הרביה וחלק מן המערכת </w:t>
      </w:r>
      <w:r w:rsidR="00BE54AA" w:rsidRPr="00BF2F9A">
        <w:rPr>
          <w:rFonts w:hint="cs"/>
          <w:rtl/>
          <w:lang w:eastAsia="en-US"/>
        </w:rPr>
        <w:t xml:space="preserve">האנדוקרינית </w:t>
      </w:r>
      <w:r w:rsidR="00A70DE2" w:rsidRPr="00BF2F9A">
        <w:rPr>
          <w:rFonts w:hint="cs"/>
          <w:rtl/>
          <w:lang w:eastAsia="en-US"/>
        </w:rPr>
        <w:t>(</w:t>
      </w:r>
      <w:r w:rsidR="001B389A" w:rsidRPr="00BF2F9A">
        <w:rPr>
          <w:rStyle w:val="a6"/>
          <w:vertAlign w:val="baseline"/>
          <w:rtl/>
          <w:lang w:eastAsia="en-US"/>
        </w:rPr>
        <w:endnoteReference w:id="8"/>
      </w:r>
      <w:r w:rsidR="00A70DE2" w:rsidRPr="00BF2F9A">
        <w:rPr>
          <w:rFonts w:hint="cs"/>
          <w:rtl/>
          <w:lang w:eastAsia="en-US"/>
        </w:rPr>
        <w:t>)</w:t>
      </w:r>
      <w:r w:rsidR="000A79F7" w:rsidRPr="00BF2F9A">
        <w:rPr>
          <w:rFonts w:hint="cs"/>
          <w:rtl/>
          <w:lang w:eastAsia="en-US"/>
        </w:rPr>
        <w:t>. הרצפטור 2</w:t>
      </w:r>
      <w:r w:rsidR="000A79F7" w:rsidRPr="00BF2F9A">
        <w:rPr>
          <w:rFonts w:hint="cs"/>
          <w:lang w:eastAsia="en-US"/>
        </w:rPr>
        <w:t>CB</w:t>
      </w:r>
      <w:r w:rsidR="000A79F7" w:rsidRPr="00BF2F9A">
        <w:rPr>
          <w:rFonts w:hint="cs"/>
          <w:rtl/>
          <w:lang w:eastAsia="en-US"/>
        </w:rPr>
        <w:t xml:space="preserve"> נמצא בעיקר על תאי מערכת הלימפה, </w:t>
      </w:r>
      <w:r w:rsidR="00F37E2E" w:rsidRPr="00BF2F9A">
        <w:rPr>
          <w:rFonts w:hint="cs"/>
          <w:rtl/>
          <w:lang w:eastAsia="en-US"/>
        </w:rPr>
        <w:t>ב</w:t>
      </w:r>
      <w:r w:rsidR="000A79F7" w:rsidRPr="00BF2F9A">
        <w:rPr>
          <w:rFonts w:hint="cs"/>
          <w:rtl/>
          <w:lang w:eastAsia="en-US"/>
        </w:rPr>
        <w:t>שכיחות גבוה</w:t>
      </w:r>
      <w:r w:rsidR="00F37E2E" w:rsidRPr="00BF2F9A">
        <w:rPr>
          <w:rFonts w:hint="cs"/>
          <w:rtl/>
          <w:lang w:eastAsia="en-US"/>
        </w:rPr>
        <w:t>ה</w:t>
      </w:r>
      <w:r w:rsidR="000A79F7" w:rsidRPr="00BF2F9A">
        <w:rPr>
          <w:rFonts w:hint="cs"/>
          <w:rtl/>
          <w:lang w:eastAsia="en-US"/>
        </w:rPr>
        <w:t xml:space="preserve"> על גבי לימפוציטים מסוג </w:t>
      </w:r>
      <w:r w:rsidR="000A79F7" w:rsidRPr="00BF2F9A">
        <w:rPr>
          <w:rFonts w:hint="cs"/>
          <w:lang w:eastAsia="en-US"/>
        </w:rPr>
        <w:t>B</w:t>
      </w:r>
      <w:r w:rsidR="00F37E2E" w:rsidRPr="00BF2F9A">
        <w:rPr>
          <w:rFonts w:hint="cs"/>
          <w:rtl/>
          <w:lang w:eastAsia="en-US"/>
        </w:rPr>
        <w:t>, פחות מזה על גבי נוי</w:t>
      </w:r>
      <w:r w:rsidR="000A79F7" w:rsidRPr="00BF2F9A">
        <w:rPr>
          <w:rFonts w:hint="cs"/>
          <w:rtl/>
          <w:lang w:eastAsia="en-US"/>
        </w:rPr>
        <w:t xml:space="preserve">טרופילים ומונוציטים, ובשכיחות עוד יותר נמוכה על גבי לימפוציטים מסוג </w:t>
      </w:r>
      <w:r w:rsidR="00F37E2E" w:rsidRPr="00BF2F9A">
        <w:rPr>
          <w:lang w:eastAsia="en-US"/>
        </w:rPr>
        <w:t>T</w:t>
      </w:r>
      <w:r w:rsidR="00A70DE2" w:rsidRPr="00BF2F9A">
        <w:rPr>
          <w:rFonts w:hint="cs"/>
          <w:rtl/>
          <w:lang w:eastAsia="en-US"/>
        </w:rPr>
        <w:t>(</w:t>
      </w:r>
      <w:r w:rsidR="000A79F7" w:rsidRPr="00BF2F9A">
        <w:rPr>
          <w:rStyle w:val="a6"/>
          <w:vertAlign w:val="baseline"/>
          <w:rtl/>
          <w:lang w:eastAsia="en-US"/>
        </w:rPr>
        <w:endnoteReference w:id="9"/>
      </w:r>
      <w:r w:rsidR="00A70DE2" w:rsidRPr="00BF2F9A">
        <w:rPr>
          <w:rFonts w:hint="cs"/>
          <w:rtl/>
          <w:lang w:eastAsia="en-US"/>
        </w:rPr>
        <w:t>)</w:t>
      </w:r>
      <w:r w:rsidR="006B75E4" w:rsidRPr="00BF2F9A">
        <w:rPr>
          <w:rFonts w:hint="cs"/>
          <w:rtl/>
          <w:lang w:eastAsia="en-US"/>
        </w:rPr>
        <w:t>.</w:t>
      </w:r>
      <w:r w:rsidR="00587537" w:rsidRPr="00BF2F9A">
        <w:rPr>
          <w:rFonts w:hint="cs"/>
          <w:rtl/>
          <w:lang w:eastAsia="en-US"/>
        </w:rPr>
        <w:t xml:space="preserve">האנדוקנבינואידים מראים אפיניות שונה בקשירה לרצפטורים, </w:t>
      </w:r>
      <w:r w:rsidR="00587537" w:rsidRPr="00BF2F9A">
        <w:rPr>
          <w:rFonts w:ascii="Times-Roman" w:hAnsi="Times-Roman" w:cs="Times-Roman"/>
          <w:lang w:eastAsia="en-US"/>
        </w:rPr>
        <w:t>Anandamide</w:t>
      </w:r>
      <w:r w:rsidR="00587537" w:rsidRPr="00BF2F9A">
        <w:rPr>
          <w:rFonts w:ascii="Times-Roman" w:hAnsi="Times-Roman" w:hint="cs"/>
          <w:rtl/>
          <w:lang w:eastAsia="en-US"/>
        </w:rPr>
        <w:t xml:space="preserve"> פועל כאגוניסט חלקי ומראה אפיניות גבוה</w:t>
      </w:r>
      <w:r w:rsidR="0055273D" w:rsidRPr="00BF2F9A">
        <w:rPr>
          <w:rFonts w:ascii="Times-Roman" w:hAnsi="Times-Roman" w:hint="cs"/>
          <w:rtl/>
          <w:lang w:eastAsia="en-US"/>
        </w:rPr>
        <w:t>ה</w:t>
      </w:r>
      <w:r w:rsidR="00587537" w:rsidRPr="00BF2F9A">
        <w:rPr>
          <w:rFonts w:ascii="Times-Roman" w:hAnsi="Times-Roman" w:hint="cs"/>
          <w:rtl/>
          <w:lang w:eastAsia="en-US"/>
        </w:rPr>
        <w:t xml:space="preserve"> יותר ל </w:t>
      </w:r>
      <w:r w:rsidR="00587537" w:rsidRPr="00BF2F9A">
        <w:rPr>
          <w:rFonts w:ascii="Times-Roman" w:hAnsi="Times-Roman" w:cs="Times-Roman" w:hint="cs"/>
          <w:rtl/>
          <w:lang w:eastAsia="en-US"/>
        </w:rPr>
        <w:t>1</w:t>
      </w:r>
      <w:r w:rsidR="00587537" w:rsidRPr="00BF2F9A">
        <w:rPr>
          <w:rFonts w:ascii="Times-Roman" w:hAnsi="Times-Roman" w:cs="Times-Roman" w:hint="cs"/>
          <w:lang w:eastAsia="en-US"/>
        </w:rPr>
        <w:t>CB</w:t>
      </w:r>
      <w:r w:rsidR="00587537" w:rsidRPr="00BF2F9A">
        <w:rPr>
          <w:rFonts w:ascii="Times-Roman" w:hAnsi="Times-Roman" w:hint="cs"/>
          <w:rtl/>
          <w:lang w:eastAsia="en-US"/>
        </w:rPr>
        <w:t xml:space="preserve"> ואילו </w:t>
      </w:r>
      <w:r w:rsidR="00587537" w:rsidRPr="00BF2F9A">
        <w:rPr>
          <w:rFonts w:ascii="Times-Roman" w:hAnsi="Times-Roman" w:cs="Times-Roman"/>
          <w:lang w:eastAsia="en-US"/>
        </w:rPr>
        <w:t>2-AG</w:t>
      </w:r>
      <w:r w:rsidR="00587537" w:rsidRPr="00BF2F9A">
        <w:rPr>
          <w:rFonts w:ascii="Times-Roman" w:hAnsi="Times-Roman" w:hint="cs"/>
          <w:rtl/>
          <w:lang w:eastAsia="en-US"/>
        </w:rPr>
        <w:t xml:space="preserve"> פועל כאגוניסט מלא ומראה אפיניותשוה לשניהם</w:t>
      </w:r>
      <w:r w:rsidR="00587537" w:rsidRPr="00BF2F9A">
        <w:rPr>
          <w:rFonts w:ascii="Times-Roman" w:hAnsi="Times-Roman" w:cs="Times-Roman" w:hint="cs"/>
          <w:rtl/>
          <w:lang w:eastAsia="en-US"/>
        </w:rPr>
        <w:t>.</w:t>
      </w:r>
    </w:p>
    <w:p w:rsidR="00D34C3D" w:rsidRPr="00BF2F9A" w:rsidRDefault="005C4606" w:rsidP="00A70DE2">
      <w:pPr>
        <w:autoSpaceDE w:val="0"/>
        <w:autoSpaceDN w:val="0"/>
        <w:adjustRightInd w:val="0"/>
        <w:jc w:val="both"/>
        <w:rPr>
          <w:rtl/>
          <w:lang w:eastAsia="en-US"/>
        </w:rPr>
      </w:pPr>
      <w:r w:rsidRPr="00BF2F9A">
        <w:rPr>
          <w:rFonts w:hint="cs"/>
          <w:rtl/>
          <w:lang w:eastAsia="en-US"/>
        </w:rPr>
        <w:t>המערכת האנדוקנבינואידית נמצאת גם במערכת העיכול. רצפטורים לקנבינואידים אותרו במערכת העצבים האנטרית , כאשר רצפטורים מסוג 1</w:t>
      </w:r>
      <w:r w:rsidRPr="00BF2F9A">
        <w:rPr>
          <w:rFonts w:hint="cs"/>
          <w:lang w:eastAsia="en-US"/>
        </w:rPr>
        <w:t>CB</w:t>
      </w:r>
      <w:r w:rsidRPr="00BF2F9A">
        <w:rPr>
          <w:rFonts w:hint="cs"/>
          <w:rtl/>
          <w:lang w:eastAsia="en-US"/>
        </w:rPr>
        <w:t xml:space="preserve"> אותרו במערכת העצבים המיאנטרית, הסובמוקוזלית, וכן בקצות תאי העצב המעצבבים את תאי השריר החלק האורכי </w:t>
      </w:r>
      <w:r w:rsidR="00A70DE2" w:rsidRPr="00BF2F9A">
        <w:rPr>
          <w:rFonts w:hint="cs"/>
          <w:rtl/>
          <w:lang w:eastAsia="en-US"/>
        </w:rPr>
        <w:t>והסיר קולרי (</w:t>
      </w:r>
      <w:r w:rsidR="007D04C4" w:rsidRPr="00BF2F9A">
        <w:rPr>
          <w:rStyle w:val="a6"/>
          <w:vertAlign w:val="baseline"/>
          <w:rtl/>
          <w:lang w:eastAsia="en-US"/>
        </w:rPr>
        <w:endnoteReference w:id="10"/>
      </w:r>
      <w:r w:rsidR="00A70DE2" w:rsidRPr="00BF2F9A">
        <w:rPr>
          <w:rFonts w:hint="cs"/>
          <w:rtl/>
          <w:lang w:eastAsia="en-US"/>
        </w:rPr>
        <w:t>).</w:t>
      </w:r>
      <w:r w:rsidRPr="00BF2F9A">
        <w:rPr>
          <w:rFonts w:hint="cs"/>
          <w:rtl/>
          <w:lang w:eastAsia="en-US"/>
        </w:rPr>
        <w:t xml:space="preserve"> רצפטורים מסוג 1</w:t>
      </w:r>
      <w:r w:rsidRPr="00BF2F9A">
        <w:rPr>
          <w:rFonts w:hint="cs"/>
          <w:lang w:eastAsia="en-US"/>
        </w:rPr>
        <w:t>CB</w:t>
      </w:r>
      <w:r w:rsidRPr="00BF2F9A">
        <w:rPr>
          <w:rFonts w:hint="cs"/>
          <w:rtl/>
          <w:lang w:eastAsia="en-US"/>
        </w:rPr>
        <w:t xml:space="preserve"> נמצאו לא רק בתאי עצב במערכת העיכול אלא גם על גבי תאי אפיתל ותאי שריר חלק</w:t>
      </w:r>
      <w:r w:rsidR="00A70DE2" w:rsidRPr="00BF2F9A">
        <w:rPr>
          <w:rFonts w:hint="cs"/>
          <w:rtl/>
          <w:lang w:eastAsia="en-US"/>
        </w:rPr>
        <w:t>(</w:t>
      </w:r>
      <w:r w:rsidR="00AC718F" w:rsidRPr="00BF2F9A">
        <w:rPr>
          <w:rStyle w:val="a6"/>
          <w:vertAlign w:val="baseline"/>
          <w:rtl/>
          <w:lang w:eastAsia="en-US"/>
        </w:rPr>
        <w:endnoteReference w:id="11"/>
      </w:r>
      <w:r w:rsidR="00A70DE2" w:rsidRPr="00BF2F9A">
        <w:rPr>
          <w:rFonts w:hint="cs"/>
          <w:rtl/>
          <w:lang w:eastAsia="en-US"/>
        </w:rPr>
        <w:t>)</w:t>
      </w:r>
      <w:r w:rsidRPr="00BF2F9A">
        <w:rPr>
          <w:rFonts w:hint="cs"/>
          <w:rtl/>
          <w:lang w:eastAsia="en-US"/>
        </w:rPr>
        <w:t>.</w:t>
      </w:r>
      <w:r w:rsidR="007213D1" w:rsidRPr="00BF2F9A">
        <w:rPr>
          <w:rFonts w:hint="cs"/>
          <w:rtl/>
          <w:lang w:eastAsia="en-US"/>
        </w:rPr>
        <w:t xml:space="preserve">  רצפטורים מסוג 2</w:t>
      </w:r>
      <w:r w:rsidR="007213D1" w:rsidRPr="00BF2F9A">
        <w:rPr>
          <w:rFonts w:hint="cs"/>
          <w:lang w:eastAsia="en-US"/>
        </w:rPr>
        <w:t>CB</w:t>
      </w:r>
      <w:r w:rsidR="007213D1" w:rsidRPr="00BF2F9A">
        <w:rPr>
          <w:rFonts w:hint="cs"/>
          <w:rtl/>
          <w:lang w:eastAsia="en-US"/>
        </w:rPr>
        <w:t xml:space="preserve"> מבוטאים על גבי תאי פלסמה ומקרופגים</w:t>
      </w:r>
      <w:r w:rsidR="00B21E27">
        <w:rPr>
          <w:rFonts w:hint="cs"/>
          <w:rtl/>
          <w:lang w:eastAsia="en-US"/>
        </w:rPr>
        <w:t xml:space="preserve"> </w:t>
      </w:r>
      <w:r w:rsidR="007213D1" w:rsidRPr="00BF2F9A">
        <w:rPr>
          <w:rFonts w:hint="cs"/>
          <w:rtl/>
          <w:lang w:eastAsia="en-US"/>
        </w:rPr>
        <w:t>משופעלים</w:t>
      </w:r>
      <w:r w:rsidR="00B21E27">
        <w:rPr>
          <w:rFonts w:hint="cs"/>
          <w:rtl/>
          <w:lang w:eastAsia="en-US"/>
        </w:rPr>
        <w:t xml:space="preserve"> </w:t>
      </w:r>
      <w:r w:rsidR="007213D1" w:rsidRPr="00BF2F9A">
        <w:rPr>
          <w:rFonts w:hint="cs"/>
          <w:rtl/>
          <w:lang w:eastAsia="en-US"/>
        </w:rPr>
        <w:t>בלמינה</w:t>
      </w:r>
      <w:r w:rsidR="00B21E27">
        <w:rPr>
          <w:rFonts w:hint="cs"/>
          <w:rtl/>
          <w:lang w:eastAsia="en-US"/>
        </w:rPr>
        <w:t xml:space="preserve"> </w:t>
      </w:r>
      <w:r w:rsidR="007213D1" w:rsidRPr="00BF2F9A">
        <w:rPr>
          <w:rFonts w:hint="cs"/>
          <w:rtl/>
          <w:lang w:eastAsia="en-US"/>
        </w:rPr>
        <w:t>פרופריה, על גבי תאי אפיתל וכן על תאי עצב בפלקסוסהמיאנטריוהסובמוקוזלי</w:t>
      </w:r>
      <w:r w:rsidR="00A70DE2" w:rsidRPr="00BF2F9A">
        <w:rPr>
          <w:rFonts w:hint="cs"/>
          <w:rtl/>
          <w:lang w:eastAsia="en-US"/>
        </w:rPr>
        <w:t xml:space="preserve"> (</w:t>
      </w:r>
      <w:r w:rsidR="00FD683E" w:rsidRPr="00BF2F9A">
        <w:rPr>
          <w:rStyle w:val="a6"/>
          <w:vertAlign w:val="baseline"/>
          <w:rtl/>
          <w:lang w:eastAsia="en-US"/>
        </w:rPr>
        <w:endnoteReference w:id="12"/>
      </w:r>
      <w:r w:rsidR="00A70DE2" w:rsidRPr="00BF2F9A">
        <w:rPr>
          <w:lang w:eastAsia="en-US"/>
        </w:rPr>
        <w:t>(</w:t>
      </w:r>
      <w:r w:rsidR="00A70DE2" w:rsidRPr="00BF2F9A">
        <w:rPr>
          <w:rFonts w:hint="cs"/>
          <w:rtl/>
          <w:lang w:eastAsia="en-US"/>
        </w:rPr>
        <w:t xml:space="preserve">. </w:t>
      </w:r>
      <w:r w:rsidR="006C21A4" w:rsidRPr="00BF2F9A">
        <w:rPr>
          <w:rFonts w:hint="cs"/>
          <w:rtl/>
          <w:lang w:eastAsia="en-US"/>
        </w:rPr>
        <w:t xml:space="preserve">רצפטורים אלה </w:t>
      </w:r>
      <w:r w:rsidR="006C21A4" w:rsidRPr="00BF2F9A">
        <w:rPr>
          <w:rtl/>
          <w:lang w:eastAsia="en-US"/>
        </w:rPr>
        <w:t>מתרבים (</w:t>
      </w:r>
      <w:r w:rsidR="006C21A4" w:rsidRPr="00BF2F9A">
        <w:rPr>
          <w:lang w:eastAsia="en-US"/>
        </w:rPr>
        <w:t>upregulated</w:t>
      </w:r>
      <w:r w:rsidR="006C21A4" w:rsidRPr="00BF2F9A">
        <w:rPr>
          <w:rtl/>
          <w:lang w:eastAsia="en-US"/>
        </w:rPr>
        <w:t>) במצבי דלקת כגון מודלים</w:t>
      </w:r>
      <w:r w:rsidR="006C21A4" w:rsidRPr="00BF2F9A">
        <w:rPr>
          <w:rFonts w:ascii="AdvPECFB95" w:hAnsi="AdvPECFB95" w:hint="cs"/>
          <w:rtl/>
          <w:lang w:eastAsia="en-US"/>
        </w:rPr>
        <w:t xml:space="preserve"> של  מחלת מעי דלקתית</w:t>
      </w:r>
      <w:r w:rsidR="00A70DE2" w:rsidRPr="00BF2F9A">
        <w:rPr>
          <w:rFonts w:ascii="AdvPECFB95" w:hAnsi="AdvPECFB95" w:cs="AdvPECFB95" w:hint="cs"/>
          <w:rtl/>
          <w:lang w:eastAsia="en-US"/>
        </w:rPr>
        <w:t>(</w:t>
      </w:r>
      <w:r w:rsidR="00FB4E6A" w:rsidRPr="00BF2F9A">
        <w:rPr>
          <w:rStyle w:val="a6"/>
          <w:rFonts w:ascii="AdvPECFB95" w:hAnsi="AdvPECFB95" w:cs="AdvPECFB95"/>
          <w:vertAlign w:val="baseline"/>
          <w:rtl/>
          <w:lang w:eastAsia="en-US"/>
        </w:rPr>
        <w:endnoteReference w:id="13"/>
      </w:r>
      <w:r w:rsidR="00A70DE2" w:rsidRPr="00BF2F9A">
        <w:rPr>
          <w:rFonts w:ascii="AdvPECFB95" w:hAnsi="AdvPECFB95" w:cs="AdvPECFB95" w:hint="cs"/>
          <w:rtl/>
          <w:lang w:eastAsia="en-US"/>
        </w:rPr>
        <w:t xml:space="preserve">)  </w:t>
      </w:r>
      <w:r w:rsidR="00A70DE2" w:rsidRPr="00BF2F9A">
        <w:rPr>
          <w:rFonts w:ascii="AdvPECFB95" w:hAnsi="AdvPECFB95" w:hint="cs"/>
          <w:rtl/>
          <w:lang w:eastAsia="en-US"/>
        </w:rPr>
        <w:t xml:space="preserve">או מחלת צליאק לא מטופלת </w:t>
      </w:r>
      <w:r w:rsidR="00A70DE2" w:rsidRPr="00BF2F9A">
        <w:rPr>
          <w:rFonts w:ascii="AdvPECFB95" w:hAnsi="AdvPECFB95" w:cs="AdvPECFB95" w:hint="cs"/>
          <w:rtl/>
          <w:lang w:eastAsia="en-US"/>
        </w:rPr>
        <w:t>(</w:t>
      </w:r>
      <w:r w:rsidR="004E7991" w:rsidRPr="00BF2F9A">
        <w:rPr>
          <w:rStyle w:val="a6"/>
          <w:vertAlign w:val="baseline"/>
          <w:rtl/>
          <w:lang w:eastAsia="en-US"/>
        </w:rPr>
        <w:endnoteReference w:id="14"/>
      </w:r>
      <w:r w:rsidR="00A70DE2" w:rsidRPr="00BF2F9A">
        <w:rPr>
          <w:rFonts w:hint="cs"/>
          <w:rtl/>
          <w:lang w:eastAsia="en-US"/>
        </w:rPr>
        <w:t>).</w:t>
      </w:r>
    </w:p>
    <w:p w:rsidR="005C4606" w:rsidRPr="00BF2F9A" w:rsidRDefault="00D34C3D" w:rsidP="004C4815">
      <w:pPr>
        <w:autoSpaceDE w:val="0"/>
        <w:autoSpaceDN w:val="0"/>
        <w:adjustRightInd w:val="0"/>
        <w:jc w:val="both"/>
        <w:rPr>
          <w:rtl/>
          <w:lang w:eastAsia="en-US"/>
        </w:rPr>
      </w:pPr>
      <w:r w:rsidRPr="00BF2F9A">
        <w:rPr>
          <w:rFonts w:hint="cs"/>
          <w:rtl/>
          <w:lang w:eastAsia="en-US"/>
        </w:rPr>
        <w:t xml:space="preserve">השפעות המערכת האנדוקנבינואידית על מערכת העיכול רבות ומגוונות ונוגעות כמעט לכל פאן של תפקוד מערכת </w:t>
      </w:r>
      <w:r w:rsidR="00565AB9" w:rsidRPr="00BF2F9A">
        <w:rPr>
          <w:rFonts w:hint="cs"/>
          <w:rtl/>
          <w:lang w:eastAsia="en-US"/>
        </w:rPr>
        <w:t>זו</w:t>
      </w:r>
      <w:r w:rsidRPr="00BF2F9A">
        <w:rPr>
          <w:rFonts w:hint="cs"/>
          <w:rtl/>
          <w:lang w:eastAsia="en-US"/>
        </w:rPr>
        <w:t>(</w:t>
      </w:r>
      <w:r w:rsidRPr="00BF2F9A">
        <w:rPr>
          <w:rStyle w:val="a6"/>
          <w:vertAlign w:val="baseline"/>
          <w:rtl/>
          <w:lang w:eastAsia="en-US"/>
        </w:rPr>
        <w:endnoteReference w:id="15"/>
      </w:r>
      <w:r w:rsidR="00EC75A0" w:rsidRPr="00BF2F9A">
        <w:rPr>
          <w:lang w:eastAsia="en-US"/>
        </w:rPr>
        <w:t>(</w:t>
      </w:r>
      <w:r w:rsidR="00565AB9" w:rsidRPr="00BF2F9A">
        <w:rPr>
          <w:rFonts w:hint="cs"/>
          <w:rtl/>
          <w:lang w:eastAsia="en-US"/>
        </w:rPr>
        <w:t>. אגוניסטים לרצפטור 1</w:t>
      </w:r>
      <w:r w:rsidR="00565AB9" w:rsidRPr="00BF2F9A">
        <w:rPr>
          <w:rFonts w:hint="cs"/>
          <w:lang w:eastAsia="en-US"/>
        </w:rPr>
        <w:t>CB</w:t>
      </w:r>
      <w:r w:rsidR="00565AB9" w:rsidRPr="00BF2F9A">
        <w:rPr>
          <w:rFonts w:hint="cs"/>
          <w:rtl/>
          <w:lang w:eastAsia="en-US"/>
        </w:rPr>
        <w:t xml:space="preserve"> מקטינים גרויכולינרגי ובכך מקטינים תנועתיות של מערכת </w:t>
      </w:r>
      <w:r w:rsidR="00565AB9" w:rsidRPr="00BF2F9A">
        <w:rPr>
          <w:rFonts w:hint="cs"/>
          <w:rtl/>
          <w:lang w:eastAsia="en-US"/>
        </w:rPr>
        <w:lastRenderedPageBreak/>
        <w:t xml:space="preserve">העיכול.  השפעה זו קיימת הן </w:t>
      </w:r>
      <w:r w:rsidR="00132267" w:rsidRPr="00BF2F9A">
        <w:rPr>
          <w:rFonts w:hint="cs"/>
          <w:rtl/>
          <w:lang w:eastAsia="en-US"/>
        </w:rPr>
        <w:t>במעי בריא (</w:t>
      </w:r>
      <w:r w:rsidR="00132267" w:rsidRPr="00BF2F9A">
        <w:rPr>
          <w:rStyle w:val="a6"/>
          <w:vertAlign w:val="baseline"/>
          <w:rtl/>
          <w:lang w:eastAsia="en-US"/>
        </w:rPr>
        <w:endnoteReference w:id="16"/>
      </w:r>
      <w:r w:rsidR="0047371F" w:rsidRPr="00BF2F9A">
        <w:rPr>
          <w:rFonts w:hint="cs"/>
          <w:rtl/>
          <w:lang w:eastAsia="en-US"/>
        </w:rPr>
        <w:t>)</w:t>
      </w:r>
      <w:r w:rsidR="00132267" w:rsidRPr="00BF2F9A">
        <w:rPr>
          <w:rFonts w:hint="cs"/>
          <w:rtl/>
          <w:lang w:eastAsia="en-US"/>
        </w:rPr>
        <w:t xml:space="preserve"> והן במעי מודלק</w:t>
      </w:r>
      <w:r w:rsidR="0047371F" w:rsidRPr="00BF2F9A">
        <w:rPr>
          <w:rFonts w:hint="cs"/>
          <w:rtl/>
          <w:lang w:eastAsia="en-US"/>
        </w:rPr>
        <w:t xml:space="preserve"> ( </w:t>
      </w:r>
      <w:r w:rsidR="0047371F" w:rsidRPr="00BF2F9A">
        <w:rPr>
          <w:rStyle w:val="a6"/>
          <w:vertAlign w:val="baseline"/>
          <w:rtl/>
          <w:lang w:eastAsia="en-US"/>
        </w:rPr>
        <w:endnoteReference w:id="17"/>
      </w:r>
      <w:r w:rsidR="0047371F" w:rsidRPr="00BF2F9A">
        <w:rPr>
          <w:rFonts w:hint="cs"/>
          <w:rtl/>
          <w:lang w:eastAsia="en-US"/>
        </w:rPr>
        <w:t>)</w:t>
      </w:r>
      <w:r w:rsidR="00132267" w:rsidRPr="00BF2F9A">
        <w:rPr>
          <w:rFonts w:hint="cs"/>
          <w:rtl/>
          <w:lang w:eastAsia="en-US"/>
        </w:rPr>
        <w:t xml:space="preserve">. </w:t>
      </w:r>
      <w:r w:rsidR="00B161D0" w:rsidRPr="00BF2F9A">
        <w:rPr>
          <w:rFonts w:hint="cs"/>
          <w:rtl/>
          <w:lang w:eastAsia="en-US"/>
        </w:rPr>
        <w:t xml:space="preserve">קנבינואידים מקטינים שלשול </w:t>
      </w:r>
      <w:r w:rsidR="00EA6941" w:rsidRPr="00BF2F9A">
        <w:rPr>
          <w:rFonts w:hint="cs"/>
          <w:rtl/>
          <w:lang w:eastAsia="en-US"/>
        </w:rPr>
        <w:t xml:space="preserve">וצבירת נוזלים במעי </w:t>
      </w:r>
      <w:r w:rsidR="00B161D0" w:rsidRPr="00BF2F9A">
        <w:rPr>
          <w:rFonts w:hint="cs"/>
          <w:rtl/>
          <w:lang w:eastAsia="en-US"/>
        </w:rPr>
        <w:t>הנגר</w:t>
      </w:r>
      <w:r w:rsidR="00EA6941" w:rsidRPr="00BF2F9A">
        <w:rPr>
          <w:rFonts w:hint="cs"/>
          <w:rtl/>
          <w:lang w:eastAsia="en-US"/>
        </w:rPr>
        <w:t>מים</w:t>
      </w:r>
      <w:r w:rsidR="00B161D0" w:rsidRPr="00BF2F9A">
        <w:rPr>
          <w:rFonts w:hint="cs"/>
          <w:rtl/>
          <w:lang w:eastAsia="en-US"/>
        </w:rPr>
        <w:t xml:space="preserve"> על ידי טוקסין הכולירע (</w:t>
      </w:r>
      <w:r w:rsidR="00B161D0" w:rsidRPr="00BF2F9A">
        <w:rPr>
          <w:rStyle w:val="a6"/>
          <w:vertAlign w:val="baseline"/>
          <w:rtl/>
          <w:lang w:eastAsia="en-US"/>
        </w:rPr>
        <w:endnoteReference w:id="18"/>
      </w:r>
      <w:r w:rsidR="00B161D0" w:rsidRPr="00BF2F9A">
        <w:rPr>
          <w:rFonts w:hint="cs"/>
          <w:rtl/>
          <w:lang w:eastAsia="en-US"/>
        </w:rPr>
        <w:t>)</w:t>
      </w:r>
      <w:r w:rsidR="00EA6941" w:rsidRPr="00BF2F9A">
        <w:rPr>
          <w:rFonts w:hint="cs"/>
          <w:rtl/>
          <w:lang w:eastAsia="en-US"/>
        </w:rPr>
        <w:t xml:space="preserve">. </w:t>
      </w:r>
      <w:r w:rsidR="00495929" w:rsidRPr="00BF2F9A">
        <w:rPr>
          <w:rFonts w:hint="cs"/>
          <w:rtl/>
          <w:lang w:eastAsia="en-US"/>
        </w:rPr>
        <w:t>לקנבינואידים אפקט נוגד כאב משמעותי ביותר, והשפעתם גדולה הן בהקלת כאב סומטי והן בהקלת כאב ויסצרלי.  הפעלה של רצפטורים 1</w:t>
      </w:r>
      <w:r w:rsidR="00495929" w:rsidRPr="00BF2F9A">
        <w:rPr>
          <w:rFonts w:hint="cs"/>
          <w:lang w:eastAsia="en-US"/>
        </w:rPr>
        <w:t>C</w:t>
      </w:r>
      <w:r w:rsidR="00495929" w:rsidRPr="00BF2F9A">
        <w:rPr>
          <w:lang w:eastAsia="en-US"/>
        </w:rPr>
        <w:t>B</w:t>
      </w:r>
      <w:r w:rsidR="00495929" w:rsidRPr="00BF2F9A">
        <w:rPr>
          <w:rFonts w:hint="cs"/>
          <w:rtl/>
          <w:lang w:eastAsia="en-US"/>
        </w:rPr>
        <w:t xml:space="preserve"> ו 2</w:t>
      </w:r>
      <w:r w:rsidR="00495929" w:rsidRPr="00BF2F9A">
        <w:rPr>
          <w:rFonts w:hint="cs"/>
          <w:lang w:eastAsia="en-US"/>
        </w:rPr>
        <w:t>CB</w:t>
      </w:r>
      <w:r w:rsidR="00495929" w:rsidRPr="00BF2F9A">
        <w:rPr>
          <w:rFonts w:hint="cs"/>
          <w:rtl/>
          <w:lang w:eastAsia="en-US"/>
        </w:rPr>
        <w:t xml:space="preserve"> מורידה את רגישות המעי הגס </w:t>
      </w:r>
      <w:r w:rsidR="00533E2F" w:rsidRPr="00BF2F9A">
        <w:rPr>
          <w:rFonts w:hint="cs"/>
          <w:rtl/>
          <w:lang w:eastAsia="en-US"/>
        </w:rPr>
        <w:t xml:space="preserve">לכאב הנגרם מניפוח בלון </w:t>
      </w:r>
      <w:r w:rsidR="00495929" w:rsidRPr="00BF2F9A">
        <w:rPr>
          <w:rFonts w:hint="cs"/>
          <w:rtl/>
          <w:lang w:eastAsia="en-US"/>
        </w:rPr>
        <w:t xml:space="preserve">במודל חולדה, במעי מודלק הפעלה של הרצפטורים </w:t>
      </w:r>
      <w:r w:rsidR="00703DE3" w:rsidRPr="00BF2F9A">
        <w:rPr>
          <w:rFonts w:hint="cs"/>
          <w:rtl/>
          <w:lang w:eastAsia="en-US"/>
        </w:rPr>
        <w:t>1</w:t>
      </w:r>
      <w:r w:rsidR="00703DE3" w:rsidRPr="00BF2F9A">
        <w:rPr>
          <w:rFonts w:hint="cs"/>
          <w:lang w:eastAsia="en-US"/>
        </w:rPr>
        <w:t>C</w:t>
      </w:r>
      <w:r w:rsidR="00703DE3" w:rsidRPr="00BF2F9A">
        <w:rPr>
          <w:lang w:eastAsia="en-US"/>
        </w:rPr>
        <w:t>B</w:t>
      </w:r>
      <w:r w:rsidR="00703DE3" w:rsidRPr="00BF2F9A">
        <w:rPr>
          <w:rFonts w:hint="cs"/>
          <w:rtl/>
          <w:lang w:eastAsia="en-US"/>
        </w:rPr>
        <w:t xml:space="preserve"> ו 2</w:t>
      </w:r>
      <w:r w:rsidR="00703DE3" w:rsidRPr="00BF2F9A">
        <w:rPr>
          <w:rFonts w:hint="cs"/>
          <w:lang w:eastAsia="en-US"/>
        </w:rPr>
        <w:t>CB</w:t>
      </w:r>
      <w:r w:rsidR="00495929" w:rsidRPr="00BF2F9A">
        <w:rPr>
          <w:rFonts w:hint="cs"/>
          <w:rtl/>
          <w:lang w:eastAsia="en-US"/>
        </w:rPr>
        <w:t xml:space="preserve">מקטינה רגישות לכאב </w:t>
      </w:r>
      <w:r w:rsidR="00703DE3" w:rsidRPr="00BF2F9A">
        <w:rPr>
          <w:rFonts w:hint="cs"/>
          <w:rtl/>
          <w:lang w:eastAsia="en-US"/>
        </w:rPr>
        <w:t xml:space="preserve">( </w:t>
      </w:r>
      <w:r w:rsidR="00703DE3" w:rsidRPr="00BF2F9A">
        <w:rPr>
          <w:rStyle w:val="a6"/>
          <w:vertAlign w:val="baseline"/>
          <w:rtl/>
          <w:lang w:eastAsia="en-US"/>
        </w:rPr>
        <w:endnoteReference w:id="19"/>
      </w:r>
      <w:r w:rsidR="00703DE3" w:rsidRPr="00BF2F9A">
        <w:rPr>
          <w:rFonts w:hint="cs"/>
          <w:rtl/>
          <w:lang w:eastAsia="en-US"/>
        </w:rPr>
        <w:t>)</w:t>
      </w:r>
      <w:r w:rsidR="00495929" w:rsidRPr="00BF2F9A">
        <w:rPr>
          <w:rFonts w:hint="cs"/>
          <w:rtl/>
          <w:lang w:eastAsia="en-US"/>
        </w:rPr>
        <w:t>, הפעלת הרצפטור 2</w:t>
      </w:r>
      <w:r w:rsidR="00495929" w:rsidRPr="00BF2F9A">
        <w:rPr>
          <w:rFonts w:hint="cs"/>
          <w:lang w:eastAsia="en-US"/>
        </w:rPr>
        <w:t>CB</w:t>
      </w:r>
      <w:r w:rsidR="00495929" w:rsidRPr="00BF2F9A">
        <w:rPr>
          <w:rFonts w:hint="cs"/>
          <w:rtl/>
          <w:lang w:eastAsia="en-US"/>
        </w:rPr>
        <w:t xml:space="preserve"> מקטינה </w:t>
      </w:r>
      <w:r w:rsidR="00685B3D" w:rsidRPr="00BF2F9A">
        <w:rPr>
          <w:rFonts w:hint="cs"/>
          <w:rtl/>
          <w:lang w:eastAsia="en-US"/>
        </w:rPr>
        <w:t>את הכאב הנגרם מ</w:t>
      </w:r>
      <w:r w:rsidR="00495929" w:rsidRPr="00BF2F9A">
        <w:rPr>
          <w:rFonts w:hint="cs"/>
          <w:rtl/>
          <w:lang w:eastAsia="en-US"/>
        </w:rPr>
        <w:t>ברדיקינין</w:t>
      </w:r>
      <w:r w:rsidR="00E10929" w:rsidRPr="00BF2F9A">
        <w:rPr>
          <w:rFonts w:hint="cs"/>
          <w:rtl/>
          <w:lang w:eastAsia="en-US"/>
        </w:rPr>
        <w:t xml:space="preserve"> (</w:t>
      </w:r>
      <w:r w:rsidR="00E10929" w:rsidRPr="00BF2F9A">
        <w:rPr>
          <w:rStyle w:val="a6"/>
          <w:vertAlign w:val="baseline"/>
          <w:rtl/>
          <w:lang w:eastAsia="en-US"/>
        </w:rPr>
        <w:endnoteReference w:id="20"/>
      </w:r>
      <w:r w:rsidR="00E10929" w:rsidRPr="00BF2F9A">
        <w:rPr>
          <w:rFonts w:hint="cs"/>
          <w:rtl/>
          <w:lang w:eastAsia="en-US"/>
        </w:rPr>
        <w:t>)</w:t>
      </w:r>
      <w:r w:rsidR="00495929" w:rsidRPr="00BF2F9A">
        <w:rPr>
          <w:rFonts w:hint="cs"/>
          <w:rtl/>
          <w:lang w:eastAsia="en-US"/>
        </w:rPr>
        <w:t xml:space="preserve"> . </w:t>
      </w:r>
      <w:r w:rsidR="007235BC" w:rsidRPr="00BF2F9A">
        <w:rPr>
          <w:rFonts w:hint="cs"/>
          <w:rtl/>
          <w:lang w:eastAsia="en-US"/>
        </w:rPr>
        <w:t>שימוש באנטגוניסט ספציפי ל 1</w:t>
      </w:r>
      <w:r w:rsidR="007235BC" w:rsidRPr="00BF2F9A">
        <w:rPr>
          <w:rFonts w:hint="cs"/>
          <w:lang w:eastAsia="en-US"/>
        </w:rPr>
        <w:t>CB</w:t>
      </w:r>
      <w:r w:rsidR="007235BC" w:rsidRPr="00BF2F9A">
        <w:rPr>
          <w:rFonts w:hint="cs"/>
          <w:rtl/>
          <w:lang w:eastAsia="en-US"/>
        </w:rPr>
        <w:t xml:space="preserve"> , </w:t>
      </w:r>
      <w:r w:rsidR="007235BC" w:rsidRPr="00BF2F9A">
        <w:rPr>
          <w:rFonts w:ascii="AdvPECFB95" w:hAnsi="AdvPECFB95" w:cs="AdvPECFB95"/>
          <w:lang w:eastAsia="en-US"/>
        </w:rPr>
        <w:t>rimonabant</w:t>
      </w:r>
      <w:r w:rsidR="007235BC" w:rsidRPr="00BF2F9A">
        <w:rPr>
          <w:rFonts w:ascii="AdvPECFB95" w:hAnsi="AdvPECFB95" w:cs="AdvPECFB95" w:hint="cs"/>
          <w:rtl/>
          <w:lang w:eastAsia="en-US"/>
        </w:rPr>
        <w:t xml:space="preserve">, </w:t>
      </w:r>
      <w:r w:rsidR="007235BC" w:rsidRPr="00BF2F9A">
        <w:rPr>
          <w:rFonts w:ascii="AdvPECFB95" w:hAnsi="AdvPECFB95" w:hint="cs"/>
          <w:rtl/>
          <w:lang w:eastAsia="en-US"/>
        </w:rPr>
        <w:t xml:space="preserve">גרם להחמרת הכאב הנגרם מדלקת של המעי הגס </w:t>
      </w:r>
      <w:r w:rsidR="007235BC" w:rsidRPr="00BF2F9A">
        <w:rPr>
          <w:rFonts w:ascii="AdvPECFB95" w:hAnsi="AdvPECFB95" w:cs="AdvPECFB95" w:hint="cs"/>
          <w:rtl/>
          <w:lang w:eastAsia="en-US"/>
        </w:rPr>
        <w:t>(1</w:t>
      </w:r>
      <w:r w:rsidR="00ED085C" w:rsidRPr="00BF2F9A">
        <w:rPr>
          <w:rFonts w:ascii="AdvPECFB95" w:hAnsi="AdvPECFB95" w:cs="AdvPECFB95" w:hint="cs"/>
          <w:rtl/>
          <w:lang w:eastAsia="en-US"/>
        </w:rPr>
        <w:t>8</w:t>
      </w:r>
      <w:r w:rsidR="007235BC" w:rsidRPr="00BF2F9A">
        <w:rPr>
          <w:rFonts w:ascii="AdvPECFB95" w:hAnsi="AdvPECFB95" w:cs="AdvPECFB95" w:hint="cs"/>
          <w:rtl/>
          <w:lang w:eastAsia="en-US"/>
        </w:rPr>
        <w:t xml:space="preserve"> )</w:t>
      </w:r>
      <w:r w:rsidR="007235BC" w:rsidRPr="00BF2F9A">
        <w:rPr>
          <w:rtl/>
          <w:lang w:eastAsia="en-US"/>
        </w:rPr>
        <w:t>, ממצא זה מרמז כי לקנבינואידים תפקיד מיוחד בהקטנת הכאב הנגרם מתהליכים דלקתי</w:t>
      </w:r>
      <w:r w:rsidR="00B3012B" w:rsidRPr="00BF2F9A">
        <w:rPr>
          <w:rFonts w:hint="cs"/>
          <w:rtl/>
          <w:lang w:eastAsia="en-US"/>
        </w:rPr>
        <w:t>י</w:t>
      </w:r>
      <w:r w:rsidR="007235BC" w:rsidRPr="00BF2F9A">
        <w:rPr>
          <w:rtl/>
          <w:lang w:eastAsia="en-US"/>
        </w:rPr>
        <w:t xml:space="preserve">ם באופן ספציפי. </w:t>
      </w:r>
    </w:p>
    <w:p w:rsidR="00D34C3D" w:rsidRPr="00BF2F9A" w:rsidRDefault="00530B2D" w:rsidP="00124B30">
      <w:pPr>
        <w:autoSpaceDE w:val="0"/>
        <w:autoSpaceDN w:val="0"/>
        <w:adjustRightInd w:val="0"/>
        <w:jc w:val="both"/>
        <w:rPr>
          <w:rtl/>
          <w:lang w:eastAsia="en-US"/>
        </w:rPr>
      </w:pPr>
      <w:r w:rsidRPr="00BF2F9A">
        <w:rPr>
          <w:rFonts w:hint="cs"/>
          <w:rtl/>
          <w:lang w:eastAsia="en-US"/>
        </w:rPr>
        <w:t xml:space="preserve"> בביופסיות מרקמת מעי של חולי </w:t>
      </w:r>
      <w:r w:rsidRPr="00BF2F9A">
        <w:rPr>
          <w:rFonts w:hint="cs"/>
          <w:lang w:eastAsia="en-US"/>
        </w:rPr>
        <w:t>IBD</w:t>
      </w:r>
      <w:r w:rsidRPr="00BF2F9A">
        <w:rPr>
          <w:rFonts w:hint="cs"/>
          <w:rtl/>
          <w:lang w:eastAsia="en-US"/>
        </w:rPr>
        <w:t xml:space="preserve"> נמצא בטוי מוגבר של רצפטורים 1</w:t>
      </w:r>
      <w:r w:rsidRPr="00BF2F9A">
        <w:rPr>
          <w:rFonts w:hint="cs"/>
          <w:lang w:eastAsia="en-US"/>
        </w:rPr>
        <w:t>C</w:t>
      </w:r>
      <w:r w:rsidRPr="00BF2F9A">
        <w:rPr>
          <w:lang w:eastAsia="en-US"/>
        </w:rPr>
        <w:t>B</w:t>
      </w:r>
      <w:r w:rsidRPr="00BF2F9A">
        <w:rPr>
          <w:rFonts w:hint="cs"/>
          <w:rtl/>
          <w:lang w:eastAsia="en-US"/>
        </w:rPr>
        <w:t xml:space="preserve"> ו 2</w:t>
      </w:r>
      <w:r w:rsidRPr="00BF2F9A">
        <w:rPr>
          <w:rFonts w:hint="cs"/>
          <w:lang w:eastAsia="en-US"/>
        </w:rPr>
        <w:t>CB</w:t>
      </w:r>
      <w:r w:rsidRPr="00BF2F9A">
        <w:rPr>
          <w:rFonts w:hint="cs"/>
          <w:rtl/>
          <w:lang w:eastAsia="en-US"/>
        </w:rPr>
        <w:t xml:space="preserve">. במספר מודלים של מחלת מעי דלקתית במכרסמים נמצא כי אנדוקנבינואידים מקטינים את חומרת הדלקת במעי  ( </w:t>
      </w:r>
      <w:r w:rsidRPr="00BF2F9A">
        <w:rPr>
          <w:rStyle w:val="a6"/>
          <w:vertAlign w:val="baseline"/>
          <w:rtl/>
          <w:lang w:eastAsia="en-US"/>
        </w:rPr>
        <w:endnoteReference w:id="21"/>
      </w:r>
      <w:r w:rsidR="00842CC0" w:rsidRPr="00BF2F9A">
        <w:rPr>
          <w:rFonts w:hint="cs"/>
          <w:rtl/>
          <w:lang w:eastAsia="en-US"/>
        </w:rPr>
        <w:t xml:space="preserve">, </w:t>
      </w:r>
      <w:r w:rsidR="00842CC0" w:rsidRPr="00BF2F9A">
        <w:rPr>
          <w:rStyle w:val="a6"/>
          <w:vertAlign w:val="baseline"/>
          <w:rtl/>
          <w:lang w:eastAsia="en-US"/>
        </w:rPr>
        <w:endnoteReference w:id="22"/>
      </w:r>
      <w:r w:rsidRPr="00BF2F9A">
        <w:rPr>
          <w:rFonts w:hint="cs"/>
          <w:rtl/>
          <w:lang w:eastAsia="en-US"/>
        </w:rPr>
        <w:t>)</w:t>
      </w:r>
      <w:r w:rsidR="003A4FA6" w:rsidRPr="00BF2F9A">
        <w:rPr>
          <w:rFonts w:hint="cs"/>
          <w:rtl/>
          <w:lang w:eastAsia="en-US"/>
        </w:rPr>
        <w:t xml:space="preserve"> . במודל של עכברים עם קוליטיס שנגרמה על ידי </w:t>
      </w:r>
      <w:r w:rsidR="003A4FA6" w:rsidRPr="00BF2F9A">
        <w:rPr>
          <w:color w:val="231F20"/>
          <w:lang w:eastAsia="en-US"/>
        </w:rPr>
        <w:t>sulfonic acid (TNBS)trinitrobenzene</w:t>
      </w:r>
      <w:r w:rsidR="003A4FA6" w:rsidRPr="00BF2F9A">
        <w:rPr>
          <w:rFonts w:hint="cs"/>
          <w:rtl/>
          <w:lang w:eastAsia="en-US"/>
        </w:rPr>
        <w:t xml:space="preserve"> נמצא כי </w:t>
      </w:r>
      <w:r w:rsidR="003A4FA6" w:rsidRPr="00BF2F9A">
        <w:rPr>
          <w:rtl/>
          <w:lang w:eastAsia="en-US"/>
        </w:rPr>
        <w:t>מתן אגוניסטים לרצפטור 2</w:t>
      </w:r>
      <w:r w:rsidR="003A4FA6" w:rsidRPr="00BF2F9A">
        <w:rPr>
          <w:lang w:eastAsia="en-US"/>
        </w:rPr>
        <w:t>CB</w:t>
      </w:r>
      <w:r w:rsidR="003A4FA6" w:rsidRPr="00BF2F9A">
        <w:rPr>
          <w:color w:val="231F20"/>
          <w:lang w:eastAsia="en-US"/>
        </w:rPr>
        <w:t>(JWH133, AM1241)</w:t>
      </w:r>
      <w:r w:rsidR="003A4FA6" w:rsidRPr="00BF2F9A">
        <w:rPr>
          <w:rtl/>
          <w:lang w:eastAsia="en-US"/>
        </w:rPr>
        <w:t xml:space="preserve"> הקל על הקוליטיס ואילו מתן אנטגוניסטים </w:t>
      </w:r>
      <w:r w:rsidR="003A4FA6" w:rsidRPr="00BF2F9A">
        <w:rPr>
          <w:color w:val="231F20"/>
          <w:lang w:eastAsia="en-US"/>
        </w:rPr>
        <w:t>(AM630)</w:t>
      </w:r>
      <w:r w:rsidR="003A4FA6" w:rsidRPr="00BF2F9A">
        <w:rPr>
          <w:rtl/>
          <w:lang w:eastAsia="en-US"/>
        </w:rPr>
        <w:t xml:space="preserve"> החמיר אותה. </w:t>
      </w:r>
      <w:r w:rsidR="007C7BA5" w:rsidRPr="00BF2F9A">
        <w:rPr>
          <w:rFonts w:hint="cs"/>
          <w:rtl/>
          <w:lang w:eastAsia="en-US"/>
        </w:rPr>
        <w:t>בעכברים שהיו מחוסרי הרצפטור 2</w:t>
      </w:r>
      <w:r w:rsidR="007C7BA5" w:rsidRPr="00BF2F9A">
        <w:rPr>
          <w:rFonts w:hint="cs"/>
          <w:lang w:eastAsia="en-US"/>
        </w:rPr>
        <w:t>CB</w:t>
      </w:r>
      <w:r w:rsidR="007C7BA5" w:rsidRPr="00BF2F9A">
        <w:rPr>
          <w:rFonts w:hint="cs"/>
          <w:rtl/>
          <w:lang w:eastAsia="en-US"/>
        </w:rPr>
        <w:t xml:space="preserve">  (-/-2</w:t>
      </w:r>
      <w:r w:rsidR="007C7BA5" w:rsidRPr="00BF2F9A">
        <w:rPr>
          <w:rFonts w:hint="cs"/>
          <w:lang w:eastAsia="en-US"/>
        </w:rPr>
        <w:t>CB</w:t>
      </w:r>
      <w:r w:rsidR="007C7BA5" w:rsidRPr="00BF2F9A">
        <w:rPr>
          <w:rFonts w:hint="cs"/>
          <w:rtl/>
          <w:lang w:eastAsia="en-US"/>
        </w:rPr>
        <w:t xml:space="preserve"> ) לא הייתה לטיפול כל השפעה (</w:t>
      </w:r>
      <w:r w:rsidR="007C7BA5" w:rsidRPr="00BF2F9A">
        <w:rPr>
          <w:rStyle w:val="a6"/>
          <w:vertAlign w:val="baseline"/>
          <w:rtl/>
          <w:lang w:eastAsia="en-US"/>
        </w:rPr>
        <w:endnoteReference w:id="23"/>
      </w:r>
      <w:r w:rsidR="007C7BA5" w:rsidRPr="00BF2F9A">
        <w:rPr>
          <w:rFonts w:hint="cs"/>
          <w:rtl/>
          <w:lang w:eastAsia="en-US"/>
        </w:rPr>
        <w:t xml:space="preserve"> ) </w:t>
      </w:r>
      <w:r w:rsidR="00124B30" w:rsidRPr="00BF2F9A">
        <w:rPr>
          <w:rFonts w:hint="cs"/>
          <w:rtl/>
          <w:lang w:eastAsia="en-US"/>
        </w:rPr>
        <w:t>.</w:t>
      </w:r>
    </w:p>
    <w:p w:rsidR="000A526E" w:rsidRPr="00BF2F9A" w:rsidRDefault="000A526E" w:rsidP="004C4815">
      <w:pPr>
        <w:autoSpaceDE w:val="0"/>
        <w:autoSpaceDN w:val="0"/>
        <w:adjustRightInd w:val="0"/>
        <w:jc w:val="both"/>
        <w:rPr>
          <w:rtl/>
          <w:lang w:eastAsia="en-US"/>
        </w:rPr>
      </w:pPr>
      <w:r w:rsidRPr="00BF2F9A">
        <w:rPr>
          <w:rFonts w:hint="cs"/>
          <w:rtl/>
          <w:lang w:eastAsia="en-US"/>
        </w:rPr>
        <w:t>ניסויים שבדקו השפעת קנביס על רמות של ציטוקינים ופעילות תאי דלקת בבני אדם  העלו תוצאות סותרות.מספר מחקרים שבהם ניתן קנביס בעישון לתקופה של מס שבועות לחולי איידס ולחולי טרשת נפוצה לא העלו הבדל ברמות הציטוקינים</w:t>
      </w:r>
      <w:r w:rsidRPr="00BF2F9A">
        <w:rPr>
          <w:lang w:eastAsia="en-US"/>
        </w:rPr>
        <w:t>TNF-</w:t>
      </w:r>
      <w:r w:rsidR="007B5754" w:rsidRPr="00BF2F9A">
        <w:rPr>
          <w:rFonts w:ascii="Monotype Corsiva" w:hAnsi="Monotype Corsiva"/>
          <w:lang w:eastAsia="en-US"/>
        </w:rPr>
        <w:t>α</w:t>
      </w:r>
      <w:r w:rsidRPr="00BF2F9A">
        <w:rPr>
          <w:lang w:eastAsia="en-US"/>
        </w:rPr>
        <w:t>, IL-10, IL-12p40, and IL-12p70</w:t>
      </w:r>
      <w:r w:rsidRPr="00BF2F9A">
        <w:rPr>
          <w:rFonts w:hint="cs"/>
          <w:rtl/>
          <w:lang w:eastAsia="en-US"/>
        </w:rPr>
        <w:t xml:space="preserve"> , וכן לא היה הבדל בפרוליפרציה של תאי </w:t>
      </w:r>
      <w:r w:rsidRPr="00BF2F9A">
        <w:rPr>
          <w:rFonts w:hint="cs"/>
          <w:lang w:eastAsia="en-US"/>
        </w:rPr>
        <w:t>T</w:t>
      </w:r>
      <w:r w:rsidRPr="00BF2F9A">
        <w:rPr>
          <w:rFonts w:hint="cs"/>
          <w:rtl/>
          <w:lang w:eastAsia="en-US"/>
        </w:rPr>
        <w:t xml:space="preserve"> או תאי פלסמה  , מצד שני, במשתמשים שנטלו קנביס לזמן ממושך נמצא כי רמות תאי </w:t>
      </w:r>
      <w:r w:rsidRPr="00BF2F9A">
        <w:rPr>
          <w:rFonts w:hint="cs"/>
          <w:lang w:eastAsia="en-US"/>
        </w:rPr>
        <w:t>NK</w:t>
      </w:r>
      <w:r w:rsidRPr="00BF2F9A">
        <w:rPr>
          <w:rFonts w:hint="cs"/>
          <w:rtl/>
          <w:lang w:eastAsia="en-US"/>
        </w:rPr>
        <w:t xml:space="preserve"> היו נמוכות יותר ותגובה של לימפוציטים למיט</w:t>
      </w:r>
      <w:r w:rsidR="007B5754" w:rsidRPr="00BF2F9A">
        <w:rPr>
          <w:rFonts w:hint="cs"/>
          <w:rtl/>
          <w:lang w:eastAsia="en-US"/>
        </w:rPr>
        <w:t>ו</w:t>
      </w:r>
      <w:r w:rsidRPr="00BF2F9A">
        <w:rPr>
          <w:rFonts w:hint="cs"/>
          <w:rtl/>
          <w:lang w:eastAsia="en-US"/>
        </w:rPr>
        <w:t>גנים חלשה יותר. במקביל נצפתה גם ירידה ברמות 2-</w:t>
      </w:r>
      <w:r w:rsidRPr="00BF2F9A">
        <w:rPr>
          <w:rFonts w:hint="cs"/>
          <w:lang w:eastAsia="en-US"/>
        </w:rPr>
        <w:t>IL</w:t>
      </w:r>
      <w:r w:rsidRPr="00BF2F9A">
        <w:rPr>
          <w:rFonts w:hint="cs"/>
          <w:rtl/>
          <w:lang w:eastAsia="en-US"/>
        </w:rPr>
        <w:t>ועליה ברמות 10-</w:t>
      </w:r>
      <w:r w:rsidRPr="00BF2F9A">
        <w:rPr>
          <w:rFonts w:hint="cs"/>
          <w:lang w:eastAsia="en-US"/>
        </w:rPr>
        <w:t>IL</w:t>
      </w:r>
      <w:r w:rsidRPr="00BF2F9A">
        <w:rPr>
          <w:rFonts w:hint="cs"/>
          <w:rtl/>
          <w:lang w:eastAsia="en-US"/>
        </w:rPr>
        <w:t>, כלומר הטיה של התגובה החיסונית מתגובה של 1-</w:t>
      </w:r>
      <w:r w:rsidRPr="00BF2F9A">
        <w:rPr>
          <w:rFonts w:hint="cs"/>
          <w:lang w:eastAsia="en-US"/>
        </w:rPr>
        <w:t>TH</w:t>
      </w:r>
      <w:r w:rsidRPr="00BF2F9A">
        <w:rPr>
          <w:rFonts w:hint="cs"/>
          <w:rtl/>
          <w:lang w:eastAsia="en-US"/>
        </w:rPr>
        <w:t xml:space="preserve"> לתגובה של 2-</w:t>
      </w:r>
      <w:r w:rsidRPr="00BF2F9A">
        <w:rPr>
          <w:rFonts w:hint="cs"/>
          <w:lang w:eastAsia="en-US"/>
        </w:rPr>
        <w:t>TH</w:t>
      </w:r>
      <w:r w:rsidRPr="00BF2F9A">
        <w:rPr>
          <w:rFonts w:hint="cs"/>
          <w:rtl/>
          <w:lang w:eastAsia="en-US"/>
        </w:rPr>
        <w:t xml:space="preserve"> ( </w:t>
      </w:r>
      <w:r w:rsidRPr="00BF2F9A">
        <w:rPr>
          <w:rStyle w:val="a6"/>
          <w:vertAlign w:val="baseline"/>
          <w:rtl/>
          <w:lang w:eastAsia="en-US"/>
        </w:rPr>
        <w:endnoteReference w:id="24"/>
      </w:r>
      <w:r w:rsidRPr="00BF2F9A">
        <w:rPr>
          <w:rFonts w:hint="cs"/>
          <w:rtl/>
          <w:lang w:eastAsia="en-US"/>
        </w:rPr>
        <w:t>)</w:t>
      </w:r>
    </w:p>
    <w:p w:rsidR="0089696B" w:rsidRPr="00BF2F9A" w:rsidRDefault="0089696B" w:rsidP="00AD5DAF">
      <w:pPr>
        <w:autoSpaceDE w:val="0"/>
        <w:autoSpaceDN w:val="0"/>
        <w:adjustRightInd w:val="0"/>
        <w:jc w:val="both"/>
        <w:rPr>
          <w:rtl/>
          <w:lang w:eastAsia="en-US"/>
        </w:rPr>
      </w:pPr>
      <w:r w:rsidRPr="00BF2F9A">
        <w:rPr>
          <w:rFonts w:hint="cs"/>
          <w:rtl/>
          <w:lang w:eastAsia="en-US"/>
        </w:rPr>
        <w:t>לקראת תכנון מחקר זה רואי</w:t>
      </w:r>
      <w:r w:rsidR="00AF1E95" w:rsidRPr="00BF2F9A">
        <w:rPr>
          <w:rFonts w:hint="cs"/>
          <w:rtl/>
          <w:lang w:eastAsia="en-US"/>
        </w:rPr>
        <w:t>י</w:t>
      </w:r>
      <w:r w:rsidRPr="00BF2F9A">
        <w:rPr>
          <w:rFonts w:hint="cs"/>
          <w:rtl/>
          <w:lang w:eastAsia="en-US"/>
        </w:rPr>
        <w:t xml:space="preserve">נו </w:t>
      </w:r>
      <w:r w:rsidR="00FD2658" w:rsidRPr="00BF2F9A">
        <w:rPr>
          <w:rFonts w:hint="cs"/>
          <w:rtl/>
          <w:lang w:eastAsia="en-US"/>
        </w:rPr>
        <w:t>10</w:t>
      </w:r>
      <w:r w:rsidRPr="00BF2F9A">
        <w:rPr>
          <w:rFonts w:hint="cs"/>
          <w:rtl/>
          <w:lang w:eastAsia="en-US"/>
        </w:rPr>
        <w:t xml:space="preserve"> מטופלים הנוטלים קנביס רפואי עקב מחלת מעי דלקתית. כל המטופלים הצהירו כי השימוש בקנביס רפואי הביא לשיפור משמעותי בתסמיני המחלה  ושיפור משמעותי באיכות חייהם. הערכה של מדד פעילות המחלה  ( </w:t>
      </w:r>
      <w:r w:rsidRPr="00BF2F9A">
        <w:rPr>
          <w:rFonts w:hint="cs"/>
          <w:lang w:eastAsia="en-US"/>
        </w:rPr>
        <w:t>CDAI</w:t>
      </w:r>
      <w:r w:rsidRPr="00BF2F9A">
        <w:rPr>
          <w:rFonts w:hint="cs"/>
          <w:rtl/>
          <w:lang w:eastAsia="en-US"/>
        </w:rPr>
        <w:t xml:space="preserve"> ) לפני ואחרי נטילת הקנביס הראתה ירידה בפעילות </w:t>
      </w:r>
      <w:r w:rsidR="00762541" w:rsidRPr="00BF2F9A">
        <w:rPr>
          <w:rFonts w:hint="cs"/>
          <w:rtl/>
          <w:lang w:eastAsia="en-US"/>
        </w:rPr>
        <w:t>מ</w:t>
      </w:r>
      <w:r w:rsidRPr="00BF2F9A">
        <w:rPr>
          <w:rFonts w:hint="cs"/>
          <w:rtl/>
          <w:lang w:eastAsia="en-US"/>
        </w:rPr>
        <w:t>ממוצע של</w:t>
      </w:r>
      <w:r w:rsidR="00D06ACD" w:rsidRPr="00BF2F9A">
        <w:rPr>
          <w:rFonts w:hint="cs"/>
          <w:rtl/>
          <w:lang w:eastAsia="en-US"/>
        </w:rPr>
        <w:t xml:space="preserve">348 לממוצע של 108, כל המטופלים נזקקו לסטרואידים לפני תחילת השימוש בקנביס וכולם היו חופשיים מסטרואידים במהלך השימוש בו. </w:t>
      </w:r>
      <w:r w:rsidR="00FD2658" w:rsidRPr="00BF2F9A">
        <w:rPr>
          <w:rFonts w:hint="cs"/>
          <w:rtl/>
          <w:lang w:eastAsia="en-US"/>
        </w:rPr>
        <w:t>3 מטופלים עברו 5 ניתוחים לפני תחילת השימוש בקנביס ואף לא מטופל אחד נזקק ל</w:t>
      </w:r>
      <w:r w:rsidR="00F43B18" w:rsidRPr="00BF2F9A">
        <w:rPr>
          <w:rFonts w:hint="cs"/>
          <w:rtl/>
          <w:lang w:eastAsia="en-US"/>
        </w:rPr>
        <w:t xml:space="preserve">ניתוח או אשפוז </w:t>
      </w:r>
      <w:r w:rsidR="00FD2658" w:rsidRPr="00BF2F9A">
        <w:rPr>
          <w:rFonts w:hint="cs"/>
          <w:rtl/>
          <w:lang w:eastAsia="en-US"/>
        </w:rPr>
        <w:t xml:space="preserve"> במהלך השימוש בקנביס. </w:t>
      </w:r>
      <w:r w:rsidR="00D06ACD" w:rsidRPr="00BF2F9A">
        <w:rPr>
          <w:rFonts w:hint="cs"/>
          <w:rtl/>
          <w:lang w:eastAsia="en-US"/>
        </w:rPr>
        <w:t>זמן ממוצע לשימוש היה 3.8 שנים (טווח 3 חודשים עד 9 שנים)</w:t>
      </w:r>
      <w:r w:rsidR="00AD5DAF" w:rsidRPr="00BF2F9A">
        <w:rPr>
          <w:rFonts w:hint="cs"/>
          <w:rtl/>
          <w:lang w:eastAsia="en-US"/>
        </w:rPr>
        <w:t xml:space="preserve">. </w:t>
      </w:r>
      <w:r w:rsidR="00FD2658" w:rsidRPr="00BF2F9A">
        <w:rPr>
          <w:rFonts w:hint="cs"/>
          <w:rtl/>
          <w:lang w:eastAsia="en-US"/>
        </w:rPr>
        <w:t>לא נצפו כל תופעות לוואי משמעותיות.</w:t>
      </w:r>
      <w:r w:rsidR="00E300C3" w:rsidRPr="00BF2F9A">
        <w:rPr>
          <w:rFonts w:hint="cs"/>
          <w:rtl/>
          <w:lang w:eastAsia="en-US"/>
        </w:rPr>
        <w:t xml:space="preserve"> הממצאים הוצגו בכנס האיגוד הישראלי לגסטרואנטרולוגיה ומחלות כבד  שהתקיים באילת ביוני 2009.</w:t>
      </w:r>
    </w:p>
    <w:p w:rsidR="00F27E81" w:rsidRPr="00BF2F9A" w:rsidRDefault="00F27E81" w:rsidP="00BB6B9F">
      <w:pPr>
        <w:autoSpaceDE w:val="0"/>
        <w:autoSpaceDN w:val="0"/>
        <w:adjustRightInd w:val="0"/>
        <w:jc w:val="both"/>
        <w:rPr>
          <w:rtl/>
          <w:lang w:eastAsia="en-US"/>
        </w:rPr>
      </w:pPr>
      <w:r w:rsidRPr="00BF2F9A">
        <w:rPr>
          <w:rFonts w:hint="cs"/>
          <w:rtl/>
          <w:lang w:eastAsia="en-US"/>
        </w:rPr>
        <w:t xml:space="preserve">תופעות לוואי של שימוש רפואי במריחואנה הינן מועטות ורובן </w:t>
      </w:r>
      <w:r w:rsidR="000A72E8" w:rsidRPr="00BF2F9A">
        <w:rPr>
          <w:rFonts w:hint="cs"/>
          <w:rtl/>
          <w:lang w:eastAsia="en-US"/>
        </w:rPr>
        <w:t xml:space="preserve">קלות. </w:t>
      </w:r>
      <w:r w:rsidR="00070D41" w:rsidRPr="00BF2F9A">
        <w:rPr>
          <w:rFonts w:hint="cs"/>
          <w:rtl/>
          <w:lang w:eastAsia="en-US"/>
        </w:rPr>
        <w:t>סקירה שפורסמה בקנדה סיכמה 23 מחקרים בהם ניתנה מריחואנה לחולים במחלות שונות בצורה מבוקרת ותחת מעקב. נסקרו 23 מחקרים מבוקרים ו 8 מחקרים תצפיתיים</w:t>
      </w:r>
      <w:r w:rsidR="00E242A4" w:rsidRPr="00BF2F9A">
        <w:rPr>
          <w:rFonts w:hint="cs"/>
          <w:rtl/>
          <w:lang w:eastAsia="en-US"/>
        </w:rPr>
        <w:t xml:space="preserve">, </w:t>
      </w:r>
      <w:r w:rsidR="00BB6B9F" w:rsidRPr="00BF2F9A">
        <w:rPr>
          <w:rFonts w:hint="cs"/>
          <w:rtl/>
          <w:lang w:eastAsia="en-US"/>
        </w:rPr>
        <w:t>אשר</w:t>
      </w:r>
      <w:r w:rsidR="00E242A4" w:rsidRPr="00BF2F9A">
        <w:rPr>
          <w:rFonts w:hint="cs"/>
          <w:rtl/>
          <w:lang w:eastAsia="en-US"/>
        </w:rPr>
        <w:t xml:space="preserve"> כללו נתונים מ 1932 מטופלים בקנביס רפואי</w:t>
      </w:r>
      <w:r w:rsidR="00070D41" w:rsidRPr="00BF2F9A">
        <w:rPr>
          <w:rFonts w:hint="cs"/>
          <w:rtl/>
          <w:lang w:eastAsia="en-US"/>
        </w:rPr>
        <w:t xml:space="preserve">. נמצא כי 96% מתופעות הלוואי שדווחו היו קלות , תופעת הלוואי השכיחה ביותר </w:t>
      </w:r>
      <w:r w:rsidR="009A1919" w:rsidRPr="00BF2F9A">
        <w:rPr>
          <w:rFonts w:hint="cs"/>
          <w:rtl/>
          <w:lang w:eastAsia="en-US"/>
        </w:rPr>
        <w:t xml:space="preserve">שדווחה על ידי </w:t>
      </w:r>
      <w:r w:rsidR="00070D41" w:rsidRPr="00BF2F9A">
        <w:rPr>
          <w:rFonts w:hint="cs"/>
          <w:rtl/>
          <w:lang w:eastAsia="en-US"/>
        </w:rPr>
        <w:t xml:space="preserve"> 15% </w:t>
      </w:r>
      <w:r w:rsidR="009A1919" w:rsidRPr="00BF2F9A">
        <w:rPr>
          <w:rFonts w:hint="cs"/>
          <w:rtl/>
          <w:lang w:eastAsia="en-US"/>
        </w:rPr>
        <w:t xml:space="preserve">מהנחקרים </w:t>
      </w:r>
      <w:r w:rsidR="00070D41" w:rsidRPr="00BF2F9A">
        <w:rPr>
          <w:rFonts w:hint="cs"/>
          <w:rtl/>
          <w:lang w:eastAsia="en-US"/>
        </w:rPr>
        <w:t xml:space="preserve">(714/4779) היתה סחרחורת. </w:t>
      </w:r>
      <w:r w:rsidR="00D9402B" w:rsidRPr="00BF2F9A">
        <w:rPr>
          <w:rFonts w:hint="cs"/>
          <w:rtl/>
          <w:lang w:eastAsia="en-US"/>
        </w:rPr>
        <w:t xml:space="preserve">תופעות לוואי קשות יותר </w:t>
      </w:r>
      <w:r w:rsidR="00313A29" w:rsidRPr="00BF2F9A">
        <w:rPr>
          <w:rFonts w:hint="cs"/>
          <w:rtl/>
          <w:lang w:eastAsia="en-US"/>
        </w:rPr>
        <w:t xml:space="preserve">נצפו בשכיחות זהה אצל </w:t>
      </w:r>
      <w:r w:rsidR="00201FB8" w:rsidRPr="00BF2F9A">
        <w:rPr>
          <w:rFonts w:hint="cs"/>
          <w:rtl/>
          <w:lang w:eastAsia="en-US"/>
        </w:rPr>
        <w:t xml:space="preserve">מטופלים שקיבלו קנביס </w:t>
      </w:r>
      <w:r w:rsidR="00D9402B" w:rsidRPr="00BF2F9A">
        <w:rPr>
          <w:rFonts w:hint="cs"/>
          <w:rtl/>
          <w:lang w:eastAsia="en-US"/>
        </w:rPr>
        <w:t>ו</w:t>
      </w:r>
      <w:r w:rsidR="00201FB8" w:rsidRPr="00BF2F9A">
        <w:rPr>
          <w:rFonts w:hint="cs"/>
          <w:rtl/>
          <w:lang w:eastAsia="en-US"/>
        </w:rPr>
        <w:t>אלה שקבלו אינבו</w:t>
      </w:r>
      <w:r w:rsidR="00D9402B" w:rsidRPr="00BF2F9A">
        <w:rPr>
          <w:rFonts w:hint="cs"/>
          <w:rtl/>
          <w:lang w:eastAsia="en-US"/>
        </w:rPr>
        <w:t xml:space="preserve">. </w:t>
      </w:r>
      <w:r w:rsidR="00313A29" w:rsidRPr="00BF2F9A">
        <w:rPr>
          <w:rFonts w:hint="cs"/>
          <w:rtl/>
          <w:lang w:eastAsia="en-US"/>
        </w:rPr>
        <w:t xml:space="preserve">עם זאת זמן ההשתתפות במחקרים היה 12 חודשים לכל היותר ואין בידנו נתונים על ההשפעה של שימוש בקנביס לזמן ממושך יותר. </w:t>
      </w:r>
      <w:r w:rsidR="00D042E2" w:rsidRPr="00BF2F9A">
        <w:rPr>
          <w:rFonts w:hint="cs"/>
          <w:rtl/>
          <w:lang w:eastAsia="en-US"/>
        </w:rPr>
        <w:t>המחקרים כולם לא כללו מתן קנביס בעישון אלא רק מתן תכשירי קנביס שונים דרך הפה.</w:t>
      </w:r>
      <w:r w:rsidR="00BD5EB9" w:rsidRPr="00BF2F9A">
        <w:rPr>
          <w:rFonts w:hint="cs"/>
          <w:rtl/>
          <w:lang w:eastAsia="en-US"/>
        </w:rPr>
        <w:t xml:space="preserve"> (</w:t>
      </w:r>
      <w:r w:rsidR="00BD5EB9" w:rsidRPr="00BF2F9A">
        <w:rPr>
          <w:rStyle w:val="a6"/>
          <w:vertAlign w:val="baseline"/>
          <w:rtl/>
          <w:lang w:eastAsia="en-US"/>
        </w:rPr>
        <w:endnoteReference w:id="25"/>
      </w:r>
      <w:r w:rsidR="00BD5EB9" w:rsidRPr="00BF2F9A">
        <w:rPr>
          <w:rFonts w:hint="cs"/>
          <w:rtl/>
          <w:lang w:eastAsia="en-US"/>
        </w:rPr>
        <w:t>)</w:t>
      </w:r>
      <w:r w:rsidR="00D042E2" w:rsidRPr="00BF2F9A">
        <w:rPr>
          <w:rFonts w:hint="cs"/>
          <w:rtl/>
          <w:lang w:eastAsia="en-US"/>
        </w:rPr>
        <w:t xml:space="preserve">  יש לציין כי קשה להעריך תופעות </w:t>
      </w:r>
      <w:r w:rsidR="001F17E7" w:rsidRPr="00BF2F9A">
        <w:rPr>
          <w:rFonts w:hint="cs"/>
          <w:rtl/>
          <w:lang w:eastAsia="en-US"/>
        </w:rPr>
        <w:t xml:space="preserve">לוואי </w:t>
      </w:r>
      <w:r w:rsidR="00D042E2" w:rsidRPr="00BF2F9A">
        <w:rPr>
          <w:rFonts w:hint="cs"/>
          <w:rtl/>
          <w:lang w:eastAsia="en-US"/>
        </w:rPr>
        <w:t>במתן קנביס שלא במסגרת טיפול רפואי שכן אנשים הצורכים קנביס מסיבות שאינן רפואיות נוטים גם לעשן טבק, לשתות אלכוהול ולצרוך סמים אחרים וקשה לבודד את השפעת הקנביס משאר ההשפעות</w:t>
      </w:r>
      <w:r w:rsidR="008B0979" w:rsidRPr="00BF2F9A">
        <w:rPr>
          <w:rFonts w:hint="cs"/>
          <w:rtl/>
          <w:lang w:eastAsia="en-US"/>
        </w:rPr>
        <w:t xml:space="preserve"> (</w:t>
      </w:r>
      <w:r w:rsidR="008B0979" w:rsidRPr="00BF2F9A">
        <w:rPr>
          <w:rStyle w:val="a6"/>
          <w:vertAlign w:val="baseline"/>
          <w:rtl/>
          <w:lang w:eastAsia="en-US"/>
        </w:rPr>
        <w:endnoteReference w:id="26"/>
      </w:r>
      <w:r w:rsidR="008B0979" w:rsidRPr="00BF2F9A">
        <w:rPr>
          <w:rFonts w:hint="cs"/>
          <w:rtl/>
          <w:lang w:eastAsia="en-US"/>
        </w:rPr>
        <w:t xml:space="preserve"> )</w:t>
      </w:r>
      <w:r w:rsidR="00D042E2" w:rsidRPr="00BF2F9A">
        <w:rPr>
          <w:rFonts w:hint="cs"/>
          <w:rtl/>
          <w:lang w:eastAsia="en-US"/>
        </w:rPr>
        <w:t xml:space="preserve">.  </w:t>
      </w:r>
    </w:p>
    <w:p w:rsidR="00C875C7" w:rsidRDefault="00315C8B" w:rsidP="00DC3633">
      <w:pPr>
        <w:autoSpaceDE w:val="0"/>
        <w:autoSpaceDN w:val="0"/>
        <w:adjustRightInd w:val="0"/>
        <w:jc w:val="both"/>
        <w:rPr>
          <w:rtl/>
          <w:lang w:eastAsia="en-US"/>
        </w:rPr>
      </w:pPr>
      <w:r w:rsidRPr="00BF2F9A">
        <w:rPr>
          <w:rFonts w:hint="cs"/>
          <w:rtl/>
          <w:lang w:eastAsia="en-US"/>
        </w:rPr>
        <w:t xml:space="preserve">מכל האמור לעיל עולה כי המערכת האנדוקנבינואידית משתתפת ביצירה וקיום של תהליכים דלקתיים ועל כן יש הגיון רב בנסיון לרתום את המערכת לטיפול </w:t>
      </w:r>
      <w:r w:rsidR="00F27E81" w:rsidRPr="00BF2F9A">
        <w:rPr>
          <w:rFonts w:hint="cs"/>
          <w:rtl/>
          <w:lang w:eastAsia="en-US"/>
        </w:rPr>
        <w:t xml:space="preserve">במצבים אלה. </w:t>
      </w:r>
      <w:r w:rsidR="00DD53E2" w:rsidRPr="00BF2F9A">
        <w:rPr>
          <w:rFonts w:hint="cs"/>
          <w:rtl/>
          <w:lang w:eastAsia="en-US"/>
        </w:rPr>
        <w:t xml:space="preserve">ישנם דיווחים אנקדוטליים רבים על הקלה בסימפטומים של מחלות מעי דלקתיות לאחר עישון מריחואנה (14) </w:t>
      </w:r>
      <w:r w:rsidR="00C875C7" w:rsidRPr="00BF2F9A">
        <w:rPr>
          <w:rFonts w:hint="cs"/>
          <w:rtl/>
        </w:rPr>
        <w:t>והרושם הוא כי יש לחומר אפקט מטיב על התהליך הדלקתי וכי</w:t>
      </w:r>
      <w:r w:rsidR="00C875C7">
        <w:rPr>
          <w:rFonts w:hint="cs"/>
          <w:rtl/>
        </w:rPr>
        <w:t xml:space="preserve"> תופעות הלוואי מועטות ביותר,  עם זאת לא נערך מחקר מסודר ב</w:t>
      </w:r>
      <w:r w:rsidR="000762F8">
        <w:rPr>
          <w:rFonts w:hint="cs"/>
          <w:rtl/>
        </w:rPr>
        <w:t xml:space="preserve">השוואה עם </w:t>
      </w:r>
      <w:r w:rsidR="00DC3633">
        <w:rPr>
          <w:rFonts w:hint="cs"/>
          <w:rtl/>
        </w:rPr>
        <w:t xml:space="preserve">אינבו </w:t>
      </w:r>
      <w:r w:rsidR="00C875C7">
        <w:rPr>
          <w:rFonts w:hint="cs"/>
          <w:rtl/>
        </w:rPr>
        <w:t xml:space="preserve">בנושא זה. </w:t>
      </w:r>
    </w:p>
    <w:p w:rsidR="00C875C7" w:rsidRDefault="00C875C7" w:rsidP="00985ADF">
      <w:pPr>
        <w:jc w:val="both"/>
        <w:rPr>
          <w:rtl/>
        </w:rPr>
      </w:pPr>
      <w:r>
        <w:rPr>
          <w:rFonts w:hint="cs"/>
          <w:rtl/>
        </w:rPr>
        <w:t>מטרת המחקר המוצע לבדוק יעילות של</w:t>
      </w:r>
      <w:r w:rsidR="002D1A35">
        <w:rPr>
          <w:rFonts w:hint="cs"/>
          <w:rtl/>
        </w:rPr>
        <w:t xml:space="preserve"> עישון</w:t>
      </w:r>
      <w:r>
        <w:t>Cannabis</w:t>
      </w:r>
      <w:r>
        <w:rPr>
          <w:rFonts w:hint="cs"/>
          <w:rtl/>
        </w:rPr>
        <w:t xml:space="preserve"> בחולי </w:t>
      </w:r>
      <w:r w:rsidR="00985ADF">
        <w:rPr>
          <w:rFonts w:hint="cs"/>
          <w:rtl/>
        </w:rPr>
        <w:t xml:space="preserve">קוליטיס כיבית </w:t>
      </w:r>
      <w:r>
        <w:rPr>
          <w:rFonts w:hint="cs"/>
          <w:rtl/>
        </w:rPr>
        <w:t xml:space="preserve"> לעומת </w:t>
      </w:r>
      <w:r w:rsidR="00926D35">
        <w:rPr>
          <w:rFonts w:hint="cs"/>
          <w:rtl/>
        </w:rPr>
        <w:t>אינבו</w:t>
      </w:r>
      <w:r>
        <w:rPr>
          <w:rFonts w:hint="cs"/>
          <w:rtl/>
        </w:rPr>
        <w:t xml:space="preserve">. </w:t>
      </w:r>
    </w:p>
    <w:p w:rsidR="00C875C7" w:rsidRDefault="00C875C7" w:rsidP="004C4815">
      <w:pPr>
        <w:jc w:val="both"/>
        <w:rPr>
          <w:rtl/>
        </w:rPr>
      </w:pPr>
    </w:p>
    <w:p w:rsidR="00C875C7" w:rsidRDefault="006D76EB" w:rsidP="004C4815">
      <w:pPr>
        <w:jc w:val="both"/>
        <w:rPr>
          <w:rtl/>
        </w:rPr>
      </w:pPr>
      <w:r>
        <w:rPr>
          <w:rFonts w:hint="cs"/>
          <w:rtl/>
        </w:rPr>
        <w:t xml:space="preserve">חומר ושיטות:  </w:t>
      </w:r>
    </w:p>
    <w:p w:rsidR="00083584" w:rsidRDefault="006D76EB" w:rsidP="004C4815">
      <w:pPr>
        <w:jc w:val="both"/>
        <w:rPr>
          <w:rtl/>
        </w:rPr>
      </w:pPr>
      <w:r>
        <w:rPr>
          <w:rFonts w:hint="cs"/>
          <w:rtl/>
        </w:rPr>
        <w:t xml:space="preserve">אוכלוסית המחקר: </w:t>
      </w:r>
    </w:p>
    <w:p w:rsidR="00083584" w:rsidRDefault="00083584" w:rsidP="00B02CEC">
      <w:pPr>
        <w:jc w:val="both"/>
        <w:rPr>
          <w:rtl/>
        </w:rPr>
      </w:pPr>
      <w:r>
        <w:rPr>
          <w:rFonts w:hint="cs"/>
          <w:rtl/>
        </w:rPr>
        <w:lastRenderedPageBreak/>
        <w:t>1.</w:t>
      </w:r>
      <w:r w:rsidR="006D76EB">
        <w:rPr>
          <w:rFonts w:hint="cs"/>
          <w:rtl/>
        </w:rPr>
        <w:t xml:space="preserve">חולי </w:t>
      </w:r>
      <w:r w:rsidR="00B02CEC">
        <w:rPr>
          <w:rFonts w:hint="cs"/>
          <w:rtl/>
        </w:rPr>
        <w:t xml:space="preserve"> קוליטיס כיבית</w:t>
      </w:r>
      <w:r w:rsidR="006D76EB">
        <w:rPr>
          <w:rFonts w:hint="cs"/>
          <w:rtl/>
        </w:rPr>
        <w:t>,</w:t>
      </w:r>
      <w:r>
        <w:rPr>
          <w:rFonts w:hint="cs"/>
          <w:rtl/>
        </w:rPr>
        <w:t xml:space="preserve"> אשר המחלה קיימת אצלם מעל 3 חודשים, והוכחה בבדיקות המקובלות- אנדוסקופיה או הדמיה רנטגנית.</w:t>
      </w:r>
      <w:r w:rsidR="001C664E">
        <w:rPr>
          <w:rFonts w:hint="cs"/>
          <w:rtl/>
        </w:rPr>
        <w:t xml:space="preserve"> בנוסף יכללו 10 חולים נוספים עם </w:t>
      </w:r>
      <w:r w:rsidR="001C664E">
        <w:t>POUCHITIS</w:t>
      </w:r>
      <w:r w:rsidR="001C664E">
        <w:rPr>
          <w:rFonts w:hint="cs"/>
          <w:rtl/>
        </w:rPr>
        <w:t xml:space="preserve"> (חולים לאחר כריתה שלמה של המעי הגס וחיבור לולאת מעי דק לפי הטבעת).</w:t>
      </w:r>
    </w:p>
    <w:p w:rsidR="006D76EB" w:rsidRDefault="001C4983" w:rsidP="004C4815">
      <w:pPr>
        <w:jc w:val="both"/>
        <w:rPr>
          <w:rtl/>
        </w:rPr>
      </w:pPr>
      <w:r>
        <w:rPr>
          <w:rFonts w:hint="cs"/>
          <w:rtl/>
        </w:rPr>
        <w:t xml:space="preserve">2. יוכנסו חולים </w:t>
      </w:r>
      <w:r w:rsidR="006D76EB">
        <w:rPr>
          <w:rFonts w:hint="cs"/>
          <w:rtl/>
        </w:rPr>
        <w:t xml:space="preserve">בשלב פעיל של המחלה, אשר אינם מגיבים לטיפול בתכשירי 5 </w:t>
      </w:r>
      <w:r w:rsidR="006D76EB">
        <w:rPr>
          <w:rFonts w:hint="cs"/>
        </w:rPr>
        <w:t xml:space="preserve">ASA </w:t>
      </w:r>
      <w:r w:rsidR="006D76EB">
        <w:rPr>
          <w:rFonts w:hint="cs"/>
          <w:rtl/>
        </w:rPr>
        <w:t xml:space="preserve">או קורטיקוסטרואידים או אימונומודולטורים, </w:t>
      </w:r>
      <w:r w:rsidR="00314FBC">
        <w:rPr>
          <w:rFonts w:hint="cs"/>
          <w:rtl/>
        </w:rPr>
        <w:t xml:space="preserve">או תרופות ביולוגיות. </w:t>
      </w:r>
      <w:r w:rsidR="006D76EB">
        <w:rPr>
          <w:rFonts w:hint="cs"/>
          <w:rtl/>
        </w:rPr>
        <w:t xml:space="preserve"> או שהפכו להיות תלויים בסטרואידים,  </w:t>
      </w:r>
      <w:r w:rsidR="00314FBC">
        <w:rPr>
          <w:rFonts w:hint="cs"/>
          <w:rtl/>
        </w:rPr>
        <w:t xml:space="preserve">או שאינם מסוגלים לקבל תרופות אלה עקב תופעות לוואי או תגובה אלרגית. </w:t>
      </w:r>
    </w:p>
    <w:p w:rsidR="004D6460" w:rsidRDefault="009F4604" w:rsidP="004C4815">
      <w:pPr>
        <w:jc w:val="both"/>
        <w:rPr>
          <w:rtl/>
        </w:rPr>
      </w:pPr>
      <w:r>
        <w:rPr>
          <w:rFonts w:hint="cs"/>
          <w:rtl/>
        </w:rPr>
        <w:t>3</w:t>
      </w:r>
      <w:r w:rsidR="00083584">
        <w:rPr>
          <w:rFonts w:hint="cs"/>
          <w:rtl/>
        </w:rPr>
        <w:t xml:space="preserve">. </w:t>
      </w:r>
      <w:r w:rsidR="004D6460">
        <w:rPr>
          <w:rFonts w:hint="cs"/>
          <w:rtl/>
        </w:rPr>
        <w:t xml:space="preserve">גיל המשתתפים במחקר 20 שנה או יותר. </w:t>
      </w:r>
    </w:p>
    <w:p w:rsidR="00186909" w:rsidRDefault="009F4604" w:rsidP="00B02CEC">
      <w:pPr>
        <w:jc w:val="both"/>
        <w:rPr>
          <w:rtl/>
        </w:rPr>
      </w:pPr>
      <w:r>
        <w:rPr>
          <w:rFonts w:hint="cs"/>
          <w:rtl/>
        </w:rPr>
        <w:t>4</w:t>
      </w:r>
      <w:r w:rsidR="00083584">
        <w:rPr>
          <w:rFonts w:hint="cs"/>
          <w:rtl/>
        </w:rPr>
        <w:t>.</w:t>
      </w:r>
      <w:r w:rsidR="00186909">
        <w:rPr>
          <w:rFonts w:hint="cs"/>
          <w:rtl/>
        </w:rPr>
        <w:t xml:space="preserve">דרגת פעילות המחלה תקבע לפי </w:t>
      </w:r>
      <w:r w:rsidR="00186909">
        <w:t>mayo score</w:t>
      </w:r>
      <w:r w:rsidR="00186909">
        <w:rPr>
          <w:rFonts w:hint="cs"/>
          <w:rtl/>
        </w:rPr>
        <w:t xml:space="preserve"> מעל 3 בחולי </w:t>
      </w:r>
      <w:r w:rsidR="00186909">
        <w:rPr>
          <w:rFonts w:hint="cs"/>
        </w:rPr>
        <w:t>UC</w:t>
      </w:r>
      <w:r w:rsidR="00186909">
        <w:rPr>
          <w:rFonts w:hint="cs"/>
          <w:rtl/>
        </w:rPr>
        <w:t xml:space="preserve">. </w:t>
      </w:r>
    </w:p>
    <w:p w:rsidR="004B69D6" w:rsidRDefault="004B69D6" w:rsidP="004C4815">
      <w:pPr>
        <w:jc w:val="both"/>
        <w:rPr>
          <w:rtl/>
        </w:rPr>
      </w:pPr>
    </w:p>
    <w:p w:rsidR="004B69D6" w:rsidRDefault="008D3644" w:rsidP="004C4815">
      <w:pPr>
        <w:jc w:val="both"/>
        <w:rPr>
          <w:rtl/>
        </w:rPr>
      </w:pPr>
      <w:r>
        <w:rPr>
          <w:rFonts w:hint="cs"/>
          <w:rtl/>
        </w:rPr>
        <w:t xml:space="preserve">לא יוכנסו למחקר: </w:t>
      </w:r>
    </w:p>
    <w:p w:rsidR="008D3644" w:rsidRDefault="008D3644" w:rsidP="004C4815">
      <w:pPr>
        <w:numPr>
          <w:ilvl w:val="0"/>
          <w:numId w:val="1"/>
        </w:numPr>
        <w:jc w:val="both"/>
        <w:rPr>
          <w:rtl/>
        </w:rPr>
      </w:pPr>
      <w:r>
        <w:rPr>
          <w:rFonts w:hint="cs"/>
          <w:rtl/>
        </w:rPr>
        <w:t xml:space="preserve">חולים </w:t>
      </w:r>
      <w:r w:rsidR="004D6460">
        <w:rPr>
          <w:rFonts w:hint="cs"/>
          <w:rtl/>
        </w:rPr>
        <w:t>עם הפרעות נפשיות ידועות,</w:t>
      </w:r>
    </w:p>
    <w:p w:rsidR="004D6460" w:rsidRDefault="004D6460" w:rsidP="004C4815">
      <w:pPr>
        <w:numPr>
          <w:ilvl w:val="0"/>
          <w:numId w:val="1"/>
        </w:numPr>
        <w:jc w:val="both"/>
      </w:pPr>
      <w:r>
        <w:rPr>
          <w:rFonts w:hint="cs"/>
          <w:rtl/>
        </w:rPr>
        <w:t>חולים שלפי הערכת הרופא המטפל יש סיכון גבוה ליצירת התמכרות או שימוש לא ראוי בתכשיר</w:t>
      </w:r>
    </w:p>
    <w:p w:rsidR="004D6460" w:rsidRDefault="004D6460" w:rsidP="004C4815">
      <w:pPr>
        <w:numPr>
          <w:ilvl w:val="0"/>
          <w:numId w:val="1"/>
        </w:numPr>
        <w:jc w:val="both"/>
      </w:pPr>
      <w:r>
        <w:rPr>
          <w:rFonts w:hint="cs"/>
          <w:rtl/>
        </w:rPr>
        <w:t>נשים בהריון או  שמתכננות הריון.</w:t>
      </w:r>
    </w:p>
    <w:p w:rsidR="004D6460" w:rsidRDefault="004D6460" w:rsidP="004C4815">
      <w:pPr>
        <w:numPr>
          <w:ilvl w:val="0"/>
          <w:numId w:val="1"/>
        </w:numPr>
        <w:jc w:val="both"/>
      </w:pPr>
      <w:r>
        <w:rPr>
          <w:rFonts w:hint="cs"/>
          <w:rtl/>
        </w:rPr>
        <w:t>חולים עם רגישות ידועה לתכשיר,</w:t>
      </w:r>
    </w:p>
    <w:p w:rsidR="004D6460" w:rsidRDefault="004D6460" w:rsidP="004C4815">
      <w:pPr>
        <w:numPr>
          <w:ilvl w:val="0"/>
          <w:numId w:val="1"/>
        </w:numPr>
        <w:jc w:val="both"/>
      </w:pPr>
      <w:r>
        <w:rPr>
          <w:rFonts w:hint="cs"/>
          <w:rtl/>
        </w:rPr>
        <w:t xml:space="preserve">חולים שאינם מסוגלים לתת הסכמה מודעת, </w:t>
      </w:r>
    </w:p>
    <w:p w:rsidR="004221BF" w:rsidRDefault="004221BF" w:rsidP="004C4815">
      <w:pPr>
        <w:numPr>
          <w:ilvl w:val="0"/>
          <w:numId w:val="1"/>
        </w:numPr>
        <w:jc w:val="both"/>
      </w:pPr>
      <w:r>
        <w:rPr>
          <w:rFonts w:hint="cs"/>
          <w:rtl/>
        </w:rPr>
        <w:t xml:space="preserve">חולים אשר נראה כי יזדקקו לניתוח בעתיד הקרוב עקב מחלתם. </w:t>
      </w:r>
    </w:p>
    <w:p w:rsidR="001C664E" w:rsidRDefault="001C664E" w:rsidP="004C4815">
      <w:pPr>
        <w:jc w:val="both"/>
        <w:rPr>
          <w:rtl/>
        </w:rPr>
      </w:pPr>
    </w:p>
    <w:p w:rsidR="009D249F" w:rsidRDefault="001C664E" w:rsidP="00DD6DE9">
      <w:pPr>
        <w:jc w:val="both"/>
        <w:rPr>
          <w:rtl/>
        </w:rPr>
      </w:pPr>
      <w:r w:rsidRPr="00B02CEC">
        <w:rPr>
          <w:rFonts w:hint="cs"/>
          <w:rtl/>
        </w:rPr>
        <w:t xml:space="preserve">במחקר יכללו סה"כ </w:t>
      </w:r>
      <w:r w:rsidR="00DD6DE9">
        <w:rPr>
          <w:rFonts w:hint="cs"/>
          <w:rtl/>
        </w:rPr>
        <w:t>4</w:t>
      </w:r>
      <w:r w:rsidR="000E49C1" w:rsidRPr="00B02CEC">
        <w:rPr>
          <w:rFonts w:hint="cs"/>
          <w:rtl/>
        </w:rPr>
        <w:t xml:space="preserve">0 חולי </w:t>
      </w:r>
      <w:r w:rsidR="002A474A" w:rsidRPr="00B02CEC">
        <w:rPr>
          <w:rFonts w:hint="cs"/>
          <w:rtl/>
        </w:rPr>
        <w:t xml:space="preserve">קוליטיס + 10 חולים עם </w:t>
      </w:r>
      <w:r w:rsidR="002A474A" w:rsidRPr="00B02CEC">
        <w:t>POUCHITIS</w:t>
      </w:r>
      <w:r w:rsidR="002A474A" w:rsidRPr="00B02CEC">
        <w:rPr>
          <w:rFonts w:hint="cs"/>
          <w:rtl/>
        </w:rPr>
        <w:t>).</w:t>
      </w:r>
    </w:p>
    <w:p w:rsidR="002214B0" w:rsidRDefault="002214B0" w:rsidP="002214B0">
      <w:pPr>
        <w:jc w:val="both"/>
        <w:rPr>
          <w:rtl/>
        </w:rPr>
      </w:pPr>
      <w:r>
        <w:rPr>
          <w:rFonts w:hint="cs"/>
          <w:rtl/>
        </w:rPr>
        <w:t>תרופה: החולים יחולקו אקראית ל 2 קבוצות:</w:t>
      </w:r>
    </w:p>
    <w:p w:rsidR="002214B0" w:rsidRDefault="002214B0" w:rsidP="002214B0">
      <w:pPr>
        <w:numPr>
          <w:ilvl w:val="0"/>
          <w:numId w:val="2"/>
        </w:numPr>
        <w:jc w:val="both"/>
      </w:pPr>
      <w:r>
        <w:rPr>
          <w:rFonts w:hint="cs"/>
          <w:rtl/>
        </w:rPr>
        <w:t>קבוצה אשר תקבל סיגריות מוכנות מצמח הקנביס לעישון פעמיים ביום</w:t>
      </w:r>
    </w:p>
    <w:p w:rsidR="002214B0" w:rsidRDefault="002214B0" w:rsidP="002214B0">
      <w:pPr>
        <w:numPr>
          <w:ilvl w:val="0"/>
          <w:numId w:val="2"/>
        </w:numPr>
        <w:jc w:val="both"/>
      </w:pPr>
      <w:r>
        <w:rPr>
          <w:rFonts w:hint="cs"/>
          <w:rtl/>
        </w:rPr>
        <w:t>קבוצת אשר תקבל סיגריות דומות אך שמוצה מהן החומר הפעיל..</w:t>
      </w:r>
    </w:p>
    <w:p w:rsidR="00202568" w:rsidRDefault="002E656D" w:rsidP="00202568">
      <w:pPr>
        <w:jc w:val="both"/>
        <w:rPr>
          <w:rtl/>
        </w:rPr>
      </w:pPr>
      <w:r>
        <w:rPr>
          <w:rFonts w:hint="cs"/>
          <w:rtl/>
        </w:rPr>
        <w:t xml:space="preserve">משך המחקר יהיה 8 שבועות, </w:t>
      </w:r>
    </w:p>
    <w:p w:rsidR="001219DE" w:rsidRDefault="001219DE" w:rsidP="00005FE8">
      <w:pPr>
        <w:jc w:val="both"/>
        <w:rPr>
          <w:rtl/>
        </w:rPr>
      </w:pPr>
      <w:r>
        <w:rPr>
          <w:rFonts w:hint="cs"/>
          <w:rtl/>
        </w:rPr>
        <w:t xml:space="preserve">חולים אשר במהלך המחקר תחול החמרה במצבם: עליה של </w:t>
      </w:r>
      <w:r>
        <w:rPr>
          <w:rFonts w:hint="cs"/>
        </w:rPr>
        <w:t>UCAI</w:t>
      </w:r>
      <w:r>
        <w:rPr>
          <w:rFonts w:hint="cs"/>
          <w:rtl/>
        </w:rPr>
        <w:t xml:space="preserve"> ביותר מ 2 נקודות יוצאו מן המחקר.</w:t>
      </w:r>
    </w:p>
    <w:p w:rsidR="00344066" w:rsidRDefault="00005FE8" w:rsidP="00005FE8">
      <w:pPr>
        <w:jc w:val="both"/>
        <w:rPr>
          <w:rtl/>
        </w:rPr>
      </w:pPr>
      <w:r>
        <w:rPr>
          <w:rFonts w:hint="cs"/>
          <w:rtl/>
        </w:rPr>
        <w:t>ה</w:t>
      </w:r>
      <w:r w:rsidR="00FD07F7">
        <w:rPr>
          <w:rFonts w:hint="cs"/>
          <w:rtl/>
        </w:rPr>
        <w:t xml:space="preserve">חולים </w:t>
      </w:r>
      <w:r>
        <w:rPr>
          <w:rFonts w:hint="cs"/>
          <w:rtl/>
        </w:rPr>
        <w:t xml:space="preserve">יעברו </w:t>
      </w:r>
      <w:r w:rsidR="00344066">
        <w:rPr>
          <w:rFonts w:hint="cs"/>
          <w:rtl/>
        </w:rPr>
        <w:t xml:space="preserve"> בדיקה אנדוסקופית בתחילת ובסוף המחקר.</w:t>
      </w:r>
    </w:p>
    <w:p w:rsidR="00202568" w:rsidRDefault="00202568" w:rsidP="00CA138D">
      <w:pPr>
        <w:jc w:val="both"/>
        <w:rPr>
          <w:rtl/>
        </w:rPr>
      </w:pPr>
      <w:r>
        <w:rPr>
          <w:rFonts w:hint="cs"/>
          <w:rtl/>
        </w:rPr>
        <w:t xml:space="preserve">בנוסף ילקחו בדיקות דם בתחילת ובסוף המחקר להערכת פעילות וחומרת המחלה, יבדקו ספירת דם, </w:t>
      </w:r>
      <w:r>
        <w:rPr>
          <w:rFonts w:hint="cs"/>
        </w:rPr>
        <w:t>CRP</w:t>
      </w:r>
      <w:r>
        <w:rPr>
          <w:rFonts w:hint="cs"/>
          <w:rtl/>
        </w:rPr>
        <w:t>, וכימיה. כמו כן יבדקו הציטוקונים הבאים: 12-</w:t>
      </w:r>
      <w:r>
        <w:rPr>
          <w:rFonts w:hint="cs"/>
        </w:rPr>
        <w:t>I</w:t>
      </w:r>
      <w:r>
        <w:t>L</w:t>
      </w:r>
      <w:r>
        <w:rPr>
          <w:rFonts w:hint="cs"/>
          <w:rtl/>
        </w:rPr>
        <w:t xml:space="preserve"> , 10-</w:t>
      </w:r>
      <w:r>
        <w:rPr>
          <w:rFonts w:hint="cs"/>
        </w:rPr>
        <w:t>IL</w:t>
      </w:r>
      <w:r>
        <w:rPr>
          <w:rFonts w:hint="cs"/>
          <w:rtl/>
        </w:rPr>
        <w:t xml:space="preserve">, </w:t>
      </w:r>
      <w:r w:rsidR="00CA138D">
        <w:rPr>
          <w:rFonts w:hint="cs"/>
        </w:rPr>
        <w:t>TGF</w:t>
      </w:r>
      <w:r w:rsidR="00CA138D">
        <w:t xml:space="preserve"> β </w:t>
      </w:r>
      <w:r w:rsidR="00995DB7">
        <w:rPr>
          <w:rFonts w:hint="cs"/>
          <w:rtl/>
        </w:rPr>
        <w:t xml:space="preserve">  לפני מתן תרופת המחקר ולאחר 8 שבועות של טיפול</w:t>
      </w:r>
      <w:r w:rsidR="00CA138D">
        <w:rPr>
          <w:rFonts w:hint="cs"/>
          <w:rtl/>
        </w:rPr>
        <w:t>.</w:t>
      </w:r>
    </w:p>
    <w:p w:rsidR="00005FE8" w:rsidRPr="00CA138D" w:rsidRDefault="00005FE8" w:rsidP="00CA138D">
      <w:pPr>
        <w:jc w:val="both"/>
        <w:rPr>
          <w:rtl/>
        </w:rPr>
      </w:pPr>
      <w:r>
        <w:rPr>
          <w:rFonts w:hint="cs"/>
          <w:rtl/>
        </w:rPr>
        <w:t>תלקח בדיקת צואה לקלפרוטקטין לפני המחקר ובסופו</w:t>
      </w:r>
    </w:p>
    <w:p w:rsidR="00EB24AA" w:rsidRDefault="00EB24AA" w:rsidP="00EB24AA">
      <w:pPr>
        <w:jc w:val="both"/>
        <w:rPr>
          <w:rtl/>
        </w:rPr>
      </w:pPr>
    </w:p>
    <w:p w:rsidR="00EB24AA" w:rsidRDefault="00EB24AA" w:rsidP="009D5088">
      <w:pPr>
        <w:jc w:val="both"/>
      </w:pPr>
      <w:r>
        <w:rPr>
          <w:rFonts w:hint="cs"/>
          <w:rtl/>
        </w:rPr>
        <w:t xml:space="preserve">תרופת המחקר וכן הפלצבו יסופקו </w:t>
      </w:r>
      <w:r w:rsidR="009D5088">
        <w:rPr>
          <w:rFonts w:hint="cs"/>
          <w:rtl/>
        </w:rPr>
        <w:t>מעמותת תיקון עולם, העמותה המספקת קנביס רפואי באישור משרד הבריאות. המחקר תואם ואושר הן על ידי העמותה והן על ידי דר יהודה ברוך, הרופא המוסמך מטעם משרד הבריאות למתן קנביס רפואי.</w:t>
      </w:r>
    </w:p>
    <w:p w:rsidR="002E656D" w:rsidRDefault="00C5418B" w:rsidP="000E49C1">
      <w:pPr>
        <w:rPr>
          <w:rtl/>
        </w:rPr>
      </w:pPr>
      <w:r w:rsidRPr="000E49C1">
        <w:rPr>
          <w:rFonts w:hint="cs"/>
          <w:rtl/>
        </w:rPr>
        <w:t xml:space="preserve">בנוסף- המשתתפים יתבקשו למלא שאלון תופעות לוואי </w:t>
      </w:r>
      <w:r w:rsidR="000E49C1">
        <w:rPr>
          <w:rFonts w:hint="cs"/>
          <w:rtl/>
        </w:rPr>
        <w:t>ושאלון הערכה של התמכרות לתרופה.</w:t>
      </w:r>
      <w:r w:rsidR="002754DC">
        <w:rPr>
          <w:rtl/>
        </w:rPr>
        <w:br w:type="page"/>
      </w:r>
      <w:r w:rsidR="002E656D">
        <w:rPr>
          <w:rFonts w:hint="cs"/>
          <w:rtl/>
        </w:rPr>
        <w:lastRenderedPageBreak/>
        <w:t xml:space="preserve"> מהלך הבדיקות והביקורים במ</w:t>
      </w:r>
      <w:r w:rsidR="0007475E">
        <w:rPr>
          <w:rFonts w:hint="cs"/>
          <w:rtl/>
        </w:rPr>
        <w:t>שך</w:t>
      </w:r>
      <w:r w:rsidR="002E656D">
        <w:rPr>
          <w:rFonts w:hint="cs"/>
          <w:rtl/>
        </w:rPr>
        <w:t xml:space="preserve"> המחקר </w:t>
      </w:r>
      <w:r w:rsidR="00C6208E">
        <w:rPr>
          <w:rFonts w:hint="cs"/>
          <w:rtl/>
        </w:rPr>
        <w:t>מ</w:t>
      </w:r>
      <w:r w:rsidR="002E656D">
        <w:rPr>
          <w:rFonts w:hint="cs"/>
          <w:rtl/>
        </w:rPr>
        <w:t>פורט בטבלה שלהלן:</w:t>
      </w:r>
    </w:p>
    <w:p w:rsidR="00D23258" w:rsidRDefault="00D23258" w:rsidP="009D249F">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620"/>
        <w:gridCol w:w="1620"/>
        <w:gridCol w:w="1396"/>
        <w:gridCol w:w="1772"/>
      </w:tblGrid>
      <w:tr w:rsidR="002E656D" w:rsidTr="00FE310F">
        <w:tc>
          <w:tcPr>
            <w:tcW w:w="2448" w:type="dxa"/>
          </w:tcPr>
          <w:p w:rsidR="002E656D" w:rsidRPr="00FE310F" w:rsidRDefault="002E656D" w:rsidP="009D249F">
            <w:pPr>
              <w:rPr>
                <w:b/>
                <w:bCs/>
                <w:rtl/>
              </w:rPr>
            </w:pPr>
            <w:r w:rsidRPr="00FE310F">
              <w:rPr>
                <w:rFonts w:hint="cs"/>
                <w:b/>
                <w:bCs/>
                <w:rtl/>
              </w:rPr>
              <w:t>בקור</w:t>
            </w:r>
          </w:p>
        </w:tc>
        <w:tc>
          <w:tcPr>
            <w:tcW w:w="1620" w:type="dxa"/>
          </w:tcPr>
          <w:p w:rsidR="002E656D" w:rsidRPr="00FE310F" w:rsidRDefault="002E656D" w:rsidP="009D249F">
            <w:pPr>
              <w:rPr>
                <w:b/>
                <w:bCs/>
                <w:rtl/>
              </w:rPr>
            </w:pPr>
            <w:r w:rsidRPr="00FE310F">
              <w:rPr>
                <w:rFonts w:hint="cs"/>
                <w:b/>
                <w:bCs/>
                <w:rtl/>
              </w:rPr>
              <w:t xml:space="preserve">בקור </w:t>
            </w:r>
            <w:r w:rsidR="00AC210A" w:rsidRPr="00FE310F">
              <w:rPr>
                <w:rFonts w:hint="cs"/>
                <w:b/>
                <w:bCs/>
              </w:rPr>
              <w:t>I</w:t>
            </w:r>
          </w:p>
        </w:tc>
        <w:tc>
          <w:tcPr>
            <w:tcW w:w="1620" w:type="dxa"/>
          </w:tcPr>
          <w:p w:rsidR="002E656D" w:rsidRPr="00FE310F" w:rsidRDefault="00AC210A" w:rsidP="009D249F">
            <w:pPr>
              <w:rPr>
                <w:b/>
                <w:bCs/>
                <w:rtl/>
              </w:rPr>
            </w:pPr>
            <w:r w:rsidRPr="00FE310F">
              <w:rPr>
                <w:rFonts w:hint="cs"/>
                <w:b/>
                <w:bCs/>
                <w:rtl/>
              </w:rPr>
              <w:t xml:space="preserve">בקור </w:t>
            </w:r>
            <w:r w:rsidRPr="00FE310F">
              <w:rPr>
                <w:rFonts w:hint="cs"/>
                <w:b/>
                <w:bCs/>
              </w:rPr>
              <w:t>II</w:t>
            </w:r>
          </w:p>
        </w:tc>
        <w:tc>
          <w:tcPr>
            <w:tcW w:w="1396" w:type="dxa"/>
          </w:tcPr>
          <w:p w:rsidR="002E656D" w:rsidRPr="00FE310F" w:rsidRDefault="00AC210A" w:rsidP="009D249F">
            <w:pPr>
              <w:rPr>
                <w:b/>
                <w:bCs/>
                <w:rtl/>
              </w:rPr>
            </w:pPr>
            <w:r w:rsidRPr="00FE310F">
              <w:rPr>
                <w:rFonts w:hint="cs"/>
                <w:b/>
                <w:bCs/>
                <w:rtl/>
              </w:rPr>
              <w:t xml:space="preserve">בקור </w:t>
            </w:r>
            <w:r w:rsidRPr="00FE310F">
              <w:rPr>
                <w:rFonts w:hint="cs"/>
                <w:b/>
                <w:bCs/>
              </w:rPr>
              <w:t>III</w:t>
            </w:r>
          </w:p>
        </w:tc>
        <w:tc>
          <w:tcPr>
            <w:tcW w:w="1772" w:type="dxa"/>
          </w:tcPr>
          <w:p w:rsidR="002E656D" w:rsidRPr="00FE310F" w:rsidRDefault="00AC210A" w:rsidP="009D249F">
            <w:pPr>
              <w:rPr>
                <w:b/>
                <w:bCs/>
                <w:rtl/>
              </w:rPr>
            </w:pPr>
            <w:r w:rsidRPr="00FE310F">
              <w:rPr>
                <w:rFonts w:hint="cs"/>
                <w:b/>
                <w:bCs/>
                <w:rtl/>
              </w:rPr>
              <w:t xml:space="preserve">בקור </w:t>
            </w:r>
            <w:r w:rsidRPr="00FE310F">
              <w:rPr>
                <w:rFonts w:hint="cs"/>
                <w:b/>
                <w:bCs/>
              </w:rPr>
              <w:t>IV</w:t>
            </w:r>
          </w:p>
        </w:tc>
      </w:tr>
      <w:tr w:rsidR="002E656D" w:rsidTr="00FE310F">
        <w:tc>
          <w:tcPr>
            <w:tcW w:w="2448" w:type="dxa"/>
          </w:tcPr>
          <w:p w:rsidR="002E656D" w:rsidRPr="00FE310F" w:rsidRDefault="002E656D" w:rsidP="009D249F">
            <w:pPr>
              <w:rPr>
                <w:b/>
                <w:bCs/>
                <w:rtl/>
              </w:rPr>
            </w:pPr>
            <w:r w:rsidRPr="00FE310F">
              <w:rPr>
                <w:rFonts w:hint="cs"/>
                <w:b/>
                <w:bCs/>
                <w:rtl/>
              </w:rPr>
              <w:t>שבוע</w:t>
            </w:r>
          </w:p>
        </w:tc>
        <w:tc>
          <w:tcPr>
            <w:tcW w:w="1620" w:type="dxa"/>
          </w:tcPr>
          <w:p w:rsidR="002E656D" w:rsidRPr="00FE310F" w:rsidRDefault="0029182E" w:rsidP="009D249F">
            <w:pPr>
              <w:rPr>
                <w:b/>
                <w:bCs/>
                <w:rtl/>
              </w:rPr>
            </w:pPr>
            <w:r w:rsidRPr="00FE310F">
              <w:rPr>
                <w:rFonts w:hint="cs"/>
                <w:b/>
                <w:bCs/>
                <w:rtl/>
              </w:rPr>
              <w:t>0</w:t>
            </w:r>
          </w:p>
        </w:tc>
        <w:tc>
          <w:tcPr>
            <w:tcW w:w="1620" w:type="dxa"/>
          </w:tcPr>
          <w:p w:rsidR="002E656D" w:rsidRPr="00FE310F" w:rsidRDefault="0029182E" w:rsidP="009D249F">
            <w:pPr>
              <w:rPr>
                <w:b/>
                <w:bCs/>
                <w:rtl/>
              </w:rPr>
            </w:pPr>
            <w:r w:rsidRPr="00FE310F">
              <w:rPr>
                <w:rFonts w:hint="cs"/>
                <w:b/>
                <w:bCs/>
                <w:rtl/>
              </w:rPr>
              <w:t>2</w:t>
            </w:r>
          </w:p>
        </w:tc>
        <w:tc>
          <w:tcPr>
            <w:tcW w:w="1396" w:type="dxa"/>
          </w:tcPr>
          <w:p w:rsidR="002E656D" w:rsidRPr="00FE310F" w:rsidRDefault="0029182E" w:rsidP="009D249F">
            <w:pPr>
              <w:rPr>
                <w:b/>
                <w:bCs/>
                <w:rtl/>
              </w:rPr>
            </w:pPr>
            <w:r w:rsidRPr="00FE310F">
              <w:rPr>
                <w:rFonts w:hint="cs"/>
                <w:b/>
                <w:bCs/>
                <w:rtl/>
              </w:rPr>
              <w:t>8</w:t>
            </w:r>
          </w:p>
        </w:tc>
        <w:tc>
          <w:tcPr>
            <w:tcW w:w="1772" w:type="dxa"/>
          </w:tcPr>
          <w:p w:rsidR="002E656D" w:rsidRPr="00FE310F" w:rsidRDefault="0029182E" w:rsidP="009D249F">
            <w:pPr>
              <w:rPr>
                <w:b/>
                <w:bCs/>
                <w:rtl/>
              </w:rPr>
            </w:pPr>
            <w:r w:rsidRPr="00FE310F">
              <w:rPr>
                <w:rFonts w:hint="cs"/>
                <w:b/>
                <w:bCs/>
                <w:rtl/>
              </w:rPr>
              <w:t>10</w:t>
            </w:r>
          </w:p>
        </w:tc>
      </w:tr>
      <w:tr w:rsidR="00243E0D" w:rsidTr="00FE310F">
        <w:tc>
          <w:tcPr>
            <w:tcW w:w="2448" w:type="dxa"/>
          </w:tcPr>
          <w:p w:rsidR="00243E0D" w:rsidRDefault="00243E0D" w:rsidP="009D249F">
            <w:pPr>
              <w:rPr>
                <w:rtl/>
              </w:rPr>
            </w:pPr>
            <w:r>
              <w:rPr>
                <w:rFonts w:hint="cs"/>
                <w:rtl/>
              </w:rPr>
              <w:t>טופס הסכמה</w:t>
            </w:r>
          </w:p>
        </w:tc>
        <w:tc>
          <w:tcPr>
            <w:tcW w:w="1620" w:type="dxa"/>
          </w:tcPr>
          <w:p w:rsidR="00243E0D" w:rsidRDefault="00243E0D" w:rsidP="009D249F">
            <w:r>
              <w:rPr>
                <w:rFonts w:hint="cs"/>
              </w:rPr>
              <w:t>V</w:t>
            </w:r>
          </w:p>
        </w:tc>
        <w:tc>
          <w:tcPr>
            <w:tcW w:w="1620" w:type="dxa"/>
          </w:tcPr>
          <w:p w:rsidR="00243E0D" w:rsidRDefault="00243E0D" w:rsidP="009D249F"/>
        </w:tc>
        <w:tc>
          <w:tcPr>
            <w:tcW w:w="1396" w:type="dxa"/>
          </w:tcPr>
          <w:p w:rsidR="00243E0D" w:rsidRDefault="00243E0D" w:rsidP="009D249F"/>
        </w:tc>
        <w:tc>
          <w:tcPr>
            <w:tcW w:w="1772" w:type="dxa"/>
          </w:tcPr>
          <w:p w:rsidR="00243E0D" w:rsidRDefault="00243E0D" w:rsidP="009D249F"/>
        </w:tc>
      </w:tr>
      <w:tr w:rsidR="00792858" w:rsidTr="00FE310F">
        <w:tc>
          <w:tcPr>
            <w:tcW w:w="2448" w:type="dxa"/>
          </w:tcPr>
          <w:p w:rsidR="00792858" w:rsidRDefault="00792858" w:rsidP="009D249F">
            <w:pPr>
              <w:rPr>
                <w:rtl/>
              </w:rPr>
            </w:pPr>
            <w:r>
              <w:rPr>
                <w:rFonts w:hint="cs"/>
                <w:rtl/>
              </w:rPr>
              <w:t>אנמנזה ובדיקה גופנית</w:t>
            </w:r>
          </w:p>
        </w:tc>
        <w:tc>
          <w:tcPr>
            <w:tcW w:w="1620" w:type="dxa"/>
          </w:tcPr>
          <w:p w:rsidR="00792858" w:rsidRDefault="00792858" w:rsidP="009D249F">
            <w:r>
              <w:rPr>
                <w:rFonts w:hint="cs"/>
              </w:rPr>
              <w:t>V</w:t>
            </w:r>
          </w:p>
        </w:tc>
        <w:tc>
          <w:tcPr>
            <w:tcW w:w="1620" w:type="dxa"/>
          </w:tcPr>
          <w:p w:rsidR="00792858" w:rsidRDefault="00792858" w:rsidP="009D249F">
            <w:r>
              <w:rPr>
                <w:rFonts w:hint="cs"/>
              </w:rPr>
              <w:t>V</w:t>
            </w:r>
          </w:p>
        </w:tc>
        <w:tc>
          <w:tcPr>
            <w:tcW w:w="1396" w:type="dxa"/>
          </w:tcPr>
          <w:p w:rsidR="00792858" w:rsidRDefault="00792858" w:rsidP="009D249F">
            <w:r>
              <w:rPr>
                <w:rFonts w:hint="cs"/>
              </w:rPr>
              <w:t>V</w:t>
            </w:r>
          </w:p>
        </w:tc>
        <w:tc>
          <w:tcPr>
            <w:tcW w:w="1772" w:type="dxa"/>
          </w:tcPr>
          <w:p w:rsidR="00792858" w:rsidRDefault="00792858" w:rsidP="009D249F">
            <w:r>
              <w:rPr>
                <w:rFonts w:hint="cs"/>
              </w:rPr>
              <w:t>V</w:t>
            </w:r>
          </w:p>
        </w:tc>
      </w:tr>
      <w:tr w:rsidR="002E656D" w:rsidTr="00FE310F">
        <w:tc>
          <w:tcPr>
            <w:tcW w:w="2448" w:type="dxa"/>
          </w:tcPr>
          <w:p w:rsidR="002E656D" w:rsidRDefault="002E656D" w:rsidP="009D249F">
            <w:pPr>
              <w:rPr>
                <w:rtl/>
              </w:rPr>
            </w:pPr>
            <w:r>
              <w:rPr>
                <w:rFonts w:hint="cs"/>
                <w:rtl/>
              </w:rPr>
              <w:t>בדיקות דם: ספירה כימיה</w:t>
            </w:r>
            <w:r w:rsidR="00EF62A6">
              <w:rPr>
                <w:rFonts w:hint="cs"/>
              </w:rPr>
              <w:t>CRP</w:t>
            </w:r>
            <w:r w:rsidR="00EF62A6">
              <w:rPr>
                <w:rFonts w:hint="cs"/>
                <w:rtl/>
              </w:rPr>
              <w:t xml:space="preserve"> ושקיעת דם</w:t>
            </w:r>
          </w:p>
        </w:tc>
        <w:tc>
          <w:tcPr>
            <w:tcW w:w="1620" w:type="dxa"/>
          </w:tcPr>
          <w:p w:rsidR="002E656D" w:rsidRDefault="0017170E" w:rsidP="009D249F">
            <w:pPr>
              <w:rPr>
                <w:rtl/>
              </w:rPr>
            </w:pPr>
            <w:r>
              <w:rPr>
                <w:rFonts w:hint="cs"/>
              </w:rPr>
              <w:t>V</w:t>
            </w:r>
          </w:p>
        </w:tc>
        <w:tc>
          <w:tcPr>
            <w:tcW w:w="1620" w:type="dxa"/>
          </w:tcPr>
          <w:p w:rsidR="002E656D" w:rsidRDefault="0017170E" w:rsidP="009D249F">
            <w:pPr>
              <w:rPr>
                <w:rtl/>
              </w:rPr>
            </w:pPr>
            <w:r>
              <w:rPr>
                <w:rFonts w:hint="cs"/>
              </w:rPr>
              <w:t>V</w:t>
            </w:r>
          </w:p>
        </w:tc>
        <w:tc>
          <w:tcPr>
            <w:tcW w:w="1396" w:type="dxa"/>
          </w:tcPr>
          <w:p w:rsidR="002E656D" w:rsidRDefault="0017170E" w:rsidP="009D249F">
            <w:pPr>
              <w:rPr>
                <w:rtl/>
              </w:rPr>
            </w:pPr>
            <w:r>
              <w:rPr>
                <w:rFonts w:hint="cs"/>
              </w:rPr>
              <w:t>V</w:t>
            </w:r>
          </w:p>
        </w:tc>
        <w:tc>
          <w:tcPr>
            <w:tcW w:w="1772" w:type="dxa"/>
          </w:tcPr>
          <w:p w:rsidR="002E656D" w:rsidRDefault="0017170E" w:rsidP="009D249F">
            <w:pPr>
              <w:rPr>
                <w:rtl/>
              </w:rPr>
            </w:pPr>
            <w:r>
              <w:rPr>
                <w:rFonts w:hint="cs"/>
              </w:rPr>
              <w:t>V</w:t>
            </w:r>
          </w:p>
        </w:tc>
      </w:tr>
      <w:tr w:rsidR="00995DB7" w:rsidTr="00FE310F">
        <w:tc>
          <w:tcPr>
            <w:tcW w:w="2448" w:type="dxa"/>
          </w:tcPr>
          <w:p w:rsidR="00995DB7" w:rsidRDefault="00995DB7" w:rsidP="009D249F">
            <w:pPr>
              <w:rPr>
                <w:rtl/>
              </w:rPr>
            </w:pPr>
            <w:r>
              <w:rPr>
                <w:rFonts w:hint="cs"/>
                <w:rtl/>
              </w:rPr>
              <w:t>בדיקות ציטוקינים</w:t>
            </w:r>
          </w:p>
        </w:tc>
        <w:tc>
          <w:tcPr>
            <w:tcW w:w="1620" w:type="dxa"/>
          </w:tcPr>
          <w:p w:rsidR="00995DB7" w:rsidRDefault="00995DB7" w:rsidP="009D249F">
            <w:r>
              <w:rPr>
                <w:rFonts w:hint="cs"/>
              </w:rPr>
              <w:t>V</w:t>
            </w:r>
          </w:p>
        </w:tc>
        <w:tc>
          <w:tcPr>
            <w:tcW w:w="1620" w:type="dxa"/>
          </w:tcPr>
          <w:p w:rsidR="00995DB7" w:rsidRDefault="00995DB7" w:rsidP="009D249F"/>
        </w:tc>
        <w:tc>
          <w:tcPr>
            <w:tcW w:w="1396" w:type="dxa"/>
          </w:tcPr>
          <w:p w:rsidR="00995DB7" w:rsidRDefault="00995DB7" w:rsidP="009D249F">
            <w:r>
              <w:rPr>
                <w:rFonts w:hint="cs"/>
              </w:rPr>
              <w:t>V</w:t>
            </w:r>
          </w:p>
        </w:tc>
        <w:tc>
          <w:tcPr>
            <w:tcW w:w="1772" w:type="dxa"/>
          </w:tcPr>
          <w:p w:rsidR="00995DB7" w:rsidRDefault="00995DB7" w:rsidP="009D249F"/>
        </w:tc>
      </w:tr>
      <w:tr w:rsidR="00FB1F29" w:rsidTr="00FE310F">
        <w:tc>
          <w:tcPr>
            <w:tcW w:w="2448" w:type="dxa"/>
          </w:tcPr>
          <w:p w:rsidR="00FB1F29" w:rsidRDefault="00FB1F29" w:rsidP="009D249F">
            <w:pPr>
              <w:rPr>
                <w:rtl/>
              </w:rPr>
            </w:pPr>
            <w:r>
              <w:rPr>
                <w:rFonts w:hint="cs"/>
                <w:rtl/>
              </w:rPr>
              <w:t>בדיקת צואה לקלפרוטקטין</w:t>
            </w:r>
          </w:p>
        </w:tc>
        <w:tc>
          <w:tcPr>
            <w:tcW w:w="1620" w:type="dxa"/>
          </w:tcPr>
          <w:p w:rsidR="00FB1F29" w:rsidRDefault="00ED5CBD" w:rsidP="009D249F">
            <w:r>
              <w:rPr>
                <w:rFonts w:hint="cs"/>
              </w:rPr>
              <w:t>V</w:t>
            </w:r>
          </w:p>
        </w:tc>
        <w:tc>
          <w:tcPr>
            <w:tcW w:w="1620" w:type="dxa"/>
          </w:tcPr>
          <w:p w:rsidR="00FB1F29" w:rsidRDefault="00FB1F29" w:rsidP="009D249F"/>
        </w:tc>
        <w:tc>
          <w:tcPr>
            <w:tcW w:w="1396" w:type="dxa"/>
          </w:tcPr>
          <w:p w:rsidR="00FB1F29" w:rsidRDefault="00ED5CBD" w:rsidP="009D249F">
            <w:r>
              <w:rPr>
                <w:rFonts w:hint="cs"/>
              </w:rPr>
              <w:t>V</w:t>
            </w:r>
          </w:p>
        </w:tc>
        <w:tc>
          <w:tcPr>
            <w:tcW w:w="1772" w:type="dxa"/>
          </w:tcPr>
          <w:p w:rsidR="00FB1F29" w:rsidRDefault="00FB1F29" w:rsidP="009D249F"/>
        </w:tc>
      </w:tr>
      <w:tr w:rsidR="002E656D" w:rsidTr="00FE310F">
        <w:tc>
          <w:tcPr>
            <w:tcW w:w="2448" w:type="dxa"/>
          </w:tcPr>
          <w:p w:rsidR="002E656D" w:rsidRDefault="002E656D" w:rsidP="009D249F">
            <w:pPr>
              <w:rPr>
                <w:rtl/>
              </w:rPr>
            </w:pPr>
            <w:r>
              <w:rPr>
                <w:rFonts w:hint="cs"/>
                <w:rtl/>
              </w:rPr>
              <w:t>הערכת פעילות המחלה</w:t>
            </w:r>
          </w:p>
          <w:p w:rsidR="00AC210A" w:rsidRDefault="00AC210A" w:rsidP="009D249F">
            <w:pPr>
              <w:rPr>
                <w:rtl/>
              </w:rPr>
            </w:pPr>
            <w:r>
              <w:rPr>
                <w:rFonts w:hint="cs"/>
              </w:rPr>
              <w:t>CDAI</w:t>
            </w:r>
            <w:r w:rsidR="0017170E">
              <w:rPr>
                <w:rFonts w:hint="cs"/>
                <w:rtl/>
              </w:rPr>
              <w:t>/</w:t>
            </w:r>
            <w:r w:rsidR="0017170E">
              <w:rPr>
                <w:rFonts w:hint="cs"/>
              </w:rPr>
              <w:t>UCAI</w:t>
            </w:r>
          </w:p>
        </w:tc>
        <w:tc>
          <w:tcPr>
            <w:tcW w:w="1620" w:type="dxa"/>
          </w:tcPr>
          <w:p w:rsidR="002E656D" w:rsidRDefault="0017170E" w:rsidP="009D249F">
            <w:pPr>
              <w:rPr>
                <w:rtl/>
              </w:rPr>
            </w:pPr>
            <w:r>
              <w:rPr>
                <w:rFonts w:hint="cs"/>
              </w:rPr>
              <w:t>V</w:t>
            </w:r>
          </w:p>
        </w:tc>
        <w:tc>
          <w:tcPr>
            <w:tcW w:w="1620" w:type="dxa"/>
          </w:tcPr>
          <w:p w:rsidR="002E656D" w:rsidRDefault="0017170E" w:rsidP="009D249F">
            <w:pPr>
              <w:rPr>
                <w:rtl/>
              </w:rPr>
            </w:pPr>
            <w:r>
              <w:rPr>
                <w:rFonts w:hint="cs"/>
              </w:rPr>
              <w:t>V</w:t>
            </w:r>
          </w:p>
        </w:tc>
        <w:tc>
          <w:tcPr>
            <w:tcW w:w="1396" w:type="dxa"/>
          </w:tcPr>
          <w:p w:rsidR="002E656D" w:rsidRDefault="0017170E" w:rsidP="009D249F">
            <w:pPr>
              <w:rPr>
                <w:rtl/>
              </w:rPr>
            </w:pPr>
            <w:r>
              <w:rPr>
                <w:rFonts w:hint="cs"/>
              </w:rPr>
              <w:t>V</w:t>
            </w:r>
          </w:p>
        </w:tc>
        <w:tc>
          <w:tcPr>
            <w:tcW w:w="1772" w:type="dxa"/>
          </w:tcPr>
          <w:p w:rsidR="002E656D" w:rsidRDefault="0017170E" w:rsidP="009D249F">
            <w:pPr>
              <w:rPr>
                <w:rtl/>
              </w:rPr>
            </w:pPr>
            <w:r>
              <w:rPr>
                <w:rFonts w:hint="cs"/>
              </w:rPr>
              <w:t>V</w:t>
            </w:r>
          </w:p>
        </w:tc>
      </w:tr>
      <w:tr w:rsidR="00E80BCD" w:rsidTr="00FE310F">
        <w:tc>
          <w:tcPr>
            <w:tcW w:w="2448" w:type="dxa"/>
          </w:tcPr>
          <w:p w:rsidR="00E80BCD" w:rsidRDefault="00E80BCD" w:rsidP="009D249F">
            <w:pPr>
              <w:rPr>
                <w:rtl/>
              </w:rPr>
            </w:pPr>
            <w:r>
              <w:rPr>
                <w:rFonts w:hint="cs"/>
                <w:rtl/>
              </w:rPr>
              <w:t>שאלון איכות  חיים</w:t>
            </w:r>
          </w:p>
        </w:tc>
        <w:tc>
          <w:tcPr>
            <w:tcW w:w="1620" w:type="dxa"/>
          </w:tcPr>
          <w:p w:rsidR="00E80BCD" w:rsidRDefault="00E80BCD" w:rsidP="009D249F">
            <w:r>
              <w:rPr>
                <w:rFonts w:hint="cs"/>
              </w:rPr>
              <w:t>V</w:t>
            </w:r>
          </w:p>
        </w:tc>
        <w:tc>
          <w:tcPr>
            <w:tcW w:w="1620" w:type="dxa"/>
          </w:tcPr>
          <w:p w:rsidR="00E80BCD" w:rsidRDefault="00E80BCD" w:rsidP="009D249F"/>
        </w:tc>
        <w:tc>
          <w:tcPr>
            <w:tcW w:w="1396" w:type="dxa"/>
          </w:tcPr>
          <w:p w:rsidR="00E80BCD" w:rsidRDefault="00E80BCD" w:rsidP="009D249F">
            <w:r>
              <w:rPr>
                <w:rFonts w:hint="cs"/>
              </w:rPr>
              <w:t>V</w:t>
            </w:r>
          </w:p>
        </w:tc>
        <w:tc>
          <w:tcPr>
            <w:tcW w:w="1772" w:type="dxa"/>
          </w:tcPr>
          <w:p w:rsidR="00E80BCD" w:rsidRDefault="00E80BCD" w:rsidP="009D249F"/>
        </w:tc>
      </w:tr>
      <w:tr w:rsidR="002E656D" w:rsidTr="00FE310F">
        <w:tc>
          <w:tcPr>
            <w:tcW w:w="2448" w:type="dxa"/>
          </w:tcPr>
          <w:p w:rsidR="002E656D" w:rsidRDefault="002E656D" w:rsidP="009D249F">
            <w:pPr>
              <w:rPr>
                <w:rtl/>
              </w:rPr>
            </w:pPr>
            <w:r>
              <w:rPr>
                <w:rFonts w:hint="cs"/>
                <w:rtl/>
              </w:rPr>
              <w:t>מתן תרופת המחקר</w:t>
            </w:r>
          </w:p>
        </w:tc>
        <w:tc>
          <w:tcPr>
            <w:tcW w:w="1620" w:type="dxa"/>
          </w:tcPr>
          <w:p w:rsidR="002E656D" w:rsidRDefault="0017170E" w:rsidP="009D249F">
            <w:pPr>
              <w:rPr>
                <w:rtl/>
              </w:rPr>
            </w:pPr>
            <w:r>
              <w:rPr>
                <w:rFonts w:hint="cs"/>
              </w:rPr>
              <w:t>V</w:t>
            </w:r>
          </w:p>
        </w:tc>
        <w:tc>
          <w:tcPr>
            <w:tcW w:w="1620" w:type="dxa"/>
          </w:tcPr>
          <w:p w:rsidR="002E656D" w:rsidRDefault="0017170E" w:rsidP="009D249F">
            <w:pPr>
              <w:rPr>
                <w:rtl/>
              </w:rPr>
            </w:pPr>
            <w:r>
              <w:rPr>
                <w:rFonts w:hint="cs"/>
              </w:rPr>
              <w:t>V</w:t>
            </w:r>
          </w:p>
        </w:tc>
        <w:tc>
          <w:tcPr>
            <w:tcW w:w="1396" w:type="dxa"/>
          </w:tcPr>
          <w:p w:rsidR="002E656D" w:rsidRDefault="002E656D" w:rsidP="009D249F">
            <w:pPr>
              <w:rPr>
                <w:rtl/>
              </w:rPr>
            </w:pPr>
          </w:p>
        </w:tc>
        <w:tc>
          <w:tcPr>
            <w:tcW w:w="1772" w:type="dxa"/>
          </w:tcPr>
          <w:p w:rsidR="002E656D" w:rsidRDefault="002E656D" w:rsidP="009D249F">
            <w:pPr>
              <w:rPr>
                <w:rtl/>
              </w:rPr>
            </w:pPr>
          </w:p>
        </w:tc>
      </w:tr>
      <w:tr w:rsidR="002E656D" w:rsidTr="00FE310F">
        <w:tc>
          <w:tcPr>
            <w:tcW w:w="2448" w:type="dxa"/>
          </w:tcPr>
          <w:p w:rsidR="002E656D" w:rsidRDefault="00344066" w:rsidP="009D249F">
            <w:pPr>
              <w:rPr>
                <w:rtl/>
              </w:rPr>
            </w:pPr>
            <w:r>
              <w:rPr>
                <w:rFonts w:hint="cs"/>
                <w:rtl/>
              </w:rPr>
              <w:t>אנדוסקופיה</w:t>
            </w:r>
            <w:r w:rsidR="009839EE">
              <w:rPr>
                <w:rFonts w:hint="cs"/>
                <w:rtl/>
              </w:rPr>
              <w:t xml:space="preserve"> (למי שמסכים)</w:t>
            </w:r>
          </w:p>
        </w:tc>
        <w:tc>
          <w:tcPr>
            <w:tcW w:w="1620" w:type="dxa"/>
          </w:tcPr>
          <w:p w:rsidR="002E656D" w:rsidRDefault="0017170E" w:rsidP="009D249F">
            <w:pPr>
              <w:rPr>
                <w:rtl/>
              </w:rPr>
            </w:pPr>
            <w:r>
              <w:rPr>
                <w:rFonts w:hint="cs"/>
              </w:rPr>
              <w:t>V</w:t>
            </w:r>
          </w:p>
        </w:tc>
        <w:tc>
          <w:tcPr>
            <w:tcW w:w="1620" w:type="dxa"/>
          </w:tcPr>
          <w:p w:rsidR="002E656D" w:rsidRDefault="002E656D" w:rsidP="009D249F">
            <w:pPr>
              <w:rPr>
                <w:rtl/>
              </w:rPr>
            </w:pPr>
          </w:p>
        </w:tc>
        <w:tc>
          <w:tcPr>
            <w:tcW w:w="1396" w:type="dxa"/>
          </w:tcPr>
          <w:p w:rsidR="002E656D" w:rsidRDefault="0017170E" w:rsidP="009D249F">
            <w:pPr>
              <w:rPr>
                <w:rtl/>
              </w:rPr>
            </w:pPr>
            <w:r>
              <w:rPr>
                <w:rFonts w:hint="cs"/>
              </w:rPr>
              <w:t>V</w:t>
            </w:r>
          </w:p>
        </w:tc>
        <w:tc>
          <w:tcPr>
            <w:tcW w:w="1772" w:type="dxa"/>
          </w:tcPr>
          <w:p w:rsidR="002E656D" w:rsidRDefault="002E656D" w:rsidP="009D249F">
            <w:pPr>
              <w:rPr>
                <w:rtl/>
              </w:rPr>
            </w:pPr>
          </w:p>
        </w:tc>
      </w:tr>
      <w:tr w:rsidR="000E49C1" w:rsidTr="00FE310F">
        <w:tc>
          <w:tcPr>
            <w:tcW w:w="2448" w:type="dxa"/>
          </w:tcPr>
          <w:p w:rsidR="000E49C1" w:rsidRDefault="000E49C1" w:rsidP="009D249F">
            <w:pPr>
              <w:rPr>
                <w:rtl/>
              </w:rPr>
            </w:pPr>
            <w:r>
              <w:rPr>
                <w:rFonts w:hint="cs"/>
                <w:rtl/>
              </w:rPr>
              <w:t xml:space="preserve">שאלון תופעות לוואי </w:t>
            </w:r>
          </w:p>
        </w:tc>
        <w:tc>
          <w:tcPr>
            <w:tcW w:w="1620" w:type="dxa"/>
          </w:tcPr>
          <w:p w:rsidR="000E49C1" w:rsidRDefault="000E49C1" w:rsidP="009D249F"/>
        </w:tc>
        <w:tc>
          <w:tcPr>
            <w:tcW w:w="1620" w:type="dxa"/>
          </w:tcPr>
          <w:p w:rsidR="000E49C1" w:rsidRDefault="000E49C1" w:rsidP="009D249F">
            <w:pPr>
              <w:rPr>
                <w:rtl/>
              </w:rPr>
            </w:pPr>
          </w:p>
        </w:tc>
        <w:tc>
          <w:tcPr>
            <w:tcW w:w="1396" w:type="dxa"/>
          </w:tcPr>
          <w:p w:rsidR="000E49C1" w:rsidRDefault="000E49C1" w:rsidP="009D249F">
            <w:r>
              <w:rPr>
                <w:rFonts w:hint="cs"/>
              </w:rPr>
              <w:t>V</w:t>
            </w:r>
          </w:p>
        </w:tc>
        <w:tc>
          <w:tcPr>
            <w:tcW w:w="1772" w:type="dxa"/>
          </w:tcPr>
          <w:p w:rsidR="000E49C1" w:rsidRDefault="000E49C1" w:rsidP="009D249F">
            <w:pPr>
              <w:rPr>
                <w:rtl/>
              </w:rPr>
            </w:pPr>
          </w:p>
        </w:tc>
      </w:tr>
    </w:tbl>
    <w:p w:rsidR="002E656D" w:rsidRDefault="002E656D" w:rsidP="009D249F">
      <w:pPr>
        <w:rPr>
          <w:rtl/>
        </w:rPr>
      </w:pPr>
    </w:p>
    <w:p w:rsidR="006A0ED0" w:rsidRDefault="006A0ED0" w:rsidP="006A0ED0">
      <w:pPr>
        <w:bidi w:val="0"/>
        <w:spacing w:line="360" w:lineRule="auto"/>
        <w:rPr>
          <w:b/>
          <w:bCs/>
          <w:sz w:val="28"/>
          <w:szCs w:val="28"/>
        </w:rPr>
      </w:pPr>
    </w:p>
    <w:p w:rsidR="006A0ED0" w:rsidRDefault="006A0ED0" w:rsidP="006A0ED0">
      <w:pPr>
        <w:bidi w:val="0"/>
        <w:spacing w:line="360" w:lineRule="auto"/>
        <w:jc w:val="center"/>
        <w:rPr>
          <w:b/>
          <w:bCs/>
          <w:sz w:val="28"/>
          <w:szCs w:val="28"/>
          <w:rtl/>
        </w:rPr>
      </w:pPr>
      <w:r w:rsidRPr="00CF75E4">
        <w:rPr>
          <w:rFonts w:hint="cs"/>
          <w:b/>
          <w:bCs/>
          <w:sz w:val="28"/>
          <w:szCs w:val="28"/>
          <w:rtl/>
        </w:rPr>
        <w:t xml:space="preserve">טופס מעקב אחרי משתתפים במחקר : </w:t>
      </w:r>
      <w:r>
        <w:rPr>
          <w:rFonts w:hint="cs"/>
          <w:b/>
          <w:bCs/>
          <w:sz w:val="28"/>
          <w:szCs w:val="28"/>
          <w:rtl/>
        </w:rPr>
        <w:t>מחלות מעי דלקתיות וקנביס</w:t>
      </w:r>
    </w:p>
    <w:p w:rsidR="006A0ED0" w:rsidRDefault="006A0ED0" w:rsidP="006A0ED0">
      <w:pPr>
        <w:spacing w:line="360" w:lineRule="auto"/>
        <w:jc w:val="center"/>
        <w:rPr>
          <w:b/>
          <w:bCs/>
          <w:sz w:val="28"/>
          <w:szCs w:val="28"/>
          <w:rtl/>
        </w:rPr>
      </w:pPr>
      <w:r>
        <w:rPr>
          <w:rFonts w:hint="cs"/>
          <w:b/>
          <w:bCs/>
          <w:sz w:val="28"/>
          <w:szCs w:val="28"/>
          <w:rtl/>
        </w:rPr>
        <w:t>תאריך: ______ רופא מפנה: _________</w:t>
      </w:r>
    </w:p>
    <w:p w:rsidR="006A0ED0" w:rsidRDefault="004F11B5" w:rsidP="004F11B5">
      <w:pPr>
        <w:spacing w:line="360" w:lineRule="auto"/>
        <w:rPr>
          <w:b/>
          <w:bCs/>
          <w:sz w:val="28"/>
          <w:szCs w:val="28"/>
          <w:rtl/>
        </w:rPr>
      </w:pPr>
      <w:r>
        <w:rPr>
          <w:rFonts w:hint="cs"/>
          <w:b/>
          <w:bCs/>
          <w:sz w:val="28"/>
          <w:szCs w:val="28"/>
          <w:rtl/>
        </w:rPr>
        <w:t xml:space="preserve">בקור </w:t>
      </w:r>
      <w:r>
        <w:rPr>
          <w:rFonts w:hint="cs"/>
          <w:b/>
          <w:bCs/>
          <w:sz w:val="28"/>
          <w:szCs w:val="28"/>
        </w:rPr>
        <w:t>I</w:t>
      </w:r>
      <w:r>
        <w:rPr>
          <w:rFonts w:hint="cs"/>
          <w:b/>
          <w:bCs/>
          <w:sz w:val="28"/>
          <w:szCs w:val="28"/>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2220"/>
        <w:gridCol w:w="2200"/>
        <w:gridCol w:w="2252"/>
      </w:tblGrid>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שם:</w:t>
            </w: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משפחה:</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ת.ז.:</w:t>
            </w: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שנת לידה:</w:t>
            </w:r>
          </w:p>
        </w:tc>
        <w:tc>
          <w:tcPr>
            <w:tcW w:w="2252" w:type="dxa"/>
          </w:tcPr>
          <w:p w:rsidR="006A0ED0" w:rsidRPr="00FE310F" w:rsidRDefault="006A0ED0" w:rsidP="00FE310F">
            <w:pPr>
              <w:spacing w:line="360" w:lineRule="auto"/>
              <w:jc w:val="both"/>
              <w:rPr>
                <w:b/>
                <w:bCs/>
                <w:sz w:val="28"/>
                <w:szCs w:val="28"/>
                <w:rtl/>
              </w:rPr>
            </w:pPr>
            <w:r w:rsidRPr="00FE310F">
              <w:rPr>
                <w:rFonts w:hint="cs"/>
                <w:b/>
                <w:bCs/>
                <w:sz w:val="28"/>
                <w:szCs w:val="28"/>
                <w:rtl/>
              </w:rPr>
              <w:t>מין : ז/נ</w:t>
            </w: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טלפון:</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מחלות רקע:</w:t>
            </w: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תרופות קבועות:</w:t>
            </w: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עישון: מעולם לא</w:t>
            </w: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בעבר, תאריך הפסקה</w:t>
            </w:r>
          </w:p>
        </w:tc>
        <w:tc>
          <w:tcPr>
            <w:tcW w:w="2200" w:type="dxa"/>
          </w:tcPr>
          <w:p w:rsidR="006A0ED0" w:rsidRPr="00FE310F" w:rsidRDefault="006A0ED0" w:rsidP="00FE310F">
            <w:pPr>
              <w:spacing w:line="360" w:lineRule="auto"/>
              <w:jc w:val="both"/>
              <w:rPr>
                <w:b/>
                <w:bCs/>
                <w:sz w:val="28"/>
                <w:szCs w:val="28"/>
                <w:rtl/>
              </w:rPr>
            </w:pPr>
          </w:p>
        </w:tc>
        <w:tc>
          <w:tcPr>
            <w:tcW w:w="2252"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בהווה: </w:t>
            </w: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Pr>
              <w:t>IBD</w:t>
            </w:r>
            <w:r w:rsidRPr="00FE310F">
              <w:rPr>
                <w:rFonts w:hint="cs"/>
                <w:b/>
                <w:bCs/>
                <w:sz w:val="28"/>
                <w:szCs w:val="28"/>
                <w:rtl/>
              </w:rPr>
              <w:t xml:space="preserve"> במשפחה</w:t>
            </w: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כן/לא</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איזו קרבה:</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Pr>
            </w:pP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איזו מחלה: </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היסטוריה של </w:t>
            </w:r>
            <w:r w:rsidRPr="00FE310F">
              <w:rPr>
                <w:rFonts w:hint="cs"/>
                <w:b/>
                <w:bCs/>
                <w:sz w:val="28"/>
                <w:szCs w:val="28"/>
              </w:rPr>
              <w:t>IBD</w:t>
            </w:r>
            <w:r w:rsidRPr="00FE310F">
              <w:rPr>
                <w:rFonts w:hint="cs"/>
                <w:b/>
                <w:bCs/>
                <w:sz w:val="28"/>
                <w:szCs w:val="28"/>
                <w:rtl/>
              </w:rPr>
              <w:t>:</w:t>
            </w: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Pr>
              <w:t>UC</w:t>
            </w:r>
          </w:p>
        </w:tc>
        <w:tc>
          <w:tcPr>
            <w:tcW w:w="2252" w:type="dxa"/>
          </w:tcPr>
          <w:p w:rsidR="006A0ED0" w:rsidRPr="00FE310F" w:rsidRDefault="006A0ED0" w:rsidP="00FE310F">
            <w:pPr>
              <w:bidi w:val="0"/>
              <w:spacing w:line="360" w:lineRule="auto"/>
              <w:jc w:val="both"/>
              <w:rPr>
                <w:b/>
                <w:bCs/>
                <w:sz w:val="28"/>
                <w:szCs w:val="28"/>
              </w:rPr>
            </w:pPr>
            <w:r w:rsidRPr="00FE310F">
              <w:rPr>
                <w:b/>
                <w:bCs/>
                <w:sz w:val="28"/>
                <w:szCs w:val="28"/>
              </w:rPr>
              <w:t>Indeterminate</w:t>
            </w: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תאריך אבחנה </w:t>
            </w:r>
            <w:r w:rsidRPr="00FE310F">
              <w:rPr>
                <w:rFonts w:hint="cs"/>
                <w:b/>
                <w:bCs/>
                <w:sz w:val="28"/>
                <w:szCs w:val="28"/>
              </w:rPr>
              <w:t>I</w:t>
            </w:r>
            <w:r w:rsidRPr="00FE310F">
              <w:rPr>
                <w:rFonts w:hint="cs"/>
                <w:b/>
                <w:bCs/>
                <w:sz w:val="28"/>
                <w:szCs w:val="28"/>
                <w:rtl/>
              </w:rPr>
              <w:t xml:space="preserve">: </w:t>
            </w: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lastRenderedPageBreak/>
              <w:t>אובחן עי:</w:t>
            </w: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אנדוסקופיה </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צ מעי דק</w:t>
            </w:r>
          </w:p>
        </w:tc>
        <w:tc>
          <w:tcPr>
            <w:tcW w:w="2252" w:type="dxa"/>
          </w:tcPr>
          <w:p w:rsidR="006A0ED0" w:rsidRPr="00FE310F" w:rsidRDefault="006A0ED0" w:rsidP="00FE310F">
            <w:pPr>
              <w:spacing w:line="360" w:lineRule="auto"/>
              <w:jc w:val="both"/>
              <w:rPr>
                <w:b/>
                <w:bCs/>
                <w:sz w:val="28"/>
                <w:szCs w:val="28"/>
                <w:rtl/>
              </w:rPr>
            </w:pPr>
            <w:r w:rsidRPr="00FE310F">
              <w:rPr>
                <w:rFonts w:hint="cs"/>
                <w:b/>
                <w:bCs/>
                <w:sz w:val="28"/>
                <w:szCs w:val="28"/>
              </w:rPr>
              <w:t>CT</w:t>
            </w: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ביופסיה</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אחר: </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ניתוחים: כן/לא </w:t>
            </w: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איזה ניתוח:</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טיפול תרופתי בעבר:</w:t>
            </w:r>
          </w:p>
        </w:tc>
        <w:tc>
          <w:tcPr>
            <w:tcW w:w="4420" w:type="dxa"/>
            <w:gridSpan w:val="2"/>
          </w:tcPr>
          <w:p w:rsidR="006A0ED0" w:rsidRPr="00FE310F" w:rsidRDefault="006A0ED0" w:rsidP="00FE310F">
            <w:pPr>
              <w:spacing w:line="360" w:lineRule="auto"/>
              <w:jc w:val="both"/>
              <w:rPr>
                <w:b/>
                <w:bCs/>
                <w:sz w:val="28"/>
                <w:szCs w:val="28"/>
                <w:rtl/>
              </w:rPr>
            </w:pPr>
            <w:r w:rsidRPr="00FE310F">
              <w:rPr>
                <w:rFonts w:hint="cs"/>
                <w:b/>
                <w:bCs/>
                <w:sz w:val="28"/>
                <w:szCs w:val="28"/>
                <w:rtl/>
              </w:rPr>
              <w:t>(לפני יותר מ 1 חודש)</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Pr>
              <w:t>ASA</w:t>
            </w:r>
            <w:r w:rsidRPr="00FE310F">
              <w:rPr>
                <w:rFonts w:hint="cs"/>
                <w:b/>
                <w:bCs/>
                <w:sz w:val="28"/>
                <w:szCs w:val="28"/>
                <w:rtl/>
              </w:rPr>
              <w:t>-5</w:t>
            </w: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בן/לא</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סטרואידים</w:t>
            </w:r>
          </w:p>
        </w:tc>
        <w:tc>
          <w:tcPr>
            <w:tcW w:w="2252" w:type="dxa"/>
          </w:tcPr>
          <w:p w:rsidR="006A0ED0" w:rsidRPr="00FE310F" w:rsidRDefault="006A0ED0" w:rsidP="00FE310F">
            <w:pPr>
              <w:spacing w:line="360" w:lineRule="auto"/>
              <w:jc w:val="both"/>
              <w:rPr>
                <w:b/>
                <w:bCs/>
                <w:sz w:val="28"/>
                <w:szCs w:val="28"/>
                <w:rtl/>
              </w:rPr>
            </w:pPr>
            <w:r w:rsidRPr="00FE310F">
              <w:rPr>
                <w:rFonts w:hint="cs"/>
                <w:b/>
                <w:bCs/>
                <w:sz w:val="28"/>
                <w:szCs w:val="28"/>
                <w:rtl/>
              </w:rPr>
              <w:t>כן/לא</w:t>
            </w: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אנטיביוטיקה</w:t>
            </w: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כן/לא</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אימורן/6</w:t>
            </w:r>
            <w:r w:rsidRPr="00FE310F">
              <w:rPr>
                <w:rFonts w:hint="cs"/>
                <w:b/>
                <w:bCs/>
                <w:sz w:val="28"/>
                <w:szCs w:val="28"/>
              </w:rPr>
              <w:t>MP</w:t>
            </w:r>
          </w:p>
        </w:tc>
        <w:tc>
          <w:tcPr>
            <w:tcW w:w="2252" w:type="dxa"/>
          </w:tcPr>
          <w:p w:rsidR="006A0ED0" w:rsidRPr="00FE310F" w:rsidRDefault="006A0ED0" w:rsidP="00FE310F">
            <w:pPr>
              <w:spacing w:line="360" w:lineRule="auto"/>
              <w:jc w:val="both"/>
              <w:rPr>
                <w:b/>
                <w:bCs/>
                <w:sz w:val="28"/>
                <w:szCs w:val="28"/>
                <w:rtl/>
              </w:rPr>
            </w:pPr>
            <w:r w:rsidRPr="00FE310F">
              <w:rPr>
                <w:rFonts w:hint="cs"/>
                <w:b/>
                <w:bCs/>
                <w:sz w:val="28"/>
                <w:szCs w:val="28"/>
                <w:rtl/>
              </w:rPr>
              <w:t>כן/לא</w:t>
            </w: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נוגדי </w:t>
            </w:r>
            <w:r w:rsidRPr="00FE310F">
              <w:rPr>
                <w:rFonts w:hint="cs"/>
                <w:b/>
                <w:bCs/>
                <w:sz w:val="28"/>
                <w:szCs w:val="28"/>
              </w:rPr>
              <w:t>TNF</w:t>
            </w: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כן/לא</w:t>
            </w:r>
          </w:p>
          <w:p w:rsidR="006A0ED0" w:rsidRPr="00FE310F" w:rsidRDefault="006A0ED0" w:rsidP="00FE310F">
            <w:pPr>
              <w:spacing w:line="360" w:lineRule="auto"/>
              <w:jc w:val="both"/>
              <w:rPr>
                <w:b/>
                <w:bCs/>
                <w:sz w:val="28"/>
                <w:szCs w:val="28"/>
                <w:rtl/>
              </w:rPr>
            </w:pPr>
            <w:r w:rsidRPr="00FE310F">
              <w:rPr>
                <w:rFonts w:hint="cs"/>
                <w:b/>
                <w:bCs/>
                <w:sz w:val="28"/>
                <w:szCs w:val="28"/>
                <w:rtl/>
              </w:rPr>
              <w:t>תאריך ערוי אחרון:</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מטוטרקסט</w:t>
            </w:r>
          </w:p>
        </w:tc>
        <w:tc>
          <w:tcPr>
            <w:tcW w:w="2252" w:type="dxa"/>
          </w:tcPr>
          <w:p w:rsidR="006A0ED0" w:rsidRPr="00FE310F" w:rsidRDefault="006A0ED0" w:rsidP="00FE310F">
            <w:pPr>
              <w:spacing w:line="360" w:lineRule="auto"/>
              <w:jc w:val="both"/>
              <w:rPr>
                <w:b/>
                <w:bCs/>
                <w:sz w:val="28"/>
                <w:szCs w:val="28"/>
                <w:rtl/>
              </w:rPr>
            </w:pPr>
            <w:r w:rsidRPr="00FE310F">
              <w:rPr>
                <w:rFonts w:hint="cs"/>
                <w:b/>
                <w:bCs/>
                <w:sz w:val="28"/>
                <w:szCs w:val="28"/>
                <w:rtl/>
              </w:rPr>
              <w:t>כן/לא</w:t>
            </w: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קטע מעי מעורב: </w:t>
            </w:r>
          </w:p>
        </w:tc>
        <w:tc>
          <w:tcPr>
            <w:tcW w:w="6672" w:type="dxa"/>
            <w:gridSpan w:val="3"/>
          </w:tcPr>
          <w:p w:rsidR="006A0ED0" w:rsidRPr="00FE310F" w:rsidRDefault="006A0ED0" w:rsidP="00FE310F">
            <w:pPr>
              <w:spacing w:line="360" w:lineRule="auto"/>
              <w:jc w:val="both"/>
              <w:rPr>
                <w:b/>
                <w:bCs/>
                <w:sz w:val="28"/>
                <w:szCs w:val="28"/>
                <w:rtl/>
              </w:rPr>
            </w:pPr>
            <w:r w:rsidRPr="00FE310F">
              <w:rPr>
                <w:rFonts w:hint="cs"/>
                <w:b/>
                <w:bCs/>
                <w:sz w:val="28"/>
                <w:szCs w:val="28"/>
                <w:rtl/>
              </w:rPr>
              <w:t>פרוקטיטיס/ מעי גס שמאלי בלבד / מעי גס שמאלי +רוחבי/ כל המעי הגס/ אילאום טרמינלי/ אילאום/ גגונום/ תריסריון/ קיבה/ ושט</w:t>
            </w: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6672" w:type="dxa"/>
            <w:gridSpan w:val="3"/>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6672" w:type="dxa"/>
            <w:gridSpan w:val="3"/>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מחלה נוכחית:</w:t>
            </w:r>
          </w:p>
        </w:tc>
        <w:tc>
          <w:tcPr>
            <w:tcW w:w="2220" w:type="dxa"/>
          </w:tcPr>
          <w:p w:rsidR="006A0ED0" w:rsidRPr="00FE310F" w:rsidRDefault="006A0ED0" w:rsidP="00ED5CBD">
            <w:pPr>
              <w:spacing w:line="360" w:lineRule="auto"/>
              <w:jc w:val="both"/>
              <w:rPr>
                <w:b/>
                <w:bCs/>
                <w:sz w:val="28"/>
                <w:szCs w:val="28"/>
                <w:rtl/>
              </w:rPr>
            </w:pPr>
            <w:r w:rsidRPr="00FE310F">
              <w:rPr>
                <w:rFonts w:hint="cs"/>
                <w:b/>
                <w:bCs/>
                <w:sz w:val="28"/>
                <w:szCs w:val="28"/>
                <w:rtl/>
              </w:rPr>
              <w:t>מולא /</w:t>
            </w:r>
            <w:r w:rsidRPr="00FE310F">
              <w:rPr>
                <w:rFonts w:hint="cs"/>
                <w:b/>
                <w:bCs/>
                <w:sz w:val="28"/>
                <w:szCs w:val="28"/>
              </w:rPr>
              <w:t>UCAI</w:t>
            </w:r>
          </w:p>
        </w:tc>
        <w:tc>
          <w:tcPr>
            <w:tcW w:w="2200" w:type="dxa"/>
          </w:tcPr>
          <w:p w:rsidR="006A0ED0" w:rsidRPr="00FE310F" w:rsidRDefault="006A0ED0" w:rsidP="00FE310F">
            <w:pPr>
              <w:spacing w:line="360" w:lineRule="auto"/>
              <w:jc w:val="both"/>
              <w:rPr>
                <w:b/>
                <w:bCs/>
                <w:sz w:val="28"/>
                <w:szCs w:val="28"/>
                <w:rtl/>
              </w:rPr>
            </w:pP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4404" w:type="dxa"/>
            <w:gridSpan w:val="2"/>
          </w:tcPr>
          <w:p w:rsidR="006A0ED0" w:rsidRPr="00FE310F" w:rsidRDefault="006A0ED0" w:rsidP="00FE310F">
            <w:pPr>
              <w:spacing w:line="360" w:lineRule="auto"/>
              <w:jc w:val="both"/>
              <w:rPr>
                <w:b/>
                <w:bCs/>
                <w:sz w:val="28"/>
                <w:szCs w:val="28"/>
                <w:rtl/>
              </w:rPr>
            </w:pPr>
            <w:r w:rsidRPr="00FE310F">
              <w:rPr>
                <w:rFonts w:hint="cs"/>
                <w:b/>
                <w:bCs/>
                <w:sz w:val="28"/>
                <w:szCs w:val="28"/>
                <w:rtl/>
              </w:rPr>
              <w:t>אנדוסקופיה:</w:t>
            </w:r>
            <w:r w:rsidR="00667383" w:rsidRPr="00FE310F">
              <w:rPr>
                <w:rFonts w:hint="cs"/>
                <w:b/>
                <w:bCs/>
                <w:sz w:val="28"/>
                <w:szCs w:val="28"/>
                <w:rtl/>
              </w:rPr>
              <w:t xml:space="preserve"> (במידה ובוצעה)</w:t>
            </w:r>
          </w:p>
        </w:tc>
        <w:tc>
          <w:tcPr>
            <w:tcW w:w="4452" w:type="dxa"/>
            <w:gridSpan w:val="2"/>
          </w:tcPr>
          <w:p w:rsidR="006A0ED0" w:rsidRPr="00FE310F" w:rsidRDefault="006A0ED0" w:rsidP="00FE310F">
            <w:pPr>
              <w:spacing w:line="360" w:lineRule="auto"/>
              <w:jc w:val="both"/>
              <w:rPr>
                <w:b/>
                <w:bCs/>
                <w:sz w:val="28"/>
                <w:szCs w:val="28"/>
                <w:rtl/>
              </w:rPr>
            </w:pPr>
          </w:p>
        </w:tc>
      </w:tr>
      <w:tr w:rsidR="006A0ED0" w:rsidRPr="00FE310F" w:rsidTr="00FE310F">
        <w:tc>
          <w:tcPr>
            <w:tcW w:w="4404" w:type="dxa"/>
            <w:gridSpan w:val="2"/>
          </w:tcPr>
          <w:p w:rsidR="006A0ED0" w:rsidRPr="00FE310F" w:rsidRDefault="006A0ED0" w:rsidP="00FE310F">
            <w:pPr>
              <w:spacing w:line="360" w:lineRule="auto"/>
              <w:jc w:val="both"/>
              <w:rPr>
                <w:b/>
                <w:bCs/>
                <w:sz w:val="28"/>
                <w:szCs w:val="28"/>
                <w:rtl/>
              </w:rPr>
            </w:pPr>
            <w:r w:rsidRPr="00FE310F">
              <w:rPr>
                <w:rFonts w:hint="cs"/>
                <w:b/>
                <w:bCs/>
                <w:sz w:val="28"/>
                <w:szCs w:val="28"/>
                <w:rtl/>
              </w:rPr>
              <w:t>דירוג חומרת התמונה האנדוסקופית:</w:t>
            </w:r>
          </w:p>
        </w:tc>
        <w:tc>
          <w:tcPr>
            <w:tcW w:w="4452" w:type="dxa"/>
            <w:gridSpan w:val="2"/>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נלקחו ביופסיות:</w:t>
            </w: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מעי גס  כן/לא</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אילאום טרמינלי</w:t>
            </w:r>
          </w:p>
        </w:tc>
        <w:tc>
          <w:tcPr>
            <w:tcW w:w="2252" w:type="dxa"/>
          </w:tcPr>
          <w:p w:rsidR="006A0ED0" w:rsidRPr="00FE310F" w:rsidRDefault="006A0ED0" w:rsidP="00FE310F">
            <w:pPr>
              <w:spacing w:line="360" w:lineRule="auto"/>
              <w:jc w:val="both"/>
              <w:rPr>
                <w:b/>
                <w:bCs/>
                <w:sz w:val="28"/>
                <w:szCs w:val="28"/>
                <w:rtl/>
              </w:rPr>
            </w:pPr>
            <w:r w:rsidRPr="00FE310F">
              <w:rPr>
                <w:rFonts w:hint="cs"/>
                <w:b/>
                <w:bCs/>
                <w:sz w:val="28"/>
                <w:szCs w:val="28"/>
                <w:rtl/>
              </w:rPr>
              <w:t>כן/לא</w:t>
            </w:r>
          </w:p>
        </w:tc>
      </w:tr>
      <w:tr w:rsidR="006A0ED0" w:rsidRPr="00FE310F" w:rsidTr="00FE310F">
        <w:tc>
          <w:tcPr>
            <w:tcW w:w="2184" w:type="dxa"/>
          </w:tcPr>
          <w:p w:rsidR="006A0ED0" w:rsidRPr="00FE310F" w:rsidRDefault="006A0ED0" w:rsidP="00FE310F">
            <w:pPr>
              <w:spacing w:line="360" w:lineRule="auto"/>
              <w:jc w:val="both"/>
              <w:rPr>
                <w:b/>
                <w:bCs/>
                <w:sz w:val="28"/>
                <w:szCs w:val="28"/>
                <w:rtl/>
              </w:rPr>
            </w:pPr>
            <w:r w:rsidRPr="00FE310F">
              <w:rPr>
                <w:rFonts w:hint="cs"/>
                <w:b/>
                <w:bCs/>
                <w:sz w:val="28"/>
                <w:szCs w:val="28"/>
                <w:rtl/>
              </w:rPr>
              <w:t>טיפול תרופתי נוכחי:</w:t>
            </w:r>
          </w:p>
          <w:p w:rsidR="006A0ED0" w:rsidRPr="00FE310F" w:rsidRDefault="006A0ED0" w:rsidP="00FE310F">
            <w:pPr>
              <w:spacing w:line="360" w:lineRule="auto"/>
              <w:jc w:val="both"/>
              <w:rPr>
                <w:b/>
                <w:bCs/>
                <w:sz w:val="28"/>
                <w:szCs w:val="28"/>
                <w:rtl/>
              </w:rPr>
            </w:pPr>
            <w:r w:rsidRPr="00FE310F">
              <w:rPr>
                <w:rFonts w:hint="cs"/>
                <w:b/>
                <w:bCs/>
                <w:sz w:val="28"/>
                <w:szCs w:val="28"/>
                <w:rtl/>
              </w:rPr>
              <w:t>(חודש אחרון)</w:t>
            </w: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אנטיביוטיקה: כן/לא </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סוג אנטיביוטיקה:</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התחלה</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סיום:</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טיפול מקומי: פרט</w:t>
            </w:r>
          </w:p>
        </w:tc>
        <w:tc>
          <w:tcPr>
            <w:tcW w:w="2200" w:type="dxa"/>
          </w:tcPr>
          <w:p w:rsidR="006A0ED0" w:rsidRPr="00FE310F" w:rsidRDefault="006A0ED0" w:rsidP="00FE310F">
            <w:pPr>
              <w:spacing w:line="360" w:lineRule="auto"/>
              <w:jc w:val="both"/>
              <w:rPr>
                <w:b/>
                <w:bCs/>
                <w:sz w:val="28"/>
                <w:szCs w:val="28"/>
                <w:rtl/>
              </w:rPr>
            </w:pP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Pr>
              <w:t>ASA</w:t>
            </w:r>
            <w:r w:rsidRPr="00FE310F">
              <w:rPr>
                <w:rFonts w:hint="cs"/>
                <w:b/>
                <w:bCs/>
                <w:sz w:val="28"/>
                <w:szCs w:val="28"/>
                <w:rtl/>
              </w:rPr>
              <w:t>-5  כן/לא</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התחלה</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סיום:</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סטרואידים כן/לא</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התחלה</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סיום:</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אימורן/6</w:t>
            </w:r>
            <w:r w:rsidRPr="00FE310F">
              <w:rPr>
                <w:rFonts w:hint="cs"/>
                <w:b/>
                <w:bCs/>
                <w:sz w:val="28"/>
                <w:szCs w:val="28"/>
              </w:rPr>
              <w:t>MP</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התחלה</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סיום:</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r w:rsidRPr="00FE310F">
              <w:rPr>
                <w:rFonts w:hint="cs"/>
                <w:b/>
                <w:bCs/>
                <w:sz w:val="28"/>
                <w:szCs w:val="28"/>
                <w:rtl/>
              </w:rPr>
              <w:t xml:space="preserve">נוגדי </w:t>
            </w:r>
            <w:r w:rsidRPr="00FE310F">
              <w:rPr>
                <w:rFonts w:hint="cs"/>
                <w:b/>
                <w:bCs/>
                <w:sz w:val="28"/>
                <w:szCs w:val="28"/>
              </w:rPr>
              <w:t>TNF</w:t>
            </w: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התחלה</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r w:rsidRPr="00FE310F">
              <w:rPr>
                <w:rFonts w:hint="cs"/>
                <w:b/>
                <w:bCs/>
                <w:sz w:val="28"/>
                <w:szCs w:val="28"/>
                <w:rtl/>
              </w:rPr>
              <w:t>תאריך סיום:</w:t>
            </w:r>
          </w:p>
        </w:tc>
        <w:tc>
          <w:tcPr>
            <w:tcW w:w="2252" w:type="dxa"/>
          </w:tcPr>
          <w:p w:rsidR="006A0ED0" w:rsidRPr="00FE310F" w:rsidRDefault="006A0ED0" w:rsidP="00FE310F">
            <w:pPr>
              <w:spacing w:line="360" w:lineRule="auto"/>
              <w:jc w:val="both"/>
              <w:rPr>
                <w:b/>
                <w:bCs/>
                <w:sz w:val="28"/>
                <w:szCs w:val="28"/>
                <w:rtl/>
              </w:rPr>
            </w:pPr>
          </w:p>
        </w:tc>
      </w:tr>
      <w:tr w:rsidR="006A0ED0" w:rsidRPr="00FE310F" w:rsidTr="00FE310F">
        <w:tc>
          <w:tcPr>
            <w:tcW w:w="2184" w:type="dxa"/>
          </w:tcPr>
          <w:p w:rsidR="006A0ED0" w:rsidRPr="00FE310F" w:rsidRDefault="00BB671C" w:rsidP="00ED5CBD">
            <w:pPr>
              <w:spacing w:line="360" w:lineRule="auto"/>
              <w:jc w:val="both"/>
              <w:rPr>
                <w:b/>
                <w:bCs/>
                <w:sz w:val="28"/>
                <w:szCs w:val="28"/>
                <w:rtl/>
              </w:rPr>
            </w:pPr>
            <w:r w:rsidRPr="00FE310F">
              <w:rPr>
                <w:rFonts w:hint="cs"/>
                <w:b/>
                <w:bCs/>
                <w:sz w:val="28"/>
                <w:szCs w:val="28"/>
                <w:rtl/>
              </w:rPr>
              <w:t xml:space="preserve">מילא </w:t>
            </w:r>
            <w:r w:rsidR="00ED5CBD">
              <w:rPr>
                <w:rFonts w:hint="cs"/>
                <w:b/>
                <w:bCs/>
                <w:sz w:val="28"/>
                <w:szCs w:val="28"/>
              </w:rPr>
              <w:t>UC</w:t>
            </w:r>
            <w:r w:rsidRPr="00FE310F">
              <w:rPr>
                <w:rFonts w:hint="cs"/>
                <w:b/>
                <w:bCs/>
                <w:sz w:val="28"/>
                <w:szCs w:val="28"/>
              </w:rPr>
              <w:t>A</w:t>
            </w:r>
            <w:r w:rsidRPr="00FE310F">
              <w:rPr>
                <w:b/>
                <w:bCs/>
                <w:sz w:val="28"/>
                <w:szCs w:val="28"/>
              </w:rPr>
              <w:t>I</w:t>
            </w: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FE3529" w:rsidP="00FE310F">
            <w:pPr>
              <w:spacing w:line="360" w:lineRule="auto"/>
              <w:jc w:val="both"/>
              <w:rPr>
                <w:b/>
                <w:bCs/>
                <w:sz w:val="28"/>
                <w:szCs w:val="28"/>
                <w:rtl/>
              </w:rPr>
            </w:pPr>
            <w:r w:rsidRPr="00FE310F">
              <w:rPr>
                <w:rFonts w:hint="cs"/>
                <w:b/>
                <w:bCs/>
                <w:sz w:val="28"/>
                <w:szCs w:val="28"/>
                <w:rtl/>
              </w:rPr>
              <w:t>בדיקות דם</w:t>
            </w:r>
          </w:p>
        </w:tc>
        <w:tc>
          <w:tcPr>
            <w:tcW w:w="2252" w:type="dxa"/>
          </w:tcPr>
          <w:p w:rsidR="006A0ED0" w:rsidRPr="00FE310F" w:rsidRDefault="006A0ED0" w:rsidP="00FE310F">
            <w:pPr>
              <w:spacing w:line="360" w:lineRule="auto"/>
              <w:jc w:val="both"/>
              <w:rPr>
                <w:b/>
                <w:bCs/>
                <w:sz w:val="28"/>
                <w:szCs w:val="28"/>
                <w:rtl/>
              </w:rPr>
            </w:pPr>
          </w:p>
        </w:tc>
      </w:tr>
      <w:tr w:rsidR="00BB671C" w:rsidRPr="00FE310F" w:rsidTr="00FE310F">
        <w:tc>
          <w:tcPr>
            <w:tcW w:w="4404" w:type="dxa"/>
            <w:gridSpan w:val="2"/>
          </w:tcPr>
          <w:p w:rsidR="00BB671C" w:rsidRPr="00FE310F" w:rsidRDefault="00BB671C" w:rsidP="00FE310F">
            <w:pPr>
              <w:spacing w:line="360" w:lineRule="auto"/>
              <w:jc w:val="both"/>
              <w:rPr>
                <w:b/>
                <w:bCs/>
                <w:sz w:val="28"/>
                <w:szCs w:val="28"/>
                <w:rtl/>
              </w:rPr>
            </w:pPr>
            <w:r w:rsidRPr="00FE310F">
              <w:rPr>
                <w:rFonts w:hint="cs"/>
                <w:b/>
                <w:bCs/>
                <w:sz w:val="28"/>
                <w:szCs w:val="28"/>
                <w:rtl/>
              </w:rPr>
              <w:t>מילא שאלון איכות חיים</w:t>
            </w:r>
          </w:p>
        </w:tc>
        <w:tc>
          <w:tcPr>
            <w:tcW w:w="2200" w:type="dxa"/>
          </w:tcPr>
          <w:p w:rsidR="00BB671C" w:rsidRPr="00FE310F" w:rsidRDefault="00FE3529" w:rsidP="00FE310F">
            <w:pPr>
              <w:spacing w:line="360" w:lineRule="auto"/>
              <w:jc w:val="both"/>
              <w:rPr>
                <w:b/>
                <w:bCs/>
                <w:sz w:val="28"/>
                <w:szCs w:val="28"/>
                <w:rtl/>
              </w:rPr>
            </w:pPr>
            <w:r w:rsidRPr="00FE310F">
              <w:rPr>
                <w:rFonts w:hint="cs"/>
                <w:b/>
                <w:bCs/>
                <w:sz w:val="28"/>
                <w:szCs w:val="28"/>
                <w:rtl/>
              </w:rPr>
              <w:t>אנדוסקופיה</w:t>
            </w:r>
          </w:p>
        </w:tc>
        <w:tc>
          <w:tcPr>
            <w:tcW w:w="2252" w:type="dxa"/>
          </w:tcPr>
          <w:p w:rsidR="00BB671C" w:rsidRPr="00FE310F" w:rsidRDefault="00BB671C" w:rsidP="00FE310F">
            <w:pPr>
              <w:spacing w:line="360" w:lineRule="auto"/>
              <w:jc w:val="both"/>
              <w:rPr>
                <w:b/>
                <w:bCs/>
                <w:sz w:val="28"/>
                <w:szCs w:val="28"/>
                <w:rtl/>
              </w:rPr>
            </w:pPr>
          </w:p>
        </w:tc>
      </w:tr>
      <w:tr w:rsidR="006A0ED0" w:rsidRPr="00FE310F" w:rsidTr="00FE310F">
        <w:tc>
          <w:tcPr>
            <w:tcW w:w="2184" w:type="dxa"/>
          </w:tcPr>
          <w:p w:rsidR="006A0ED0" w:rsidRPr="00FE310F" w:rsidRDefault="006A0ED0" w:rsidP="00FE310F">
            <w:pPr>
              <w:spacing w:line="360" w:lineRule="auto"/>
              <w:jc w:val="both"/>
              <w:rPr>
                <w:b/>
                <w:bCs/>
                <w:sz w:val="28"/>
                <w:szCs w:val="28"/>
                <w:rtl/>
              </w:rPr>
            </w:pPr>
          </w:p>
        </w:tc>
        <w:tc>
          <w:tcPr>
            <w:tcW w:w="2220" w:type="dxa"/>
          </w:tcPr>
          <w:p w:rsidR="006A0ED0" w:rsidRPr="00FE310F" w:rsidRDefault="006A0ED0" w:rsidP="00FE310F">
            <w:pPr>
              <w:spacing w:line="360" w:lineRule="auto"/>
              <w:jc w:val="both"/>
              <w:rPr>
                <w:b/>
                <w:bCs/>
                <w:sz w:val="28"/>
                <w:szCs w:val="28"/>
                <w:rtl/>
              </w:rPr>
            </w:pPr>
          </w:p>
        </w:tc>
        <w:tc>
          <w:tcPr>
            <w:tcW w:w="2200" w:type="dxa"/>
          </w:tcPr>
          <w:p w:rsidR="006A0ED0" w:rsidRPr="00FE310F" w:rsidRDefault="006A0ED0" w:rsidP="00FE310F">
            <w:pPr>
              <w:spacing w:line="360" w:lineRule="auto"/>
              <w:jc w:val="both"/>
              <w:rPr>
                <w:b/>
                <w:bCs/>
                <w:sz w:val="28"/>
                <w:szCs w:val="28"/>
                <w:rtl/>
              </w:rPr>
            </w:pPr>
          </w:p>
        </w:tc>
        <w:tc>
          <w:tcPr>
            <w:tcW w:w="2252" w:type="dxa"/>
          </w:tcPr>
          <w:p w:rsidR="006A0ED0" w:rsidRPr="00FE310F" w:rsidRDefault="006A0ED0" w:rsidP="00FE310F">
            <w:pPr>
              <w:spacing w:line="360" w:lineRule="auto"/>
              <w:jc w:val="both"/>
              <w:rPr>
                <w:b/>
                <w:bCs/>
                <w:sz w:val="28"/>
                <w:szCs w:val="28"/>
                <w:rtl/>
              </w:rPr>
            </w:pPr>
          </w:p>
        </w:tc>
      </w:tr>
    </w:tbl>
    <w:p w:rsidR="006A0ED0" w:rsidRDefault="00E6141A" w:rsidP="006A0ED0">
      <w:pPr>
        <w:spacing w:line="360" w:lineRule="auto"/>
        <w:jc w:val="both"/>
        <w:rPr>
          <w:b/>
          <w:bCs/>
          <w:sz w:val="28"/>
          <w:szCs w:val="28"/>
          <w:rtl/>
        </w:rPr>
      </w:pPr>
      <w:r>
        <w:rPr>
          <w:rFonts w:hint="cs"/>
          <w:b/>
          <w:bCs/>
          <w:sz w:val="28"/>
          <w:szCs w:val="28"/>
          <w:rtl/>
        </w:rPr>
        <w:t xml:space="preserve">בקור </w:t>
      </w:r>
      <w:r>
        <w:rPr>
          <w:rFonts w:hint="cs"/>
          <w:b/>
          <w:bCs/>
          <w:sz w:val="28"/>
          <w:szCs w:val="28"/>
        </w:rPr>
        <w:t>II</w:t>
      </w:r>
      <w:r>
        <w:rPr>
          <w:rFonts w:hint="cs"/>
          <w:b/>
          <w:bCs/>
          <w:sz w:val="28"/>
          <w:szCs w:val="28"/>
          <w:rtl/>
        </w:rPr>
        <w:t xml:space="preserve"> (שבוע 2) </w:t>
      </w:r>
      <w:r w:rsidR="001F2FAD">
        <w:rPr>
          <w:rFonts w:hint="cs"/>
          <w:b/>
          <w:bCs/>
          <w:sz w:val="28"/>
          <w:szCs w:val="28"/>
          <w:rtl/>
        </w:rPr>
        <w:t>תאריך: ________</w:t>
      </w:r>
    </w:p>
    <w:tbl>
      <w:tblPr>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gridCol w:w="720"/>
        <w:gridCol w:w="1080"/>
        <w:gridCol w:w="1260"/>
        <w:gridCol w:w="1260"/>
        <w:gridCol w:w="1260"/>
      </w:tblGrid>
      <w:tr w:rsidR="00E6141A" w:rsidTr="00FE310F">
        <w:tc>
          <w:tcPr>
            <w:tcW w:w="2448" w:type="dxa"/>
          </w:tcPr>
          <w:p w:rsidR="00E6141A" w:rsidRDefault="00E6141A" w:rsidP="000C7743">
            <w:pPr>
              <w:rPr>
                <w:rtl/>
              </w:rPr>
            </w:pPr>
            <w:r>
              <w:rPr>
                <w:rFonts w:hint="cs"/>
                <w:rtl/>
              </w:rPr>
              <w:t>אנמנזה ובדיקה גופנית</w:t>
            </w:r>
          </w:p>
        </w:tc>
        <w:tc>
          <w:tcPr>
            <w:tcW w:w="6660" w:type="dxa"/>
            <w:gridSpan w:val="6"/>
          </w:tcPr>
          <w:p w:rsidR="00E6141A" w:rsidRDefault="00E6141A" w:rsidP="000C7743">
            <w:pPr>
              <w:rPr>
                <w:rtl/>
              </w:rPr>
            </w:pPr>
          </w:p>
          <w:p w:rsidR="00554236" w:rsidRDefault="00554236" w:rsidP="000C7743">
            <w:pPr>
              <w:rPr>
                <w:rtl/>
              </w:rPr>
            </w:pPr>
          </w:p>
          <w:p w:rsidR="00554236" w:rsidRDefault="00554236" w:rsidP="000C7743">
            <w:pPr>
              <w:rPr>
                <w:rtl/>
              </w:rPr>
            </w:pPr>
          </w:p>
          <w:p w:rsidR="00554236" w:rsidRDefault="00554236" w:rsidP="000C7743">
            <w:pPr>
              <w:rPr>
                <w:rtl/>
              </w:rPr>
            </w:pPr>
          </w:p>
        </w:tc>
      </w:tr>
      <w:tr w:rsidR="00F12D6B" w:rsidTr="00FE310F">
        <w:tc>
          <w:tcPr>
            <w:tcW w:w="2448" w:type="dxa"/>
          </w:tcPr>
          <w:p w:rsidR="00F12D6B" w:rsidRDefault="00F12D6B" w:rsidP="000C7743">
            <w:pPr>
              <w:rPr>
                <w:rtl/>
              </w:rPr>
            </w:pPr>
            <w:r>
              <w:rPr>
                <w:rFonts w:hint="cs"/>
                <w:rtl/>
              </w:rPr>
              <w:t xml:space="preserve">תרופות שנוטל: </w:t>
            </w:r>
          </w:p>
        </w:tc>
        <w:tc>
          <w:tcPr>
            <w:tcW w:w="1080" w:type="dxa"/>
            <w:shd w:val="clear" w:color="auto" w:fill="auto"/>
          </w:tcPr>
          <w:p w:rsidR="00F12D6B" w:rsidRDefault="00F12D6B" w:rsidP="000C7743">
            <w:pPr>
              <w:rPr>
                <w:rtl/>
              </w:rPr>
            </w:pPr>
            <w:r>
              <w:rPr>
                <w:rFonts w:hint="cs"/>
                <w:rtl/>
              </w:rPr>
              <w:t>תרופה</w:t>
            </w:r>
          </w:p>
        </w:tc>
        <w:tc>
          <w:tcPr>
            <w:tcW w:w="720" w:type="dxa"/>
            <w:shd w:val="clear" w:color="auto" w:fill="auto"/>
          </w:tcPr>
          <w:p w:rsidR="00F12D6B" w:rsidRDefault="00F12D6B" w:rsidP="000C7743">
            <w:pPr>
              <w:rPr>
                <w:rtl/>
              </w:rPr>
            </w:pPr>
            <w:r>
              <w:rPr>
                <w:rFonts w:hint="cs"/>
                <w:rtl/>
              </w:rPr>
              <w:t>מינון</w:t>
            </w:r>
          </w:p>
        </w:tc>
        <w:tc>
          <w:tcPr>
            <w:tcW w:w="1080" w:type="dxa"/>
            <w:shd w:val="clear" w:color="auto" w:fill="auto"/>
          </w:tcPr>
          <w:p w:rsidR="00F12D6B" w:rsidRDefault="00F12D6B" w:rsidP="000C7743">
            <w:pPr>
              <w:rPr>
                <w:rtl/>
              </w:rPr>
            </w:pPr>
            <w:r>
              <w:rPr>
                <w:rFonts w:hint="cs"/>
                <w:rtl/>
              </w:rPr>
              <w:t xml:space="preserve">דרך מתן </w:t>
            </w:r>
          </w:p>
        </w:tc>
        <w:tc>
          <w:tcPr>
            <w:tcW w:w="1260" w:type="dxa"/>
            <w:shd w:val="clear" w:color="auto" w:fill="auto"/>
          </w:tcPr>
          <w:p w:rsidR="00F12D6B" w:rsidRDefault="00F12D6B" w:rsidP="000C7743">
            <w:pPr>
              <w:rPr>
                <w:rtl/>
              </w:rPr>
            </w:pPr>
            <w:r>
              <w:rPr>
                <w:rFonts w:hint="cs"/>
                <w:rtl/>
              </w:rPr>
              <w:t>אינדיקציה</w:t>
            </w:r>
          </w:p>
        </w:tc>
        <w:tc>
          <w:tcPr>
            <w:tcW w:w="1260" w:type="dxa"/>
            <w:shd w:val="clear" w:color="auto" w:fill="auto"/>
          </w:tcPr>
          <w:p w:rsidR="00F12D6B" w:rsidRDefault="00F12D6B" w:rsidP="000C7743">
            <w:pPr>
              <w:rPr>
                <w:rtl/>
              </w:rPr>
            </w:pPr>
            <w:r>
              <w:rPr>
                <w:rFonts w:hint="cs"/>
                <w:rtl/>
              </w:rPr>
              <w:t>התחלה</w:t>
            </w:r>
          </w:p>
        </w:tc>
        <w:tc>
          <w:tcPr>
            <w:tcW w:w="1260" w:type="dxa"/>
            <w:shd w:val="clear" w:color="auto" w:fill="auto"/>
          </w:tcPr>
          <w:p w:rsidR="00F12D6B" w:rsidRDefault="00F12D6B" w:rsidP="000C7743">
            <w:pPr>
              <w:rPr>
                <w:rtl/>
              </w:rPr>
            </w:pPr>
            <w:r>
              <w:rPr>
                <w:rFonts w:hint="cs"/>
                <w:rtl/>
              </w:rPr>
              <w:t>סיום</w:t>
            </w:r>
          </w:p>
        </w:tc>
      </w:tr>
      <w:tr w:rsidR="00F12D6B" w:rsidTr="00FE310F">
        <w:tc>
          <w:tcPr>
            <w:tcW w:w="2448" w:type="dxa"/>
          </w:tcPr>
          <w:p w:rsidR="00F12D6B" w:rsidRDefault="00F12D6B" w:rsidP="000C7743">
            <w:pPr>
              <w:rPr>
                <w:rtl/>
              </w:rPr>
            </w:pPr>
          </w:p>
          <w:p w:rsidR="00AD5A69" w:rsidRDefault="00AD5A69" w:rsidP="000C7743">
            <w:pPr>
              <w:rPr>
                <w:rtl/>
              </w:rPr>
            </w:pPr>
          </w:p>
        </w:tc>
        <w:tc>
          <w:tcPr>
            <w:tcW w:w="1080" w:type="dxa"/>
            <w:shd w:val="clear" w:color="auto" w:fill="auto"/>
          </w:tcPr>
          <w:p w:rsidR="00F12D6B" w:rsidRDefault="00F12D6B" w:rsidP="000C7743">
            <w:pPr>
              <w:rPr>
                <w:rtl/>
              </w:rPr>
            </w:pPr>
          </w:p>
        </w:tc>
        <w:tc>
          <w:tcPr>
            <w:tcW w:w="720" w:type="dxa"/>
            <w:shd w:val="clear" w:color="auto" w:fill="auto"/>
          </w:tcPr>
          <w:p w:rsidR="00F12D6B" w:rsidRDefault="00F12D6B" w:rsidP="000C7743">
            <w:pPr>
              <w:rPr>
                <w:rtl/>
              </w:rPr>
            </w:pPr>
          </w:p>
        </w:tc>
        <w:tc>
          <w:tcPr>
            <w:tcW w:w="1080" w:type="dxa"/>
            <w:shd w:val="clear" w:color="auto" w:fill="auto"/>
          </w:tcPr>
          <w:p w:rsidR="00F12D6B" w:rsidRDefault="00F12D6B" w:rsidP="000C7743">
            <w:pPr>
              <w:rPr>
                <w:rtl/>
              </w:rPr>
            </w:pPr>
          </w:p>
        </w:tc>
        <w:tc>
          <w:tcPr>
            <w:tcW w:w="1260" w:type="dxa"/>
            <w:shd w:val="clear" w:color="auto" w:fill="auto"/>
          </w:tcPr>
          <w:p w:rsidR="00F12D6B" w:rsidRDefault="00F12D6B" w:rsidP="000C7743">
            <w:pPr>
              <w:rPr>
                <w:rtl/>
              </w:rPr>
            </w:pPr>
          </w:p>
        </w:tc>
        <w:tc>
          <w:tcPr>
            <w:tcW w:w="1260" w:type="dxa"/>
            <w:shd w:val="clear" w:color="auto" w:fill="auto"/>
          </w:tcPr>
          <w:p w:rsidR="00F12D6B" w:rsidRDefault="00F12D6B" w:rsidP="000C7743">
            <w:pPr>
              <w:rPr>
                <w:rtl/>
              </w:rPr>
            </w:pPr>
          </w:p>
        </w:tc>
        <w:tc>
          <w:tcPr>
            <w:tcW w:w="1260" w:type="dxa"/>
            <w:shd w:val="clear" w:color="auto" w:fill="auto"/>
          </w:tcPr>
          <w:p w:rsidR="00F12D6B" w:rsidRDefault="00F12D6B" w:rsidP="000C7743">
            <w:pPr>
              <w:rPr>
                <w:rtl/>
              </w:rPr>
            </w:pPr>
          </w:p>
        </w:tc>
      </w:tr>
      <w:tr w:rsidR="00F12D6B" w:rsidTr="00FE310F">
        <w:tc>
          <w:tcPr>
            <w:tcW w:w="2448" w:type="dxa"/>
          </w:tcPr>
          <w:p w:rsidR="00F12D6B" w:rsidRDefault="00F12D6B" w:rsidP="000C7743">
            <w:pPr>
              <w:rPr>
                <w:rtl/>
              </w:rPr>
            </w:pPr>
            <w:r>
              <w:rPr>
                <w:rFonts w:hint="cs"/>
                <w:rtl/>
              </w:rPr>
              <w:t>שינוי בטיפול התרופתי:</w:t>
            </w:r>
          </w:p>
          <w:p w:rsidR="00F12D6B" w:rsidRDefault="00F12D6B" w:rsidP="000C7743">
            <w:pPr>
              <w:rPr>
                <w:rtl/>
              </w:rPr>
            </w:pPr>
          </w:p>
        </w:tc>
        <w:tc>
          <w:tcPr>
            <w:tcW w:w="1080" w:type="dxa"/>
            <w:shd w:val="clear" w:color="auto" w:fill="auto"/>
          </w:tcPr>
          <w:p w:rsidR="00F12D6B" w:rsidRDefault="00F12D6B" w:rsidP="000C7743">
            <w:pPr>
              <w:rPr>
                <w:rtl/>
              </w:rPr>
            </w:pPr>
          </w:p>
        </w:tc>
        <w:tc>
          <w:tcPr>
            <w:tcW w:w="720" w:type="dxa"/>
            <w:shd w:val="clear" w:color="auto" w:fill="auto"/>
          </w:tcPr>
          <w:p w:rsidR="00F12D6B" w:rsidRDefault="00F12D6B" w:rsidP="000C7743">
            <w:pPr>
              <w:rPr>
                <w:rtl/>
              </w:rPr>
            </w:pPr>
          </w:p>
        </w:tc>
        <w:tc>
          <w:tcPr>
            <w:tcW w:w="1080" w:type="dxa"/>
            <w:shd w:val="clear" w:color="auto" w:fill="auto"/>
          </w:tcPr>
          <w:p w:rsidR="00F12D6B" w:rsidRDefault="00F12D6B" w:rsidP="000C7743">
            <w:pPr>
              <w:rPr>
                <w:rtl/>
              </w:rPr>
            </w:pPr>
          </w:p>
        </w:tc>
        <w:tc>
          <w:tcPr>
            <w:tcW w:w="1260" w:type="dxa"/>
            <w:shd w:val="clear" w:color="auto" w:fill="auto"/>
          </w:tcPr>
          <w:p w:rsidR="00F12D6B" w:rsidRDefault="00F12D6B" w:rsidP="000C7743">
            <w:pPr>
              <w:rPr>
                <w:rtl/>
              </w:rPr>
            </w:pPr>
          </w:p>
        </w:tc>
        <w:tc>
          <w:tcPr>
            <w:tcW w:w="1260" w:type="dxa"/>
            <w:shd w:val="clear" w:color="auto" w:fill="auto"/>
          </w:tcPr>
          <w:p w:rsidR="00F12D6B" w:rsidRDefault="00F12D6B" w:rsidP="000C7743">
            <w:pPr>
              <w:rPr>
                <w:rtl/>
              </w:rPr>
            </w:pPr>
          </w:p>
        </w:tc>
        <w:tc>
          <w:tcPr>
            <w:tcW w:w="1260" w:type="dxa"/>
            <w:shd w:val="clear" w:color="auto" w:fill="auto"/>
          </w:tcPr>
          <w:p w:rsidR="00F12D6B" w:rsidRDefault="00F12D6B" w:rsidP="000C7743">
            <w:pPr>
              <w:rPr>
                <w:rtl/>
              </w:rPr>
            </w:pPr>
          </w:p>
        </w:tc>
      </w:tr>
      <w:tr w:rsidR="00E6141A" w:rsidTr="00FE310F">
        <w:tc>
          <w:tcPr>
            <w:tcW w:w="2448" w:type="dxa"/>
          </w:tcPr>
          <w:p w:rsidR="00E6141A" w:rsidRDefault="00E6141A" w:rsidP="000C7743">
            <w:pPr>
              <w:rPr>
                <w:rtl/>
              </w:rPr>
            </w:pPr>
            <w:r>
              <w:rPr>
                <w:rFonts w:hint="cs"/>
                <w:rtl/>
              </w:rPr>
              <w:t xml:space="preserve">בדיקות דם: </w:t>
            </w:r>
          </w:p>
        </w:tc>
        <w:tc>
          <w:tcPr>
            <w:tcW w:w="6660" w:type="dxa"/>
            <w:gridSpan w:val="6"/>
          </w:tcPr>
          <w:p w:rsidR="00E6141A" w:rsidRDefault="00FE1559" w:rsidP="000C7743">
            <w:pPr>
              <w:rPr>
                <w:rtl/>
              </w:rPr>
            </w:pPr>
            <w:r>
              <w:rPr>
                <w:rFonts w:hint="cs"/>
                <w:rtl/>
              </w:rPr>
              <w:t xml:space="preserve">ספירה כימיה </w:t>
            </w:r>
            <w:r>
              <w:rPr>
                <w:rFonts w:hint="cs"/>
              </w:rPr>
              <w:t>CRP</w:t>
            </w:r>
            <w:r>
              <w:rPr>
                <w:rFonts w:hint="cs"/>
                <w:rtl/>
              </w:rPr>
              <w:t xml:space="preserve"> ושקיעת דם</w:t>
            </w:r>
          </w:p>
        </w:tc>
      </w:tr>
      <w:tr w:rsidR="00E6141A" w:rsidTr="00FE310F">
        <w:tc>
          <w:tcPr>
            <w:tcW w:w="2448" w:type="dxa"/>
          </w:tcPr>
          <w:p w:rsidR="00E6141A" w:rsidRDefault="00E6141A" w:rsidP="000C7743">
            <w:pPr>
              <w:rPr>
                <w:rtl/>
              </w:rPr>
            </w:pPr>
            <w:r>
              <w:rPr>
                <w:rFonts w:hint="cs"/>
                <w:rtl/>
              </w:rPr>
              <w:t>הערכת פעילות המחלה</w:t>
            </w:r>
          </w:p>
          <w:p w:rsidR="00E6141A" w:rsidRDefault="00E6141A" w:rsidP="000C7743">
            <w:pPr>
              <w:rPr>
                <w:rtl/>
              </w:rPr>
            </w:pPr>
            <w:r>
              <w:rPr>
                <w:rFonts w:hint="cs"/>
                <w:rtl/>
              </w:rPr>
              <w:t>/</w:t>
            </w:r>
            <w:r>
              <w:rPr>
                <w:rFonts w:hint="cs"/>
              </w:rPr>
              <w:t>UCAI</w:t>
            </w:r>
          </w:p>
        </w:tc>
        <w:tc>
          <w:tcPr>
            <w:tcW w:w="6660" w:type="dxa"/>
            <w:gridSpan w:val="6"/>
          </w:tcPr>
          <w:p w:rsidR="00E6141A" w:rsidRDefault="00E6141A" w:rsidP="000C7743">
            <w:pPr>
              <w:rPr>
                <w:rtl/>
              </w:rPr>
            </w:pPr>
          </w:p>
        </w:tc>
      </w:tr>
      <w:tr w:rsidR="00E6141A" w:rsidTr="00FE310F">
        <w:tc>
          <w:tcPr>
            <w:tcW w:w="2448" w:type="dxa"/>
          </w:tcPr>
          <w:p w:rsidR="00E6141A" w:rsidRDefault="00E6141A" w:rsidP="000C7743">
            <w:pPr>
              <w:rPr>
                <w:rtl/>
              </w:rPr>
            </w:pPr>
            <w:r>
              <w:rPr>
                <w:rFonts w:hint="cs"/>
                <w:rtl/>
              </w:rPr>
              <w:t>מתן תרופת המחקר</w:t>
            </w:r>
          </w:p>
        </w:tc>
        <w:tc>
          <w:tcPr>
            <w:tcW w:w="6660" w:type="dxa"/>
            <w:gridSpan w:val="6"/>
          </w:tcPr>
          <w:p w:rsidR="00E6141A" w:rsidRDefault="00E6141A" w:rsidP="000C7743">
            <w:pPr>
              <w:rPr>
                <w:rtl/>
              </w:rPr>
            </w:pPr>
          </w:p>
        </w:tc>
      </w:tr>
      <w:tr w:rsidR="00E6141A" w:rsidTr="00FE310F">
        <w:tc>
          <w:tcPr>
            <w:tcW w:w="2448" w:type="dxa"/>
          </w:tcPr>
          <w:p w:rsidR="00E6141A" w:rsidRDefault="001F2FAD" w:rsidP="000C7743">
            <w:pPr>
              <w:rPr>
                <w:rtl/>
              </w:rPr>
            </w:pPr>
            <w:r>
              <w:rPr>
                <w:rFonts w:hint="cs"/>
                <w:rtl/>
              </w:rPr>
              <w:t>מועד לביקור הבא:</w:t>
            </w:r>
          </w:p>
        </w:tc>
        <w:tc>
          <w:tcPr>
            <w:tcW w:w="6660" w:type="dxa"/>
            <w:gridSpan w:val="6"/>
          </w:tcPr>
          <w:p w:rsidR="00E6141A" w:rsidRDefault="00E6141A" w:rsidP="000C7743">
            <w:pPr>
              <w:rPr>
                <w:rtl/>
              </w:rPr>
            </w:pPr>
          </w:p>
        </w:tc>
      </w:tr>
    </w:tbl>
    <w:p w:rsidR="00E6141A" w:rsidRDefault="00E6141A" w:rsidP="006A0ED0">
      <w:pPr>
        <w:spacing w:line="360" w:lineRule="auto"/>
        <w:jc w:val="both"/>
        <w:rPr>
          <w:b/>
          <w:bCs/>
          <w:sz w:val="28"/>
          <w:szCs w:val="28"/>
          <w:rtl/>
        </w:rPr>
      </w:pPr>
    </w:p>
    <w:p w:rsidR="002C3927" w:rsidRDefault="002C3927" w:rsidP="006A0ED0">
      <w:pPr>
        <w:pStyle w:val="a4"/>
        <w:spacing w:line="360" w:lineRule="auto"/>
        <w:rPr>
          <w:b w:val="0"/>
          <w:bCs w:val="0"/>
        </w:rPr>
      </w:pPr>
    </w:p>
    <w:p w:rsidR="002C3927" w:rsidRDefault="002C3927" w:rsidP="002C3927">
      <w:pPr>
        <w:spacing w:line="360" w:lineRule="auto"/>
        <w:jc w:val="both"/>
        <w:rPr>
          <w:b/>
          <w:bCs/>
          <w:sz w:val="28"/>
          <w:szCs w:val="28"/>
          <w:rtl/>
        </w:rPr>
      </w:pPr>
      <w:r>
        <w:rPr>
          <w:rFonts w:hint="cs"/>
          <w:b/>
          <w:bCs/>
          <w:sz w:val="28"/>
          <w:szCs w:val="28"/>
          <w:rtl/>
        </w:rPr>
        <w:t xml:space="preserve">בקור </w:t>
      </w:r>
      <w:r>
        <w:rPr>
          <w:b/>
          <w:bCs/>
          <w:sz w:val="28"/>
          <w:szCs w:val="28"/>
        </w:rPr>
        <w:t>I</w:t>
      </w:r>
      <w:r>
        <w:rPr>
          <w:rFonts w:hint="cs"/>
          <w:b/>
          <w:bCs/>
          <w:sz w:val="28"/>
          <w:szCs w:val="28"/>
        </w:rPr>
        <w:t>II</w:t>
      </w:r>
      <w:r>
        <w:rPr>
          <w:rFonts w:hint="cs"/>
          <w:b/>
          <w:bCs/>
          <w:sz w:val="28"/>
          <w:szCs w:val="28"/>
          <w:rtl/>
        </w:rPr>
        <w:t xml:space="preserve"> (שבוע </w:t>
      </w:r>
      <w:r>
        <w:rPr>
          <w:b/>
          <w:bCs/>
          <w:sz w:val="28"/>
          <w:szCs w:val="28"/>
        </w:rPr>
        <w:t>8</w:t>
      </w:r>
      <w:r>
        <w:rPr>
          <w:rFonts w:hint="cs"/>
          <w:b/>
          <w:bCs/>
          <w:sz w:val="28"/>
          <w:szCs w:val="28"/>
          <w:rtl/>
        </w:rPr>
        <w:t>) תאריך: ________</w:t>
      </w:r>
    </w:p>
    <w:tbl>
      <w:tblPr>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gridCol w:w="720"/>
        <w:gridCol w:w="1080"/>
        <w:gridCol w:w="1260"/>
        <w:gridCol w:w="1260"/>
        <w:gridCol w:w="1260"/>
      </w:tblGrid>
      <w:tr w:rsidR="002C3927" w:rsidTr="00FE310F">
        <w:tc>
          <w:tcPr>
            <w:tcW w:w="2448" w:type="dxa"/>
          </w:tcPr>
          <w:p w:rsidR="002C3927" w:rsidRDefault="002C3927" w:rsidP="000C7743">
            <w:pPr>
              <w:rPr>
                <w:rtl/>
              </w:rPr>
            </w:pPr>
            <w:r>
              <w:rPr>
                <w:rFonts w:hint="cs"/>
                <w:rtl/>
              </w:rPr>
              <w:t>אנמנזה ובדיקה גופנית</w:t>
            </w:r>
          </w:p>
        </w:tc>
        <w:tc>
          <w:tcPr>
            <w:tcW w:w="6660" w:type="dxa"/>
            <w:gridSpan w:val="6"/>
          </w:tcPr>
          <w:p w:rsidR="002C3927" w:rsidRDefault="002C3927" w:rsidP="000C7743">
            <w:pPr>
              <w:rPr>
                <w:rtl/>
              </w:rPr>
            </w:pPr>
          </w:p>
          <w:p w:rsidR="002C3927" w:rsidRDefault="002C3927" w:rsidP="000C7743">
            <w:pPr>
              <w:rPr>
                <w:rtl/>
              </w:rPr>
            </w:pPr>
          </w:p>
          <w:p w:rsidR="002C3927" w:rsidRDefault="002C3927" w:rsidP="000C7743">
            <w:pPr>
              <w:rPr>
                <w:rtl/>
              </w:rPr>
            </w:pPr>
          </w:p>
          <w:p w:rsidR="002C3927" w:rsidRDefault="002C3927" w:rsidP="000C7743">
            <w:pPr>
              <w:rPr>
                <w:rtl/>
              </w:rPr>
            </w:pPr>
          </w:p>
        </w:tc>
      </w:tr>
      <w:tr w:rsidR="002C3927" w:rsidTr="00FE310F">
        <w:tc>
          <w:tcPr>
            <w:tcW w:w="2448" w:type="dxa"/>
          </w:tcPr>
          <w:p w:rsidR="002C3927" w:rsidRDefault="002C3927" w:rsidP="000C7743">
            <w:pPr>
              <w:rPr>
                <w:rtl/>
              </w:rPr>
            </w:pPr>
            <w:r>
              <w:rPr>
                <w:rFonts w:hint="cs"/>
                <w:rtl/>
              </w:rPr>
              <w:t xml:space="preserve">תרופות שנוטל: </w:t>
            </w:r>
          </w:p>
        </w:tc>
        <w:tc>
          <w:tcPr>
            <w:tcW w:w="1080" w:type="dxa"/>
            <w:shd w:val="clear" w:color="auto" w:fill="auto"/>
          </w:tcPr>
          <w:p w:rsidR="002C3927" w:rsidRDefault="002C3927" w:rsidP="000C7743">
            <w:pPr>
              <w:rPr>
                <w:rtl/>
              </w:rPr>
            </w:pPr>
            <w:r>
              <w:rPr>
                <w:rFonts w:hint="cs"/>
                <w:rtl/>
              </w:rPr>
              <w:t>תרופה</w:t>
            </w:r>
          </w:p>
        </w:tc>
        <w:tc>
          <w:tcPr>
            <w:tcW w:w="720" w:type="dxa"/>
            <w:shd w:val="clear" w:color="auto" w:fill="auto"/>
          </w:tcPr>
          <w:p w:rsidR="002C3927" w:rsidRDefault="002C3927" w:rsidP="000C7743">
            <w:pPr>
              <w:rPr>
                <w:rtl/>
              </w:rPr>
            </w:pPr>
            <w:r>
              <w:rPr>
                <w:rFonts w:hint="cs"/>
                <w:rtl/>
              </w:rPr>
              <w:t>מינון</w:t>
            </w:r>
          </w:p>
        </w:tc>
        <w:tc>
          <w:tcPr>
            <w:tcW w:w="1080" w:type="dxa"/>
            <w:shd w:val="clear" w:color="auto" w:fill="auto"/>
          </w:tcPr>
          <w:p w:rsidR="002C3927" w:rsidRDefault="002C3927" w:rsidP="000C7743">
            <w:pPr>
              <w:rPr>
                <w:rtl/>
              </w:rPr>
            </w:pPr>
            <w:r>
              <w:rPr>
                <w:rFonts w:hint="cs"/>
                <w:rtl/>
              </w:rPr>
              <w:t xml:space="preserve">דרך מתן </w:t>
            </w:r>
          </w:p>
        </w:tc>
        <w:tc>
          <w:tcPr>
            <w:tcW w:w="1260" w:type="dxa"/>
            <w:shd w:val="clear" w:color="auto" w:fill="auto"/>
          </w:tcPr>
          <w:p w:rsidR="002C3927" w:rsidRDefault="002C3927" w:rsidP="000C7743">
            <w:pPr>
              <w:rPr>
                <w:rtl/>
              </w:rPr>
            </w:pPr>
            <w:r>
              <w:rPr>
                <w:rFonts w:hint="cs"/>
                <w:rtl/>
              </w:rPr>
              <w:t>אינדיקציה</w:t>
            </w:r>
          </w:p>
        </w:tc>
        <w:tc>
          <w:tcPr>
            <w:tcW w:w="1260" w:type="dxa"/>
            <w:shd w:val="clear" w:color="auto" w:fill="auto"/>
          </w:tcPr>
          <w:p w:rsidR="002C3927" w:rsidRDefault="002C3927" w:rsidP="000C7743">
            <w:pPr>
              <w:rPr>
                <w:rtl/>
              </w:rPr>
            </w:pPr>
            <w:r>
              <w:rPr>
                <w:rFonts w:hint="cs"/>
                <w:rtl/>
              </w:rPr>
              <w:t>התחלה</w:t>
            </w:r>
          </w:p>
        </w:tc>
        <w:tc>
          <w:tcPr>
            <w:tcW w:w="1260" w:type="dxa"/>
            <w:shd w:val="clear" w:color="auto" w:fill="auto"/>
          </w:tcPr>
          <w:p w:rsidR="002C3927" w:rsidRDefault="002C3927" w:rsidP="000C7743">
            <w:pPr>
              <w:rPr>
                <w:rtl/>
              </w:rPr>
            </w:pPr>
            <w:r>
              <w:rPr>
                <w:rFonts w:hint="cs"/>
                <w:rtl/>
              </w:rPr>
              <w:t>סיום</w:t>
            </w:r>
          </w:p>
        </w:tc>
      </w:tr>
      <w:tr w:rsidR="002C3927" w:rsidTr="00FE310F">
        <w:tc>
          <w:tcPr>
            <w:tcW w:w="2448" w:type="dxa"/>
          </w:tcPr>
          <w:p w:rsidR="002C3927" w:rsidRDefault="002C3927" w:rsidP="000C7743">
            <w:pPr>
              <w:rPr>
                <w:rtl/>
              </w:rPr>
            </w:pPr>
          </w:p>
          <w:p w:rsidR="002C3927" w:rsidRDefault="002C3927" w:rsidP="000C7743">
            <w:pPr>
              <w:rPr>
                <w:rtl/>
              </w:rPr>
            </w:pPr>
          </w:p>
        </w:tc>
        <w:tc>
          <w:tcPr>
            <w:tcW w:w="1080" w:type="dxa"/>
            <w:shd w:val="clear" w:color="auto" w:fill="auto"/>
          </w:tcPr>
          <w:p w:rsidR="002C3927" w:rsidRDefault="002C3927" w:rsidP="000C7743">
            <w:pPr>
              <w:rPr>
                <w:rtl/>
              </w:rPr>
            </w:pPr>
          </w:p>
        </w:tc>
        <w:tc>
          <w:tcPr>
            <w:tcW w:w="720" w:type="dxa"/>
            <w:shd w:val="clear" w:color="auto" w:fill="auto"/>
          </w:tcPr>
          <w:p w:rsidR="002C3927" w:rsidRDefault="002C3927" w:rsidP="000C7743">
            <w:pPr>
              <w:rPr>
                <w:rtl/>
              </w:rPr>
            </w:pPr>
          </w:p>
        </w:tc>
        <w:tc>
          <w:tcPr>
            <w:tcW w:w="1080" w:type="dxa"/>
            <w:shd w:val="clear" w:color="auto" w:fill="auto"/>
          </w:tcPr>
          <w:p w:rsidR="002C3927" w:rsidRDefault="002C3927" w:rsidP="000C7743">
            <w:pPr>
              <w:rPr>
                <w:rtl/>
              </w:rPr>
            </w:pPr>
          </w:p>
        </w:tc>
        <w:tc>
          <w:tcPr>
            <w:tcW w:w="1260" w:type="dxa"/>
            <w:shd w:val="clear" w:color="auto" w:fill="auto"/>
          </w:tcPr>
          <w:p w:rsidR="002C3927" w:rsidRDefault="002C3927" w:rsidP="000C7743">
            <w:pPr>
              <w:rPr>
                <w:rtl/>
              </w:rPr>
            </w:pPr>
          </w:p>
        </w:tc>
        <w:tc>
          <w:tcPr>
            <w:tcW w:w="1260" w:type="dxa"/>
            <w:shd w:val="clear" w:color="auto" w:fill="auto"/>
          </w:tcPr>
          <w:p w:rsidR="002C3927" w:rsidRDefault="002C3927" w:rsidP="000C7743">
            <w:pPr>
              <w:rPr>
                <w:rtl/>
              </w:rPr>
            </w:pPr>
          </w:p>
        </w:tc>
        <w:tc>
          <w:tcPr>
            <w:tcW w:w="1260" w:type="dxa"/>
            <w:shd w:val="clear" w:color="auto" w:fill="auto"/>
          </w:tcPr>
          <w:p w:rsidR="002C3927" w:rsidRDefault="002C3927" w:rsidP="000C7743">
            <w:pPr>
              <w:rPr>
                <w:rtl/>
              </w:rPr>
            </w:pPr>
          </w:p>
        </w:tc>
      </w:tr>
      <w:tr w:rsidR="002C3927" w:rsidTr="00FE310F">
        <w:tc>
          <w:tcPr>
            <w:tcW w:w="2448" w:type="dxa"/>
          </w:tcPr>
          <w:p w:rsidR="002C3927" w:rsidRDefault="002C3927" w:rsidP="000C7743">
            <w:pPr>
              <w:rPr>
                <w:rtl/>
              </w:rPr>
            </w:pPr>
            <w:r>
              <w:rPr>
                <w:rFonts w:hint="cs"/>
                <w:rtl/>
              </w:rPr>
              <w:t>שינוי בטיפול התרופתי:</w:t>
            </w:r>
          </w:p>
          <w:p w:rsidR="002C3927" w:rsidRDefault="002C3927" w:rsidP="000C7743">
            <w:pPr>
              <w:rPr>
                <w:rtl/>
              </w:rPr>
            </w:pPr>
          </w:p>
        </w:tc>
        <w:tc>
          <w:tcPr>
            <w:tcW w:w="1080" w:type="dxa"/>
            <w:shd w:val="clear" w:color="auto" w:fill="auto"/>
          </w:tcPr>
          <w:p w:rsidR="002C3927" w:rsidRDefault="002C3927" w:rsidP="000C7743">
            <w:pPr>
              <w:rPr>
                <w:rtl/>
              </w:rPr>
            </w:pPr>
          </w:p>
        </w:tc>
        <w:tc>
          <w:tcPr>
            <w:tcW w:w="720" w:type="dxa"/>
            <w:shd w:val="clear" w:color="auto" w:fill="auto"/>
          </w:tcPr>
          <w:p w:rsidR="002C3927" w:rsidRDefault="002C3927" w:rsidP="000C7743">
            <w:pPr>
              <w:rPr>
                <w:rtl/>
              </w:rPr>
            </w:pPr>
          </w:p>
        </w:tc>
        <w:tc>
          <w:tcPr>
            <w:tcW w:w="1080" w:type="dxa"/>
            <w:shd w:val="clear" w:color="auto" w:fill="auto"/>
          </w:tcPr>
          <w:p w:rsidR="002C3927" w:rsidRDefault="002C3927" w:rsidP="000C7743">
            <w:pPr>
              <w:rPr>
                <w:rtl/>
              </w:rPr>
            </w:pPr>
          </w:p>
        </w:tc>
        <w:tc>
          <w:tcPr>
            <w:tcW w:w="1260" w:type="dxa"/>
            <w:shd w:val="clear" w:color="auto" w:fill="auto"/>
          </w:tcPr>
          <w:p w:rsidR="002C3927" w:rsidRDefault="002C3927" w:rsidP="000C7743">
            <w:pPr>
              <w:rPr>
                <w:rtl/>
              </w:rPr>
            </w:pPr>
          </w:p>
        </w:tc>
        <w:tc>
          <w:tcPr>
            <w:tcW w:w="1260" w:type="dxa"/>
            <w:shd w:val="clear" w:color="auto" w:fill="auto"/>
          </w:tcPr>
          <w:p w:rsidR="002C3927" w:rsidRDefault="002C3927" w:rsidP="000C7743">
            <w:pPr>
              <w:rPr>
                <w:rtl/>
              </w:rPr>
            </w:pPr>
          </w:p>
        </w:tc>
        <w:tc>
          <w:tcPr>
            <w:tcW w:w="1260" w:type="dxa"/>
            <w:shd w:val="clear" w:color="auto" w:fill="auto"/>
          </w:tcPr>
          <w:p w:rsidR="002C3927" w:rsidRDefault="002C3927" w:rsidP="000C7743">
            <w:pPr>
              <w:rPr>
                <w:rtl/>
              </w:rPr>
            </w:pPr>
          </w:p>
        </w:tc>
      </w:tr>
      <w:tr w:rsidR="002C3927" w:rsidTr="00FE310F">
        <w:tc>
          <w:tcPr>
            <w:tcW w:w="2448" w:type="dxa"/>
          </w:tcPr>
          <w:p w:rsidR="002C3927" w:rsidRDefault="002C3927" w:rsidP="000C7743">
            <w:pPr>
              <w:rPr>
                <w:rtl/>
              </w:rPr>
            </w:pPr>
            <w:r>
              <w:rPr>
                <w:rFonts w:hint="cs"/>
                <w:rtl/>
              </w:rPr>
              <w:lastRenderedPageBreak/>
              <w:t xml:space="preserve">בדיקות דם: </w:t>
            </w:r>
          </w:p>
        </w:tc>
        <w:tc>
          <w:tcPr>
            <w:tcW w:w="6660" w:type="dxa"/>
            <w:gridSpan w:val="6"/>
          </w:tcPr>
          <w:p w:rsidR="002C3927" w:rsidRDefault="002C3927" w:rsidP="000C7743">
            <w:pPr>
              <w:rPr>
                <w:rtl/>
              </w:rPr>
            </w:pPr>
            <w:r>
              <w:rPr>
                <w:rFonts w:hint="cs"/>
                <w:rtl/>
              </w:rPr>
              <w:t xml:space="preserve">ספירה כימיה </w:t>
            </w:r>
            <w:r>
              <w:rPr>
                <w:rFonts w:hint="cs"/>
              </w:rPr>
              <w:t>CRP</w:t>
            </w:r>
            <w:r>
              <w:rPr>
                <w:rFonts w:hint="cs"/>
                <w:rtl/>
              </w:rPr>
              <w:t xml:space="preserve"> ושקיעת דם</w:t>
            </w:r>
            <w:r w:rsidR="00E411AF">
              <w:rPr>
                <w:rFonts w:hint="cs"/>
                <w:rtl/>
              </w:rPr>
              <w:t xml:space="preserve">, </w:t>
            </w:r>
          </w:p>
        </w:tc>
      </w:tr>
      <w:tr w:rsidR="00E411AF" w:rsidTr="00FE310F">
        <w:tc>
          <w:tcPr>
            <w:tcW w:w="2448" w:type="dxa"/>
          </w:tcPr>
          <w:p w:rsidR="00E411AF" w:rsidRDefault="00E411AF" w:rsidP="000C7743">
            <w:pPr>
              <w:rPr>
                <w:rtl/>
              </w:rPr>
            </w:pPr>
            <w:r>
              <w:rPr>
                <w:rFonts w:hint="cs"/>
                <w:rtl/>
              </w:rPr>
              <w:t>בדיקת ציטוקינים</w:t>
            </w:r>
          </w:p>
        </w:tc>
        <w:tc>
          <w:tcPr>
            <w:tcW w:w="6660" w:type="dxa"/>
            <w:gridSpan w:val="6"/>
          </w:tcPr>
          <w:p w:rsidR="00E411AF" w:rsidRDefault="00E411AF" w:rsidP="000C7743">
            <w:pPr>
              <w:rPr>
                <w:rtl/>
              </w:rPr>
            </w:pPr>
          </w:p>
        </w:tc>
      </w:tr>
      <w:tr w:rsidR="002C3927" w:rsidTr="00FE310F">
        <w:tc>
          <w:tcPr>
            <w:tcW w:w="2448" w:type="dxa"/>
          </w:tcPr>
          <w:p w:rsidR="002C3927" w:rsidRDefault="002C3927" w:rsidP="000C7743">
            <w:pPr>
              <w:rPr>
                <w:rtl/>
              </w:rPr>
            </w:pPr>
            <w:r>
              <w:rPr>
                <w:rFonts w:hint="cs"/>
                <w:rtl/>
              </w:rPr>
              <w:t>הערכת פעילות המחלה</w:t>
            </w:r>
          </w:p>
          <w:p w:rsidR="002C3927" w:rsidRDefault="002C3927" w:rsidP="000C7743">
            <w:pPr>
              <w:rPr>
                <w:rtl/>
              </w:rPr>
            </w:pPr>
            <w:r>
              <w:rPr>
                <w:rFonts w:hint="cs"/>
                <w:rtl/>
              </w:rPr>
              <w:t>/</w:t>
            </w:r>
            <w:r>
              <w:rPr>
                <w:rFonts w:hint="cs"/>
              </w:rPr>
              <w:t>UCAI</w:t>
            </w:r>
          </w:p>
        </w:tc>
        <w:tc>
          <w:tcPr>
            <w:tcW w:w="6660" w:type="dxa"/>
            <w:gridSpan w:val="6"/>
          </w:tcPr>
          <w:p w:rsidR="002C3927" w:rsidRDefault="002C3927" w:rsidP="000C7743">
            <w:pPr>
              <w:rPr>
                <w:rtl/>
              </w:rPr>
            </w:pPr>
          </w:p>
        </w:tc>
      </w:tr>
      <w:tr w:rsidR="002C3927" w:rsidTr="00FE310F">
        <w:tc>
          <w:tcPr>
            <w:tcW w:w="2448" w:type="dxa"/>
          </w:tcPr>
          <w:p w:rsidR="002C3927" w:rsidRDefault="00AE11FC" w:rsidP="000C7743">
            <w:pPr>
              <w:rPr>
                <w:rtl/>
              </w:rPr>
            </w:pPr>
            <w:r>
              <w:rPr>
                <w:rFonts w:hint="cs"/>
                <w:rtl/>
              </w:rPr>
              <w:t>אנדוסקופיה (למי שמסכים)</w:t>
            </w:r>
          </w:p>
        </w:tc>
        <w:tc>
          <w:tcPr>
            <w:tcW w:w="6660" w:type="dxa"/>
            <w:gridSpan w:val="6"/>
          </w:tcPr>
          <w:p w:rsidR="002C3927" w:rsidRDefault="002C3927" w:rsidP="000C7743">
            <w:pPr>
              <w:rPr>
                <w:rtl/>
              </w:rPr>
            </w:pPr>
          </w:p>
        </w:tc>
      </w:tr>
      <w:tr w:rsidR="002C3927" w:rsidTr="00FE310F">
        <w:tc>
          <w:tcPr>
            <w:tcW w:w="2448" w:type="dxa"/>
          </w:tcPr>
          <w:p w:rsidR="002C3927" w:rsidRDefault="002C3927" w:rsidP="000C7743">
            <w:pPr>
              <w:rPr>
                <w:rtl/>
              </w:rPr>
            </w:pPr>
            <w:r>
              <w:rPr>
                <w:rFonts w:hint="cs"/>
                <w:rtl/>
              </w:rPr>
              <w:t>מועד לביקור הבא:</w:t>
            </w:r>
          </w:p>
        </w:tc>
        <w:tc>
          <w:tcPr>
            <w:tcW w:w="6660" w:type="dxa"/>
            <w:gridSpan w:val="6"/>
          </w:tcPr>
          <w:p w:rsidR="002C3927" w:rsidRDefault="002C3927" w:rsidP="000C7743">
            <w:pPr>
              <w:rPr>
                <w:rtl/>
              </w:rPr>
            </w:pPr>
          </w:p>
        </w:tc>
      </w:tr>
    </w:tbl>
    <w:p w:rsidR="002C3927" w:rsidRDefault="002C3927" w:rsidP="002C3927">
      <w:pPr>
        <w:spacing w:line="360" w:lineRule="auto"/>
        <w:jc w:val="both"/>
        <w:rPr>
          <w:b/>
          <w:bCs/>
          <w:sz w:val="28"/>
          <w:szCs w:val="28"/>
          <w:rtl/>
        </w:rPr>
      </w:pPr>
    </w:p>
    <w:p w:rsidR="00236BC7" w:rsidRDefault="00236BC7" w:rsidP="00236BC7">
      <w:pPr>
        <w:spacing w:line="360" w:lineRule="auto"/>
        <w:jc w:val="both"/>
        <w:rPr>
          <w:b/>
          <w:bCs/>
          <w:sz w:val="28"/>
          <w:szCs w:val="28"/>
          <w:rtl/>
        </w:rPr>
      </w:pPr>
      <w:r>
        <w:rPr>
          <w:rFonts w:hint="cs"/>
          <w:b/>
          <w:bCs/>
          <w:sz w:val="28"/>
          <w:szCs w:val="28"/>
          <w:rtl/>
        </w:rPr>
        <w:t xml:space="preserve">בקור </w:t>
      </w:r>
      <w:r>
        <w:rPr>
          <w:rFonts w:hint="cs"/>
          <w:b/>
          <w:bCs/>
          <w:sz w:val="28"/>
          <w:szCs w:val="28"/>
        </w:rPr>
        <w:t>IV</w:t>
      </w:r>
      <w:r>
        <w:rPr>
          <w:rFonts w:hint="cs"/>
          <w:b/>
          <w:bCs/>
          <w:sz w:val="28"/>
          <w:szCs w:val="28"/>
          <w:rtl/>
        </w:rPr>
        <w:t xml:space="preserve"> (שבוע 10) תאריך: ________</w:t>
      </w:r>
    </w:p>
    <w:tbl>
      <w:tblPr>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080"/>
        <w:gridCol w:w="720"/>
        <w:gridCol w:w="1080"/>
        <w:gridCol w:w="1260"/>
        <w:gridCol w:w="1260"/>
        <w:gridCol w:w="1260"/>
      </w:tblGrid>
      <w:tr w:rsidR="00236BC7" w:rsidTr="00FE310F">
        <w:tc>
          <w:tcPr>
            <w:tcW w:w="2448" w:type="dxa"/>
          </w:tcPr>
          <w:p w:rsidR="00236BC7" w:rsidRDefault="00236BC7" w:rsidP="000C7743">
            <w:pPr>
              <w:rPr>
                <w:rtl/>
              </w:rPr>
            </w:pPr>
            <w:r>
              <w:rPr>
                <w:rFonts w:hint="cs"/>
                <w:rtl/>
              </w:rPr>
              <w:t>אנמנזה ובדיקה גופנית</w:t>
            </w:r>
          </w:p>
        </w:tc>
        <w:tc>
          <w:tcPr>
            <w:tcW w:w="6660" w:type="dxa"/>
            <w:gridSpan w:val="6"/>
          </w:tcPr>
          <w:p w:rsidR="00236BC7" w:rsidRDefault="00236BC7" w:rsidP="000C7743">
            <w:pPr>
              <w:rPr>
                <w:rtl/>
              </w:rPr>
            </w:pPr>
          </w:p>
          <w:p w:rsidR="00236BC7" w:rsidRDefault="00236BC7" w:rsidP="000C7743">
            <w:pPr>
              <w:rPr>
                <w:rtl/>
              </w:rPr>
            </w:pPr>
          </w:p>
          <w:p w:rsidR="00236BC7" w:rsidRDefault="00236BC7" w:rsidP="000C7743">
            <w:pPr>
              <w:rPr>
                <w:rtl/>
              </w:rPr>
            </w:pPr>
          </w:p>
          <w:p w:rsidR="00236BC7" w:rsidRDefault="00236BC7" w:rsidP="000C7743">
            <w:pPr>
              <w:rPr>
                <w:rtl/>
              </w:rPr>
            </w:pPr>
          </w:p>
        </w:tc>
      </w:tr>
      <w:tr w:rsidR="00236BC7" w:rsidTr="00FE310F">
        <w:tc>
          <w:tcPr>
            <w:tcW w:w="2448" w:type="dxa"/>
          </w:tcPr>
          <w:p w:rsidR="00236BC7" w:rsidRDefault="00236BC7" w:rsidP="000C7743">
            <w:pPr>
              <w:rPr>
                <w:rtl/>
              </w:rPr>
            </w:pPr>
            <w:r>
              <w:rPr>
                <w:rFonts w:hint="cs"/>
                <w:rtl/>
              </w:rPr>
              <w:t xml:space="preserve">תרופות שנוטל: </w:t>
            </w:r>
          </w:p>
        </w:tc>
        <w:tc>
          <w:tcPr>
            <w:tcW w:w="1080" w:type="dxa"/>
            <w:shd w:val="clear" w:color="auto" w:fill="auto"/>
          </w:tcPr>
          <w:p w:rsidR="00236BC7" w:rsidRDefault="00236BC7" w:rsidP="000C7743">
            <w:pPr>
              <w:rPr>
                <w:rtl/>
              </w:rPr>
            </w:pPr>
            <w:r>
              <w:rPr>
                <w:rFonts w:hint="cs"/>
                <w:rtl/>
              </w:rPr>
              <w:t>תרופה</w:t>
            </w:r>
          </w:p>
        </w:tc>
        <w:tc>
          <w:tcPr>
            <w:tcW w:w="720" w:type="dxa"/>
            <w:shd w:val="clear" w:color="auto" w:fill="auto"/>
          </w:tcPr>
          <w:p w:rsidR="00236BC7" w:rsidRDefault="00236BC7" w:rsidP="000C7743">
            <w:pPr>
              <w:rPr>
                <w:rtl/>
              </w:rPr>
            </w:pPr>
            <w:r>
              <w:rPr>
                <w:rFonts w:hint="cs"/>
                <w:rtl/>
              </w:rPr>
              <w:t>מינון</w:t>
            </w:r>
          </w:p>
        </w:tc>
        <w:tc>
          <w:tcPr>
            <w:tcW w:w="1080" w:type="dxa"/>
            <w:shd w:val="clear" w:color="auto" w:fill="auto"/>
          </w:tcPr>
          <w:p w:rsidR="00236BC7" w:rsidRDefault="00236BC7" w:rsidP="000C7743">
            <w:pPr>
              <w:rPr>
                <w:rtl/>
              </w:rPr>
            </w:pPr>
            <w:r>
              <w:rPr>
                <w:rFonts w:hint="cs"/>
                <w:rtl/>
              </w:rPr>
              <w:t xml:space="preserve">דרך מתן </w:t>
            </w:r>
          </w:p>
        </w:tc>
        <w:tc>
          <w:tcPr>
            <w:tcW w:w="1260" w:type="dxa"/>
            <w:shd w:val="clear" w:color="auto" w:fill="auto"/>
          </w:tcPr>
          <w:p w:rsidR="00236BC7" w:rsidRDefault="00236BC7" w:rsidP="000C7743">
            <w:pPr>
              <w:rPr>
                <w:rtl/>
              </w:rPr>
            </w:pPr>
            <w:r>
              <w:rPr>
                <w:rFonts w:hint="cs"/>
                <w:rtl/>
              </w:rPr>
              <w:t>אינדיקציה</w:t>
            </w:r>
          </w:p>
        </w:tc>
        <w:tc>
          <w:tcPr>
            <w:tcW w:w="1260" w:type="dxa"/>
            <w:shd w:val="clear" w:color="auto" w:fill="auto"/>
          </w:tcPr>
          <w:p w:rsidR="00236BC7" w:rsidRDefault="00236BC7" w:rsidP="000C7743">
            <w:pPr>
              <w:rPr>
                <w:rtl/>
              </w:rPr>
            </w:pPr>
            <w:r>
              <w:rPr>
                <w:rFonts w:hint="cs"/>
                <w:rtl/>
              </w:rPr>
              <w:t>התחלה</w:t>
            </w:r>
          </w:p>
        </w:tc>
        <w:tc>
          <w:tcPr>
            <w:tcW w:w="1260" w:type="dxa"/>
            <w:shd w:val="clear" w:color="auto" w:fill="auto"/>
          </w:tcPr>
          <w:p w:rsidR="00236BC7" w:rsidRDefault="00236BC7" w:rsidP="000C7743">
            <w:pPr>
              <w:rPr>
                <w:rtl/>
              </w:rPr>
            </w:pPr>
            <w:r>
              <w:rPr>
                <w:rFonts w:hint="cs"/>
                <w:rtl/>
              </w:rPr>
              <w:t>סיום</w:t>
            </w:r>
          </w:p>
        </w:tc>
      </w:tr>
      <w:tr w:rsidR="00236BC7" w:rsidTr="00FE310F">
        <w:tc>
          <w:tcPr>
            <w:tcW w:w="2448" w:type="dxa"/>
          </w:tcPr>
          <w:p w:rsidR="00236BC7" w:rsidRDefault="00236BC7" w:rsidP="000C7743">
            <w:pPr>
              <w:rPr>
                <w:rtl/>
              </w:rPr>
            </w:pPr>
          </w:p>
          <w:p w:rsidR="00236BC7" w:rsidRDefault="00236BC7" w:rsidP="000C7743">
            <w:pPr>
              <w:rPr>
                <w:rtl/>
              </w:rPr>
            </w:pPr>
          </w:p>
        </w:tc>
        <w:tc>
          <w:tcPr>
            <w:tcW w:w="1080" w:type="dxa"/>
            <w:shd w:val="clear" w:color="auto" w:fill="auto"/>
          </w:tcPr>
          <w:p w:rsidR="00236BC7" w:rsidRDefault="00236BC7" w:rsidP="000C7743">
            <w:pPr>
              <w:rPr>
                <w:rtl/>
              </w:rPr>
            </w:pPr>
          </w:p>
        </w:tc>
        <w:tc>
          <w:tcPr>
            <w:tcW w:w="720" w:type="dxa"/>
            <w:shd w:val="clear" w:color="auto" w:fill="auto"/>
          </w:tcPr>
          <w:p w:rsidR="00236BC7" w:rsidRDefault="00236BC7" w:rsidP="000C7743">
            <w:pPr>
              <w:rPr>
                <w:rtl/>
              </w:rPr>
            </w:pPr>
          </w:p>
        </w:tc>
        <w:tc>
          <w:tcPr>
            <w:tcW w:w="1080" w:type="dxa"/>
            <w:shd w:val="clear" w:color="auto" w:fill="auto"/>
          </w:tcPr>
          <w:p w:rsidR="00236BC7" w:rsidRDefault="00236BC7" w:rsidP="000C7743">
            <w:pPr>
              <w:rPr>
                <w:rtl/>
              </w:rPr>
            </w:pPr>
          </w:p>
        </w:tc>
        <w:tc>
          <w:tcPr>
            <w:tcW w:w="1260" w:type="dxa"/>
            <w:shd w:val="clear" w:color="auto" w:fill="auto"/>
          </w:tcPr>
          <w:p w:rsidR="00236BC7" w:rsidRDefault="00236BC7" w:rsidP="000C7743">
            <w:pPr>
              <w:rPr>
                <w:rtl/>
              </w:rPr>
            </w:pPr>
          </w:p>
        </w:tc>
        <w:tc>
          <w:tcPr>
            <w:tcW w:w="1260" w:type="dxa"/>
            <w:shd w:val="clear" w:color="auto" w:fill="auto"/>
          </w:tcPr>
          <w:p w:rsidR="00236BC7" w:rsidRDefault="00236BC7" w:rsidP="000C7743">
            <w:pPr>
              <w:rPr>
                <w:rtl/>
              </w:rPr>
            </w:pPr>
          </w:p>
        </w:tc>
        <w:tc>
          <w:tcPr>
            <w:tcW w:w="1260" w:type="dxa"/>
            <w:shd w:val="clear" w:color="auto" w:fill="auto"/>
          </w:tcPr>
          <w:p w:rsidR="00236BC7" w:rsidRDefault="00236BC7" w:rsidP="000C7743">
            <w:pPr>
              <w:rPr>
                <w:rtl/>
              </w:rPr>
            </w:pPr>
          </w:p>
        </w:tc>
      </w:tr>
      <w:tr w:rsidR="00236BC7" w:rsidTr="00FE310F">
        <w:tc>
          <w:tcPr>
            <w:tcW w:w="2448" w:type="dxa"/>
          </w:tcPr>
          <w:p w:rsidR="00236BC7" w:rsidRDefault="00236BC7" w:rsidP="000C7743">
            <w:pPr>
              <w:rPr>
                <w:rtl/>
              </w:rPr>
            </w:pPr>
            <w:r>
              <w:rPr>
                <w:rFonts w:hint="cs"/>
                <w:rtl/>
              </w:rPr>
              <w:t>שינוי בטיפול התרופתי:</w:t>
            </w:r>
          </w:p>
          <w:p w:rsidR="00236BC7" w:rsidRDefault="00236BC7" w:rsidP="000C7743">
            <w:pPr>
              <w:rPr>
                <w:rtl/>
              </w:rPr>
            </w:pPr>
          </w:p>
        </w:tc>
        <w:tc>
          <w:tcPr>
            <w:tcW w:w="1080" w:type="dxa"/>
            <w:shd w:val="clear" w:color="auto" w:fill="auto"/>
          </w:tcPr>
          <w:p w:rsidR="00236BC7" w:rsidRDefault="00236BC7" w:rsidP="000C7743">
            <w:pPr>
              <w:rPr>
                <w:rtl/>
              </w:rPr>
            </w:pPr>
          </w:p>
        </w:tc>
        <w:tc>
          <w:tcPr>
            <w:tcW w:w="720" w:type="dxa"/>
            <w:shd w:val="clear" w:color="auto" w:fill="auto"/>
          </w:tcPr>
          <w:p w:rsidR="00236BC7" w:rsidRDefault="00236BC7" w:rsidP="000C7743">
            <w:pPr>
              <w:rPr>
                <w:rtl/>
              </w:rPr>
            </w:pPr>
          </w:p>
        </w:tc>
        <w:tc>
          <w:tcPr>
            <w:tcW w:w="1080" w:type="dxa"/>
            <w:shd w:val="clear" w:color="auto" w:fill="auto"/>
          </w:tcPr>
          <w:p w:rsidR="00236BC7" w:rsidRDefault="00236BC7" w:rsidP="000C7743">
            <w:pPr>
              <w:rPr>
                <w:rtl/>
              </w:rPr>
            </w:pPr>
          </w:p>
        </w:tc>
        <w:tc>
          <w:tcPr>
            <w:tcW w:w="1260" w:type="dxa"/>
            <w:shd w:val="clear" w:color="auto" w:fill="auto"/>
          </w:tcPr>
          <w:p w:rsidR="00236BC7" w:rsidRDefault="00236BC7" w:rsidP="000C7743">
            <w:pPr>
              <w:rPr>
                <w:rtl/>
              </w:rPr>
            </w:pPr>
          </w:p>
        </w:tc>
        <w:tc>
          <w:tcPr>
            <w:tcW w:w="1260" w:type="dxa"/>
            <w:shd w:val="clear" w:color="auto" w:fill="auto"/>
          </w:tcPr>
          <w:p w:rsidR="00236BC7" w:rsidRDefault="00236BC7" w:rsidP="000C7743">
            <w:pPr>
              <w:rPr>
                <w:rtl/>
              </w:rPr>
            </w:pPr>
          </w:p>
        </w:tc>
        <w:tc>
          <w:tcPr>
            <w:tcW w:w="1260" w:type="dxa"/>
            <w:shd w:val="clear" w:color="auto" w:fill="auto"/>
          </w:tcPr>
          <w:p w:rsidR="00236BC7" w:rsidRDefault="00236BC7" w:rsidP="000C7743">
            <w:pPr>
              <w:rPr>
                <w:rtl/>
              </w:rPr>
            </w:pPr>
          </w:p>
        </w:tc>
      </w:tr>
      <w:tr w:rsidR="00236BC7" w:rsidTr="00FE310F">
        <w:tc>
          <w:tcPr>
            <w:tcW w:w="2448" w:type="dxa"/>
          </w:tcPr>
          <w:p w:rsidR="00236BC7" w:rsidRDefault="00236BC7" w:rsidP="000C7743">
            <w:pPr>
              <w:rPr>
                <w:rtl/>
              </w:rPr>
            </w:pPr>
            <w:r>
              <w:rPr>
                <w:rFonts w:hint="cs"/>
                <w:rtl/>
              </w:rPr>
              <w:t xml:space="preserve">בדיקות דם: </w:t>
            </w:r>
          </w:p>
        </w:tc>
        <w:tc>
          <w:tcPr>
            <w:tcW w:w="6660" w:type="dxa"/>
            <w:gridSpan w:val="6"/>
          </w:tcPr>
          <w:p w:rsidR="00236BC7" w:rsidRDefault="00236BC7" w:rsidP="000C7743">
            <w:pPr>
              <w:rPr>
                <w:rtl/>
              </w:rPr>
            </w:pPr>
            <w:r>
              <w:rPr>
                <w:rFonts w:hint="cs"/>
                <w:rtl/>
              </w:rPr>
              <w:t xml:space="preserve">ספירה כימיה </w:t>
            </w:r>
            <w:r>
              <w:rPr>
                <w:rFonts w:hint="cs"/>
              </w:rPr>
              <w:t>CRP</w:t>
            </w:r>
            <w:r>
              <w:rPr>
                <w:rFonts w:hint="cs"/>
                <w:rtl/>
              </w:rPr>
              <w:t xml:space="preserve"> ושקיעת דם</w:t>
            </w:r>
          </w:p>
        </w:tc>
      </w:tr>
      <w:tr w:rsidR="00236BC7" w:rsidTr="00FE310F">
        <w:tc>
          <w:tcPr>
            <w:tcW w:w="2448" w:type="dxa"/>
          </w:tcPr>
          <w:p w:rsidR="00236BC7" w:rsidRDefault="00236BC7" w:rsidP="000C7743">
            <w:pPr>
              <w:rPr>
                <w:rtl/>
              </w:rPr>
            </w:pPr>
            <w:r>
              <w:rPr>
                <w:rFonts w:hint="cs"/>
                <w:rtl/>
              </w:rPr>
              <w:t>הערכת פעילות המחלה</w:t>
            </w:r>
          </w:p>
          <w:p w:rsidR="00236BC7" w:rsidRDefault="00236BC7" w:rsidP="000C7743">
            <w:pPr>
              <w:rPr>
                <w:rtl/>
              </w:rPr>
            </w:pPr>
            <w:r>
              <w:rPr>
                <w:rFonts w:hint="cs"/>
                <w:rtl/>
              </w:rPr>
              <w:t>/</w:t>
            </w:r>
            <w:r>
              <w:rPr>
                <w:rFonts w:hint="cs"/>
              </w:rPr>
              <w:t>UCAI</w:t>
            </w:r>
          </w:p>
        </w:tc>
        <w:tc>
          <w:tcPr>
            <w:tcW w:w="6660" w:type="dxa"/>
            <w:gridSpan w:val="6"/>
          </w:tcPr>
          <w:p w:rsidR="00236BC7" w:rsidRDefault="00236BC7" w:rsidP="000C7743">
            <w:pPr>
              <w:rPr>
                <w:rtl/>
              </w:rPr>
            </w:pPr>
          </w:p>
        </w:tc>
      </w:tr>
    </w:tbl>
    <w:p w:rsidR="00236BC7" w:rsidRDefault="00236BC7" w:rsidP="00236BC7">
      <w:pPr>
        <w:spacing w:line="360" w:lineRule="auto"/>
        <w:jc w:val="both"/>
        <w:rPr>
          <w:b/>
          <w:bCs/>
          <w:sz w:val="28"/>
          <w:szCs w:val="28"/>
          <w:rtl/>
        </w:rPr>
      </w:pPr>
    </w:p>
    <w:p w:rsidR="006A0ED0" w:rsidRDefault="006A0ED0" w:rsidP="006A0ED0">
      <w:pPr>
        <w:pStyle w:val="a4"/>
        <w:spacing w:line="360" w:lineRule="auto"/>
      </w:pPr>
      <w:r>
        <w:rPr>
          <w:b w:val="0"/>
          <w:bCs w:val="0"/>
          <w:rtl/>
        </w:rPr>
        <w:br w:type="page"/>
      </w:r>
      <w:r>
        <w:lastRenderedPageBreak/>
        <w:t>Disease activity index for UC</w:t>
      </w:r>
    </w:p>
    <w:p w:rsidR="006A0ED0" w:rsidRDefault="006A0ED0" w:rsidP="006A0ED0">
      <w:pPr>
        <w:bidi w:val="0"/>
        <w:spacing w:line="360" w:lineRule="auto"/>
        <w:jc w:val="center"/>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3240"/>
        <w:gridCol w:w="1754"/>
      </w:tblGrid>
      <w:tr w:rsidR="006A0ED0" w:rsidTr="000C7743">
        <w:tc>
          <w:tcPr>
            <w:tcW w:w="3528" w:type="dxa"/>
          </w:tcPr>
          <w:p w:rsidR="006A0ED0" w:rsidRDefault="006A0ED0" w:rsidP="000C7743">
            <w:pPr>
              <w:pStyle w:val="1"/>
            </w:pPr>
            <w:r>
              <w:t>Symptom</w:t>
            </w:r>
          </w:p>
        </w:tc>
        <w:tc>
          <w:tcPr>
            <w:tcW w:w="3240" w:type="dxa"/>
          </w:tcPr>
          <w:p w:rsidR="006A0ED0" w:rsidRDefault="006A0ED0" w:rsidP="000C7743">
            <w:pPr>
              <w:bidi w:val="0"/>
              <w:rPr>
                <w:b/>
                <w:bCs/>
                <w:sz w:val="28"/>
                <w:szCs w:val="28"/>
              </w:rPr>
            </w:pPr>
            <w:r>
              <w:rPr>
                <w:b/>
                <w:bCs/>
                <w:sz w:val="28"/>
                <w:szCs w:val="28"/>
              </w:rPr>
              <w:t>Details</w:t>
            </w:r>
          </w:p>
        </w:tc>
        <w:tc>
          <w:tcPr>
            <w:tcW w:w="1754" w:type="dxa"/>
          </w:tcPr>
          <w:p w:rsidR="006A0ED0" w:rsidRDefault="006A0ED0" w:rsidP="000C7743">
            <w:pPr>
              <w:bidi w:val="0"/>
              <w:rPr>
                <w:b/>
                <w:bCs/>
                <w:sz w:val="28"/>
                <w:szCs w:val="28"/>
              </w:rPr>
            </w:pPr>
            <w:r>
              <w:rPr>
                <w:b/>
                <w:bCs/>
                <w:sz w:val="28"/>
                <w:szCs w:val="28"/>
              </w:rPr>
              <w:t>Points</w:t>
            </w:r>
          </w:p>
        </w:tc>
      </w:tr>
      <w:tr w:rsidR="006A0ED0" w:rsidTr="000C7743">
        <w:tc>
          <w:tcPr>
            <w:tcW w:w="3528" w:type="dxa"/>
          </w:tcPr>
          <w:p w:rsidR="006A0ED0" w:rsidRDefault="006A0ED0" w:rsidP="000C7743">
            <w:pPr>
              <w:bidi w:val="0"/>
              <w:rPr>
                <w:sz w:val="28"/>
                <w:szCs w:val="28"/>
              </w:rPr>
            </w:pPr>
            <w:r>
              <w:rPr>
                <w:sz w:val="28"/>
                <w:szCs w:val="28"/>
              </w:rPr>
              <w:t>No of bowel movements</w:t>
            </w:r>
          </w:p>
        </w:tc>
        <w:tc>
          <w:tcPr>
            <w:tcW w:w="3240" w:type="dxa"/>
          </w:tcPr>
          <w:p w:rsidR="006A0ED0" w:rsidRDefault="006A0ED0" w:rsidP="000C7743">
            <w:pPr>
              <w:bidi w:val="0"/>
              <w:rPr>
                <w:sz w:val="28"/>
                <w:szCs w:val="28"/>
              </w:rPr>
            </w:pPr>
            <w:r>
              <w:rPr>
                <w:sz w:val="28"/>
                <w:szCs w:val="28"/>
              </w:rPr>
              <w:t>0-2</w:t>
            </w:r>
          </w:p>
        </w:tc>
        <w:tc>
          <w:tcPr>
            <w:tcW w:w="1754" w:type="dxa"/>
          </w:tcPr>
          <w:p w:rsidR="006A0ED0" w:rsidRDefault="006A0ED0" w:rsidP="000C7743">
            <w:pPr>
              <w:bidi w:val="0"/>
              <w:rPr>
                <w:sz w:val="28"/>
                <w:szCs w:val="28"/>
              </w:rPr>
            </w:pPr>
            <w:r>
              <w:rPr>
                <w:sz w:val="28"/>
                <w:szCs w:val="28"/>
              </w:rPr>
              <w:t>0</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3-4</w:t>
            </w:r>
          </w:p>
        </w:tc>
        <w:tc>
          <w:tcPr>
            <w:tcW w:w="1754" w:type="dxa"/>
          </w:tcPr>
          <w:p w:rsidR="006A0ED0" w:rsidRDefault="006A0ED0" w:rsidP="000C7743">
            <w:pPr>
              <w:bidi w:val="0"/>
              <w:rPr>
                <w:sz w:val="28"/>
                <w:szCs w:val="28"/>
              </w:rPr>
            </w:pPr>
            <w:r>
              <w:rPr>
                <w:sz w:val="28"/>
                <w:szCs w:val="28"/>
              </w:rPr>
              <w:t>1</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6-5</w:t>
            </w:r>
          </w:p>
        </w:tc>
        <w:tc>
          <w:tcPr>
            <w:tcW w:w="1754" w:type="dxa"/>
          </w:tcPr>
          <w:p w:rsidR="006A0ED0" w:rsidRDefault="006A0ED0" w:rsidP="000C7743">
            <w:pPr>
              <w:bidi w:val="0"/>
              <w:rPr>
                <w:sz w:val="28"/>
                <w:szCs w:val="28"/>
              </w:rPr>
            </w:pPr>
            <w:r>
              <w:rPr>
                <w:sz w:val="28"/>
                <w:szCs w:val="28"/>
              </w:rPr>
              <w:t>2</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9-7</w:t>
            </w:r>
          </w:p>
        </w:tc>
        <w:tc>
          <w:tcPr>
            <w:tcW w:w="1754" w:type="dxa"/>
          </w:tcPr>
          <w:p w:rsidR="006A0ED0" w:rsidRDefault="006A0ED0" w:rsidP="000C7743">
            <w:pPr>
              <w:bidi w:val="0"/>
              <w:rPr>
                <w:sz w:val="28"/>
                <w:szCs w:val="28"/>
              </w:rPr>
            </w:pPr>
            <w:r>
              <w:rPr>
                <w:sz w:val="28"/>
                <w:szCs w:val="28"/>
              </w:rPr>
              <w:t>3</w:t>
            </w:r>
          </w:p>
        </w:tc>
      </w:tr>
      <w:tr w:rsidR="006A0ED0" w:rsidTr="000C7743">
        <w:tc>
          <w:tcPr>
            <w:tcW w:w="3528" w:type="dxa"/>
            <w:tcBorders>
              <w:bottom w:val="thinThickSmallGap" w:sz="24" w:space="0" w:color="auto"/>
            </w:tcBorders>
          </w:tcPr>
          <w:p w:rsidR="006A0ED0" w:rsidRDefault="006A0ED0" w:rsidP="000C7743">
            <w:pPr>
              <w:bidi w:val="0"/>
              <w:rPr>
                <w:sz w:val="28"/>
                <w:szCs w:val="28"/>
              </w:rPr>
            </w:pPr>
          </w:p>
        </w:tc>
        <w:tc>
          <w:tcPr>
            <w:tcW w:w="3240" w:type="dxa"/>
            <w:tcBorders>
              <w:bottom w:val="thinThickSmallGap" w:sz="24" w:space="0" w:color="auto"/>
            </w:tcBorders>
          </w:tcPr>
          <w:p w:rsidR="006A0ED0" w:rsidRDefault="006A0ED0" w:rsidP="000C7743">
            <w:pPr>
              <w:bidi w:val="0"/>
              <w:rPr>
                <w:sz w:val="28"/>
                <w:szCs w:val="28"/>
              </w:rPr>
            </w:pPr>
            <w:r>
              <w:rPr>
                <w:sz w:val="28"/>
                <w:szCs w:val="28"/>
              </w:rPr>
              <w:t>10</w:t>
            </w:r>
          </w:p>
        </w:tc>
        <w:tc>
          <w:tcPr>
            <w:tcW w:w="1754" w:type="dxa"/>
            <w:tcBorders>
              <w:bottom w:val="thinThickSmallGap" w:sz="24" w:space="0" w:color="auto"/>
            </w:tcBorders>
          </w:tcPr>
          <w:p w:rsidR="006A0ED0" w:rsidRDefault="006A0ED0" w:rsidP="000C7743">
            <w:pPr>
              <w:bidi w:val="0"/>
              <w:rPr>
                <w:sz w:val="28"/>
                <w:szCs w:val="28"/>
              </w:rPr>
            </w:pPr>
            <w:r>
              <w:rPr>
                <w:sz w:val="28"/>
                <w:szCs w:val="28"/>
              </w:rPr>
              <w:t>4</w:t>
            </w:r>
          </w:p>
        </w:tc>
      </w:tr>
      <w:tr w:rsidR="006A0ED0" w:rsidTr="000C7743">
        <w:tc>
          <w:tcPr>
            <w:tcW w:w="3528" w:type="dxa"/>
            <w:tcBorders>
              <w:top w:val="thinThickSmallGap" w:sz="24" w:space="0" w:color="auto"/>
            </w:tcBorders>
          </w:tcPr>
          <w:p w:rsidR="006A0ED0" w:rsidRDefault="006A0ED0" w:rsidP="000C7743">
            <w:pPr>
              <w:bidi w:val="0"/>
              <w:rPr>
                <w:sz w:val="28"/>
                <w:szCs w:val="28"/>
              </w:rPr>
            </w:pPr>
            <w:r>
              <w:rPr>
                <w:sz w:val="28"/>
                <w:szCs w:val="28"/>
              </w:rPr>
              <w:t>Nocturnal diarrhea</w:t>
            </w:r>
          </w:p>
        </w:tc>
        <w:tc>
          <w:tcPr>
            <w:tcW w:w="3240" w:type="dxa"/>
            <w:tcBorders>
              <w:top w:val="thinThickSmallGap" w:sz="24" w:space="0" w:color="auto"/>
            </w:tcBorders>
          </w:tcPr>
          <w:p w:rsidR="006A0ED0" w:rsidRDefault="006A0ED0" w:rsidP="000C7743">
            <w:pPr>
              <w:bidi w:val="0"/>
              <w:rPr>
                <w:sz w:val="28"/>
                <w:szCs w:val="28"/>
              </w:rPr>
            </w:pPr>
            <w:r>
              <w:rPr>
                <w:sz w:val="28"/>
                <w:szCs w:val="28"/>
              </w:rPr>
              <w:t>No</w:t>
            </w:r>
          </w:p>
        </w:tc>
        <w:tc>
          <w:tcPr>
            <w:tcW w:w="1754" w:type="dxa"/>
            <w:tcBorders>
              <w:top w:val="thinThickSmallGap" w:sz="24" w:space="0" w:color="auto"/>
            </w:tcBorders>
          </w:tcPr>
          <w:p w:rsidR="006A0ED0" w:rsidRDefault="006A0ED0" w:rsidP="000C7743">
            <w:pPr>
              <w:bidi w:val="0"/>
              <w:rPr>
                <w:sz w:val="28"/>
                <w:szCs w:val="28"/>
              </w:rPr>
            </w:pPr>
            <w:r>
              <w:rPr>
                <w:sz w:val="28"/>
                <w:szCs w:val="28"/>
              </w:rPr>
              <w:t>0</w:t>
            </w:r>
          </w:p>
        </w:tc>
      </w:tr>
      <w:tr w:rsidR="006A0ED0" w:rsidTr="000C7743">
        <w:tc>
          <w:tcPr>
            <w:tcW w:w="3528" w:type="dxa"/>
            <w:tcBorders>
              <w:bottom w:val="thinThickSmallGap" w:sz="24" w:space="0" w:color="auto"/>
            </w:tcBorders>
          </w:tcPr>
          <w:p w:rsidR="006A0ED0" w:rsidRDefault="006A0ED0" w:rsidP="000C7743">
            <w:pPr>
              <w:bidi w:val="0"/>
              <w:rPr>
                <w:sz w:val="28"/>
                <w:szCs w:val="28"/>
              </w:rPr>
            </w:pPr>
          </w:p>
        </w:tc>
        <w:tc>
          <w:tcPr>
            <w:tcW w:w="3240" w:type="dxa"/>
            <w:tcBorders>
              <w:bottom w:val="thinThickSmallGap" w:sz="24" w:space="0" w:color="auto"/>
            </w:tcBorders>
          </w:tcPr>
          <w:p w:rsidR="006A0ED0" w:rsidRDefault="006A0ED0" w:rsidP="000C7743">
            <w:pPr>
              <w:bidi w:val="0"/>
              <w:rPr>
                <w:sz w:val="28"/>
                <w:szCs w:val="28"/>
              </w:rPr>
            </w:pPr>
            <w:r>
              <w:rPr>
                <w:sz w:val="28"/>
                <w:szCs w:val="28"/>
              </w:rPr>
              <w:t>yes</w:t>
            </w:r>
          </w:p>
        </w:tc>
        <w:tc>
          <w:tcPr>
            <w:tcW w:w="1754" w:type="dxa"/>
            <w:tcBorders>
              <w:bottom w:val="thinThickSmallGap" w:sz="24" w:space="0" w:color="auto"/>
            </w:tcBorders>
          </w:tcPr>
          <w:p w:rsidR="006A0ED0" w:rsidRDefault="006A0ED0" w:rsidP="000C7743">
            <w:pPr>
              <w:bidi w:val="0"/>
              <w:rPr>
                <w:sz w:val="28"/>
                <w:szCs w:val="28"/>
              </w:rPr>
            </w:pPr>
            <w:r>
              <w:rPr>
                <w:sz w:val="28"/>
                <w:szCs w:val="28"/>
              </w:rPr>
              <w:t>1</w:t>
            </w:r>
          </w:p>
        </w:tc>
      </w:tr>
      <w:tr w:rsidR="006A0ED0" w:rsidTr="000C7743">
        <w:tc>
          <w:tcPr>
            <w:tcW w:w="3528" w:type="dxa"/>
            <w:tcBorders>
              <w:top w:val="thinThickSmallGap" w:sz="24" w:space="0" w:color="auto"/>
            </w:tcBorders>
          </w:tcPr>
          <w:p w:rsidR="006A0ED0" w:rsidRDefault="006A0ED0" w:rsidP="000C7743">
            <w:pPr>
              <w:bidi w:val="0"/>
              <w:rPr>
                <w:sz w:val="28"/>
                <w:szCs w:val="28"/>
              </w:rPr>
            </w:pPr>
            <w:r>
              <w:rPr>
                <w:sz w:val="28"/>
                <w:szCs w:val="28"/>
              </w:rPr>
              <w:t>Blood in stools (% of Time)</w:t>
            </w:r>
          </w:p>
        </w:tc>
        <w:tc>
          <w:tcPr>
            <w:tcW w:w="3240" w:type="dxa"/>
            <w:tcBorders>
              <w:top w:val="thinThickSmallGap" w:sz="24" w:space="0" w:color="auto"/>
            </w:tcBorders>
          </w:tcPr>
          <w:p w:rsidR="006A0ED0" w:rsidRDefault="006A0ED0" w:rsidP="000C7743">
            <w:pPr>
              <w:bidi w:val="0"/>
              <w:rPr>
                <w:sz w:val="28"/>
                <w:szCs w:val="28"/>
              </w:rPr>
            </w:pPr>
            <w:r>
              <w:rPr>
                <w:sz w:val="28"/>
                <w:szCs w:val="28"/>
              </w:rPr>
              <w:t>None</w:t>
            </w:r>
          </w:p>
        </w:tc>
        <w:tc>
          <w:tcPr>
            <w:tcW w:w="1754" w:type="dxa"/>
            <w:tcBorders>
              <w:top w:val="thinThickSmallGap" w:sz="24" w:space="0" w:color="auto"/>
            </w:tcBorders>
          </w:tcPr>
          <w:p w:rsidR="006A0ED0" w:rsidRDefault="006A0ED0" w:rsidP="000C7743">
            <w:pPr>
              <w:bidi w:val="0"/>
              <w:rPr>
                <w:sz w:val="28"/>
                <w:szCs w:val="28"/>
              </w:rPr>
            </w:pPr>
            <w:r>
              <w:rPr>
                <w:sz w:val="28"/>
                <w:szCs w:val="28"/>
              </w:rPr>
              <w:t>0</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Less than 50%</w:t>
            </w:r>
          </w:p>
        </w:tc>
        <w:tc>
          <w:tcPr>
            <w:tcW w:w="1754" w:type="dxa"/>
          </w:tcPr>
          <w:p w:rsidR="006A0ED0" w:rsidRDefault="006A0ED0" w:rsidP="000C7743">
            <w:pPr>
              <w:bidi w:val="0"/>
              <w:rPr>
                <w:sz w:val="28"/>
                <w:szCs w:val="28"/>
              </w:rPr>
            </w:pPr>
            <w:r>
              <w:rPr>
                <w:sz w:val="28"/>
                <w:szCs w:val="28"/>
              </w:rPr>
              <w:t>1</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More than 50%</w:t>
            </w:r>
          </w:p>
        </w:tc>
        <w:tc>
          <w:tcPr>
            <w:tcW w:w="1754" w:type="dxa"/>
          </w:tcPr>
          <w:p w:rsidR="006A0ED0" w:rsidRDefault="006A0ED0" w:rsidP="000C7743">
            <w:pPr>
              <w:bidi w:val="0"/>
              <w:rPr>
                <w:sz w:val="28"/>
                <w:szCs w:val="28"/>
              </w:rPr>
            </w:pPr>
            <w:r>
              <w:rPr>
                <w:sz w:val="28"/>
                <w:szCs w:val="28"/>
              </w:rPr>
              <w:t>2</w:t>
            </w:r>
          </w:p>
        </w:tc>
      </w:tr>
      <w:tr w:rsidR="006A0ED0" w:rsidTr="000C7743">
        <w:tc>
          <w:tcPr>
            <w:tcW w:w="3528" w:type="dxa"/>
            <w:tcBorders>
              <w:bottom w:val="thinThickSmallGap" w:sz="24" w:space="0" w:color="auto"/>
            </w:tcBorders>
          </w:tcPr>
          <w:p w:rsidR="006A0ED0" w:rsidRDefault="006A0ED0" w:rsidP="000C7743">
            <w:pPr>
              <w:bidi w:val="0"/>
              <w:rPr>
                <w:sz w:val="28"/>
                <w:szCs w:val="28"/>
              </w:rPr>
            </w:pPr>
          </w:p>
        </w:tc>
        <w:tc>
          <w:tcPr>
            <w:tcW w:w="3240" w:type="dxa"/>
            <w:tcBorders>
              <w:bottom w:val="thinThickSmallGap" w:sz="24" w:space="0" w:color="auto"/>
            </w:tcBorders>
          </w:tcPr>
          <w:p w:rsidR="006A0ED0" w:rsidRDefault="006A0ED0" w:rsidP="000C7743">
            <w:pPr>
              <w:bidi w:val="0"/>
              <w:rPr>
                <w:sz w:val="28"/>
                <w:szCs w:val="28"/>
              </w:rPr>
            </w:pPr>
            <w:r>
              <w:rPr>
                <w:sz w:val="28"/>
                <w:szCs w:val="28"/>
              </w:rPr>
              <w:t>100%</w:t>
            </w:r>
          </w:p>
        </w:tc>
        <w:tc>
          <w:tcPr>
            <w:tcW w:w="1754" w:type="dxa"/>
            <w:tcBorders>
              <w:bottom w:val="thinThickSmallGap" w:sz="24" w:space="0" w:color="auto"/>
            </w:tcBorders>
          </w:tcPr>
          <w:p w:rsidR="006A0ED0" w:rsidRDefault="006A0ED0" w:rsidP="000C7743">
            <w:pPr>
              <w:bidi w:val="0"/>
              <w:rPr>
                <w:sz w:val="28"/>
                <w:szCs w:val="28"/>
              </w:rPr>
            </w:pPr>
            <w:r>
              <w:rPr>
                <w:sz w:val="28"/>
                <w:szCs w:val="28"/>
              </w:rPr>
              <w:t>3</w:t>
            </w:r>
          </w:p>
        </w:tc>
      </w:tr>
      <w:tr w:rsidR="006A0ED0" w:rsidTr="000C7743">
        <w:tc>
          <w:tcPr>
            <w:tcW w:w="3528" w:type="dxa"/>
            <w:tcBorders>
              <w:top w:val="thinThickSmallGap" w:sz="24" w:space="0" w:color="auto"/>
            </w:tcBorders>
          </w:tcPr>
          <w:p w:rsidR="006A0ED0" w:rsidRDefault="006A0ED0" w:rsidP="000C7743">
            <w:pPr>
              <w:bidi w:val="0"/>
              <w:rPr>
                <w:sz w:val="28"/>
                <w:szCs w:val="28"/>
              </w:rPr>
            </w:pPr>
            <w:r>
              <w:rPr>
                <w:sz w:val="28"/>
                <w:szCs w:val="28"/>
              </w:rPr>
              <w:t>Incontinence</w:t>
            </w:r>
          </w:p>
        </w:tc>
        <w:tc>
          <w:tcPr>
            <w:tcW w:w="3240" w:type="dxa"/>
            <w:tcBorders>
              <w:top w:val="thinThickSmallGap" w:sz="24" w:space="0" w:color="auto"/>
            </w:tcBorders>
          </w:tcPr>
          <w:p w:rsidR="006A0ED0" w:rsidRDefault="006A0ED0" w:rsidP="000C7743">
            <w:pPr>
              <w:bidi w:val="0"/>
              <w:rPr>
                <w:sz w:val="28"/>
                <w:szCs w:val="28"/>
              </w:rPr>
            </w:pPr>
            <w:r>
              <w:rPr>
                <w:sz w:val="28"/>
                <w:szCs w:val="28"/>
              </w:rPr>
              <w:t>no</w:t>
            </w:r>
          </w:p>
        </w:tc>
        <w:tc>
          <w:tcPr>
            <w:tcW w:w="1754" w:type="dxa"/>
            <w:tcBorders>
              <w:top w:val="thinThickSmallGap" w:sz="24" w:space="0" w:color="auto"/>
            </w:tcBorders>
          </w:tcPr>
          <w:p w:rsidR="006A0ED0" w:rsidRDefault="006A0ED0" w:rsidP="000C7743">
            <w:pPr>
              <w:bidi w:val="0"/>
              <w:rPr>
                <w:sz w:val="28"/>
                <w:szCs w:val="28"/>
              </w:rPr>
            </w:pPr>
            <w:r>
              <w:rPr>
                <w:sz w:val="28"/>
                <w:szCs w:val="28"/>
              </w:rPr>
              <w:t>0</w:t>
            </w:r>
          </w:p>
        </w:tc>
      </w:tr>
      <w:tr w:rsidR="006A0ED0" w:rsidTr="000C7743">
        <w:tc>
          <w:tcPr>
            <w:tcW w:w="3528" w:type="dxa"/>
            <w:tcBorders>
              <w:bottom w:val="thinThickSmallGap" w:sz="24" w:space="0" w:color="auto"/>
            </w:tcBorders>
          </w:tcPr>
          <w:p w:rsidR="006A0ED0" w:rsidRDefault="006A0ED0" w:rsidP="000C7743">
            <w:pPr>
              <w:bidi w:val="0"/>
              <w:rPr>
                <w:sz w:val="28"/>
                <w:szCs w:val="28"/>
              </w:rPr>
            </w:pPr>
          </w:p>
        </w:tc>
        <w:tc>
          <w:tcPr>
            <w:tcW w:w="3240" w:type="dxa"/>
            <w:tcBorders>
              <w:bottom w:val="thinThickSmallGap" w:sz="24" w:space="0" w:color="auto"/>
            </w:tcBorders>
          </w:tcPr>
          <w:p w:rsidR="006A0ED0" w:rsidRDefault="006A0ED0" w:rsidP="000C7743">
            <w:pPr>
              <w:bidi w:val="0"/>
              <w:rPr>
                <w:sz w:val="28"/>
                <w:szCs w:val="28"/>
              </w:rPr>
            </w:pPr>
            <w:r>
              <w:rPr>
                <w:sz w:val="28"/>
                <w:szCs w:val="28"/>
              </w:rPr>
              <w:t>yes</w:t>
            </w:r>
          </w:p>
        </w:tc>
        <w:tc>
          <w:tcPr>
            <w:tcW w:w="1754" w:type="dxa"/>
            <w:tcBorders>
              <w:bottom w:val="thinThickSmallGap" w:sz="24" w:space="0" w:color="auto"/>
            </w:tcBorders>
          </w:tcPr>
          <w:p w:rsidR="006A0ED0" w:rsidRDefault="006A0ED0" w:rsidP="000C7743">
            <w:pPr>
              <w:bidi w:val="0"/>
              <w:rPr>
                <w:sz w:val="28"/>
                <w:szCs w:val="28"/>
              </w:rPr>
            </w:pPr>
            <w:r>
              <w:rPr>
                <w:sz w:val="28"/>
                <w:szCs w:val="28"/>
              </w:rPr>
              <w:t>1</w:t>
            </w:r>
          </w:p>
        </w:tc>
      </w:tr>
      <w:tr w:rsidR="006A0ED0" w:rsidTr="000C7743">
        <w:tc>
          <w:tcPr>
            <w:tcW w:w="3528" w:type="dxa"/>
            <w:tcBorders>
              <w:top w:val="thinThickSmallGap" w:sz="24" w:space="0" w:color="auto"/>
            </w:tcBorders>
          </w:tcPr>
          <w:p w:rsidR="006A0ED0" w:rsidRDefault="006A0ED0" w:rsidP="000C7743">
            <w:pPr>
              <w:bidi w:val="0"/>
              <w:rPr>
                <w:sz w:val="28"/>
                <w:szCs w:val="28"/>
              </w:rPr>
            </w:pPr>
            <w:r>
              <w:rPr>
                <w:sz w:val="28"/>
                <w:szCs w:val="28"/>
              </w:rPr>
              <w:t>Abdominal pain</w:t>
            </w:r>
          </w:p>
        </w:tc>
        <w:tc>
          <w:tcPr>
            <w:tcW w:w="3240" w:type="dxa"/>
            <w:tcBorders>
              <w:top w:val="thinThickSmallGap" w:sz="24" w:space="0" w:color="auto"/>
            </w:tcBorders>
          </w:tcPr>
          <w:p w:rsidR="006A0ED0" w:rsidRDefault="006A0ED0" w:rsidP="000C7743">
            <w:pPr>
              <w:bidi w:val="0"/>
              <w:rPr>
                <w:sz w:val="28"/>
                <w:szCs w:val="28"/>
              </w:rPr>
            </w:pPr>
            <w:r>
              <w:rPr>
                <w:sz w:val="28"/>
                <w:szCs w:val="28"/>
              </w:rPr>
              <w:t>none</w:t>
            </w:r>
          </w:p>
        </w:tc>
        <w:tc>
          <w:tcPr>
            <w:tcW w:w="1754" w:type="dxa"/>
            <w:tcBorders>
              <w:top w:val="thinThickSmallGap" w:sz="24" w:space="0" w:color="auto"/>
            </w:tcBorders>
          </w:tcPr>
          <w:p w:rsidR="006A0ED0" w:rsidRDefault="006A0ED0" w:rsidP="000C7743">
            <w:pPr>
              <w:bidi w:val="0"/>
              <w:rPr>
                <w:sz w:val="28"/>
                <w:szCs w:val="28"/>
              </w:rPr>
            </w:pPr>
            <w:r>
              <w:rPr>
                <w:sz w:val="28"/>
                <w:szCs w:val="28"/>
              </w:rPr>
              <w:t>0</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mild</w:t>
            </w:r>
          </w:p>
        </w:tc>
        <w:tc>
          <w:tcPr>
            <w:tcW w:w="1754" w:type="dxa"/>
          </w:tcPr>
          <w:p w:rsidR="006A0ED0" w:rsidRDefault="006A0ED0" w:rsidP="000C7743">
            <w:pPr>
              <w:bidi w:val="0"/>
              <w:rPr>
                <w:sz w:val="28"/>
                <w:szCs w:val="28"/>
              </w:rPr>
            </w:pPr>
            <w:r>
              <w:rPr>
                <w:sz w:val="28"/>
                <w:szCs w:val="28"/>
              </w:rPr>
              <w:t>1</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moderate</w:t>
            </w:r>
          </w:p>
        </w:tc>
        <w:tc>
          <w:tcPr>
            <w:tcW w:w="1754" w:type="dxa"/>
          </w:tcPr>
          <w:p w:rsidR="006A0ED0" w:rsidRDefault="006A0ED0" w:rsidP="000C7743">
            <w:pPr>
              <w:bidi w:val="0"/>
              <w:rPr>
                <w:sz w:val="28"/>
                <w:szCs w:val="28"/>
              </w:rPr>
            </w:pPr>
            <w:r>
              <w:rPr>
                <w:sz w:val="28"/>
                <w:szCs w:val="28"/>
              </w:rPr>
              <w:t>2</w:t>
            </w:r>
          </w:p>
        </w:tc>
      </w:tr>
      <w:tr w:rsidR="006A0ED0" w:rsidTr="000C7743">
        <w:tc>
          <w:tcPr>
            <w:tcW w:w="3528" w:type="dxa"/>
            <w:tcBorders>
              <w:bottom w:val="thinThickSmallGap" w:sz="24" w:space="0" w:color="auto"/>
            </w:tcBorders>
          </w:tcPr>
          <w:p w:rsidR="006A0ED0" w:rsidRDefault="006A0ED0" w:rsidP="000C7743">
            <w:pPr>
              <w:bidi w:val="0"/>
              <w:rPr>
                <w:sz w:val="28"/>
                <w:szCs w:val="28"/>
              </w:rPr>
            </w:pPr>
          </w:p>
        </w:tc>
        <w:tc>
          <w:tcPr>
            <w:tcW w:w="3240" w:type="dxa"/>
            <w:tcBorders>
              <w:bottom w:val="thinThickSmallGap" w:sz="24" w:space="0" w:color="auto"/>
            </w:tcBorders>
          </w:tcPr>
          <w:p w:rsidR="006A0ED0" w:rsidRDefault="006A0ED0" w:rsidP="000C7743">
            <w:pPr>
              <w:bidi w:val="0"/>
              <w:rPr>
                <w:sz w:val="28"/>
                <w:szCs w:val="28"/>
              </w:rPr>
            </w:pPr>
            <w:r>
              <w:rPr>
                <w:sz w:val="28"/>
                <w:szCs w:val="28"/>
              </w:rPr>
              <w:t>severe</w:t>
            </w:r>
          </w:p>
        </w:tc>
        <w:tc>
          <w:tcPr>
            <w:tcW w:w="1754" w:type="dxa"/>
            <w:tcBorders>
              <w:bottom w:val="thinThickSmallGap" w:sz="24" w:space="0" w:color="auto"/>
            </w:tcBorders>
          </w:tcPr>
          <w:p w:rsidR="006A0ED0" w:rsidRDefault="006A0ED0" w:rsidP="000C7743">
            <w:pPr>
              <w:bidi w:val="0"/>
              <w:rPr>
                <w:sz w:val="28"/>
                <w:szCs w:val="28"/>
              </w:rPr>
            </w:pPr>
            <w:r>
              <w:rPr>
                <w:sz w:val="28"/>
                <w:szCs w:val="28"/>
              </w:rPr>
              <w:t>3</w:t>
            </w:r>
          </w:p>
        </w:tc>
      </w:tr>
      <w:tr w:rsidR="006A0ED0" w:rsidTr="000C7743">
        <w:tc>
          <w:tcPr>
            <w:tcW w:w="3528" w:type="dxa"/>
            <w:tcBorders>
              <w:top w:val="thinThickSmallGap" w:sz="24" w:space="0" w:color="auto"/>
            </w:tcBorders>
          </w:tcPr>
          <w:p w:rsidR="006A0ED0" w:rsidRDefault="006A0ED0" w:rsidP="000C7743">
            <w:pPr>
              <w:bidi w:val="0"/>
              <w:rPr>
                <w:sz w:val="28"/>
                <w:szCs w:val="28"/>
              </w:rPr>
            </w:pPr>
            <w:r>
              <w:rPr>
                <w:sz w:val="28"/>
                <w:szCs w:val="28"/>
              </w:rPr>
              <w:t>General well being</w:t>
            </w:r>
          </w:p>
        </w:tc>
        <w:tc>
          <w:tcPr>
            <w:tcW w:w="3240" w:type="dxa"/>
            <w:tcBorders>
              <w:top w:val="thinThickSmallGap" w:sz="24" w:space="0" w:color="auto"/>
            </w:tcBorders>
          </w:tcPr>
          <w:p w:rsidR="006A0ED0" w:rsidRDefault="006A0ED0" w:rsidP="000C7743">
            <w:pPr>
              <w:bidi w:val="0"/>
              <w:rPr>
                <w:sz w:val="28"/>
                <w:szCs w:val="28"/>
              </w:rPr>
            </w:pPr>
            <w:r>
              <w:rPr>
                <w:sz w:val="28"/>
                <w:szCs w:val="28"/>
              </w:rPr>
              <w:t>Perfect</w:t>
            </w:r>
          </w:p>
        </w:tc>
        <w:tc>
          <w:tcPr>
            <w:tcW w:w="1754" w:type="dxa"/>
            <w:tcBorders>
              <w:top w:val="thinThickSmallGap" w:sz="24" w:space="0" w:color="auto"/>
            </w:tcBorders>
          </w:tcPr>
          <w:p w:rsidR="006A0ED0" w:rsidRDefault="006A0ED0" w:rsidP="000C7743">
            <w:pPr>
              <w:bidi w:val="0"/>
              <w:rPr>
                <w:sz w:val="28"/>
                <w:szCs w:val="28"/>
              </w:rPr>
            </w:pPr>
            <w:r>
              <w:rPr>
                <w:sz w:val="28"/>
                <w:szCs w:val="28"/>
              </w:rPr>
              <w:t>0</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Very good</w:t>
            </w:r>
          </w:p>
        </w:tc>
        <w:tc>
          <w:tcPr>
            <w:tcW w:w="1754" w:type="dxa"/>
          </w:tcPr>
          <w:p w:rsidR="006A0ED0" w:rsidRDefault="006A0ED0" w:rsidP="000C7743">
            <w:pPr>
              <w:bidi w:val="0"/>
              <w:rPr>
                <w:sz w:val="28"/>
                <w:szCs w:val="28"/>
              </w:rPr>
            </w:pPr>
            <w:r>
              <w:rPr>
                <w:sz w:val="28"/>
                <w:szCs w:val="28"/>
              </w:rPr>
              <w:t>1</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Good</w:t>
            </w:r>
          </w:p>
        </w:tc>
        <w:tc>
          <w:tcPr>
            <w:tcW w:w="1754" w:type="dxa"/>
          </w:tcPr>
          <w:p w:rsidR="006A0ED0" w:rsidRDefault="006A0ED0" w:rsidP="000C7743">
            <w:pPr>
              <w:bidi w:val="0"/>
              <w:rPr>
                <w:sz w:val="28"/>
                <w:szCs w:val="28"/>
              </w:rPr>
            </w:pPr>
            <w:r>
              <w:rPr>
                <w:sz w:val="28"/>
                <w:szCs w:val="28"/>
              </w:rPr>
              <w:t>2</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Average</w:t>
            </w:r>
          </w:p>
        </w:tc>
        <w:tc>
          <w:tcPr>
            <w:tcW w:w="1754" w:type="dxa"/>
          </w:tcPr>
          <w:p w:rsidR="006A0ED0" w:rsidRDefault="006A0ED0" w:rsidP="000C7743">
            <w:pPr>
              <w:bidi w:val="0"/>
              <w:rPr>
                <w:sz w:val="28"/>
                <w:szCs w:val="28"/>
              </w:rPr>
            </w:pPr>
            <w:r>
              <w:rPr>
                <w:sz w:val="28"/>
                <w:szCs w:val="28"/>
              </w:rPr>
              <w:t>3</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Poor</w:t>
            </w:r>
          </w:p>
        </w:tc>
        <w:tc>
          <w:tcPr>
            <w:tcW w:w="1754" w:type="dxa"/>
          </w:tcPr>
          <w:p w:rsidR="006A0ED0" w:rsidRDefault="006A0ED0" w:rsidP="000C7743">
            <w:pPr>
              <w:bidi w:val="0"/>
              <w:rPr>
                <w:sz w:val="28"/>
                <w:szCs w:val="28"/>
              </w:rPr>
            </w:pPr>
            <w:r>
              <w:rPr>
                <w:sz w:val="28"/>
                <w:szCs w:val="28"/>
              </w:rPr>
              <w:t>4</w:t>
            </w:r>
          </w:p>
        </w:tc>
      </w:tr>
      <w:tr w:rsidR="006A0ED0" w:rsidTr="000C7743">
        <w:tc>
          <w:tcPr>
            <w:tcW w:w="3528" w:type="dxa"/>
            <w:tcBorders>
              <w:bottom w:val="thinThickSmallGap" w:sz="24" w:space="0" w:color="auto"/>
            </w:tcBorders>
          </w:tcPr>
          <w:p w:rsidR="006A0ED0" w:rsidRDefault="006A0ED0" w:rsidP="000C7743">
            <w:pPr>
              <w:bidi w:val="0"/>
              <w:rPr>
                <w:sz w:val="28"/>
                <w:szCs w:val="28"/>
              </w:rPr>
            </w:pPr>
          </w:p>
        </w:tc>
        <w:tc>
          <w:tcPr>
            <w:tcW w:w="3240" w:type="dxa"/>
            <w:tcBorders>
              <w:bottom w:val="thinThickSmallGap" w:sz="24" w:space="0" w:color="auto"/>
            </w:tcBorders>
          </w:tcPr>
          <w:p w:rsidR="006A0ED0" w:rsidRDefault="006A0ED0" w:rsidP="000C7743">
            <w:pPr>
              <w:bidi w:val="0"/>
              <w:rPr>
                <w:sz w:val="28"/>
                <w:szCs w:val="28"/>
              </w:rPr>
            </w:pPr>
            <w:r>
              <w:rPr>
                <w:sz w:val="28"/>
                <w:szCs w:val="28"/>
              </w:rPr>
              <w:t>terrible</w:t>
            </w:r>
          </w:p>
        </w:tc>
        <w:tc>
          <w:tcPr>
            <w:tcW w:w="1754" w:type="dxa"/>
            <w:tcBorders>
              <w:bottom w:val="thinThickSmallGap" w:sz="24" w:space="0" w:color="auto"/>
            </w:tcBorders>
          </w:tcPr>
          <w:p w:rsidR="006A0ED0" w:rsidRDefault="006A0ED0" w:rsidP="000C7743">
            <w:pPr>
              <w:bidi w:val="0"/>
              <w:rPr>
                <w:sz w:val="28"/>
                <w:szCs w:val="28"/>
              </w:rPr>
            </w:pPr>
            <w:r>
              <w:rPr>
                <w:sz w:val="28"/>
                <w:szCs w:val="28"/>
              </w:rPr>
              <w:t>5</w:t>
            </w:r>
          </w:p>
        </w:tc>
      </w:tr>
      <w:tr w:rsidR="006A0ED0" w:rsidTr="000C7743">
        <w:tc>
          <w:tcPr>
            <w:tcW w:w="3528" w:type="dxa"/>
            <w:tcBorders>
              <w:top w:val="thinThickSmallGap" w:sz="24" w:space="0" w:color="auto"/>
            </w:tcBorders>
          </w:tcPr>
          <w:p w:rsidR="006A0ED0" w:rsidRDefault="006A0ED0" w:rsidP="000C7743">
            <w:pPr>
              <w:bidi w:val="0"/>
              <w:rPr>
                <w:sz w:val="28"/>
                <w:szCs w:val="28"/>
              </w:rPr>
            </w:pPr>
            <w:r>
              <w:rPr>
                <w:sz w:val="28"/>
                <w:szCs w:val="28"/>
              </w:rPr>
              <w:t>Abdominal tenderness</w:t>
            </w:r>
          </w:p>
        </w:tc>
        <w:tc>
          <w:tcPr>
            <w:tcW w:w="3240" w:type="dxa"/>
            <w:tcBorders>
              <w:top w:val="thinThickSmallGap" w:sz="24" w:space="0" w:color="auto"/>
            </w:tcBorders>
          </w:tcPr>
          <w:p w:rsidR="006A0ED0" w:rsidRDefault="006A0ED0" w:rsidP="000C7743">
            <w:pPr>
              <w:bidi w:val="0"/>
              <w:rPr>
                <w:sz w:val="28"/>
                <w:szCs w:val="28"/>
              </w:rPr>
            </w:pPr>
            <w:r>
              <w:rPr>
                <w:sz w:val="28"/>
                <w:szCs w:val="28"/>
              </w:rPr>
              <w:t>None</w:t>
            </w:r>
          </w:p>
        </w:tc>
        <w:tc>
          <w:tcPr>
            <w:tcW w:w="1754" w:type="dxa"/>
            <w:tcBorders>
              <w:top w:val="thinThickSmallGap" w:sz="24" w:space="0" w:color="auto"/>
            </w:tcBorders>
          </w:tcPr>
          <w:p w:rsidR="006A0ED0" w:rsidRDefault="006A0ED0" w:rsidP="000C7743">
            <w:pPr>
              <w:bidi w:val="0"/>
              <w:rPr>
                <w:sz w:val="28"/>
                <w:szCs w:val="28"/>
              </w:rPr>
            </w:pPr>
            <w:r>
              <w:rPr>
                <w:sz w:val="28"/>
                <w:szCs w:val="28"/>
              </w:rPr>
              <w:t>0</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Mild and localized</w:t>
            </w:r>
          </w:p>
        </w:tc>
        <w:tc>
          <w:tcPr>
            <w:tcW w:w="1754" w:type="dxa"/>
          </w:tcPr>
          <w:p w:rsidR="006A0ED0" w:rsidRDefault="006A0ED0" w:rsidP="000C7743">
            <w:pPr>
              <w:bidi w:val="0"/>
              <w:rPr>
                <w:sz w:val="28"/>
                <w:szCs w:val="28"/>
              </w:rPr>
            </w:pPr>
            <w:r>
              <w:rPr>
                <w:sz w:val="28"/>
                <w:szCs w:val="28"/>
              </w:rPr>
              <w:t>1</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Moderate and diffuse</w:t>
            </w:r>
          </w:p>
        </w:tc>
        <w:tc>
          <w:tcPr>
            <w:tcW w:w="1754" w:type="dxa"/>
          </w:tcPr>
          <w:p w:rsidR="006A0ED0" w:rsidRDefault="006A0ED0" w:rsidP="000C7743">
            <w:pPr>
              <w:bidi w:val="0"/>
              <w:rPr>
                <w:sz w:val="28"/>
                <w:szCs w:val="28"/>
              </w:rPr>
            </w:pPr>
            <w:r>
              <w:rPr>
                <w:sz w:val="28"/>
                <w:szCs w:val="28"/>
              </w:rPr>
              <w:t>2</w:t>
            </w:r>
          </w:p>
        </w:tc>
      </w:tr>
      <w:tr w:rsidR="006A0ED0" w:rsidTr="000C7743">
        <w:tc>
          <w:tcPr>
            <w:tcW w:w="3528" w:type="dxa"/>
          </w:tcPr>
          <w:p w:rsidR="006A0ED0" w:rsidRDefault="006A0ED0" w:rsidP="000C7743">
            <w:pPr>
              <w:bidi w:val="0"/>
              <w:rPr>
                <w:sz w:val="28"/>
                <w:szCs w:val="28"/>
              </w:rPr>
            </w:pPr>
          </w:p>
        </w:tc>
        <w:tc>
          <w:tcPr>
            <w:tcW w:w="3240" w:type="dxa"/>
          </w:tcPr>
          <w:p w:rsidR="006A0ED0" w:rsidRDefault="006A0ED0" w:rsidP="000C7743">
            <w:pPr>
              <w:bidi w:val="0"/>
              <w:rPr>
                <w:sz w:val="28"/>
                <w:szCs w:val="28"/>
              </w:rPr>
            </w:pPr>
            <w:r>
              <w:rPr>
                <w:sz w:val="28"/>
                <w:szCs w:val="28"/>
              </w:rPr>
              <w:t>Severe or rebound</w:t>
            </w:r>
          </w:p>
        </w:tc>
        <w:tc>
          <w:tcPr>
            <w:tcW w:w="1754" w:type="dxa"/>
          </w:tcPr>
          <w:p w:rsidR="006A0ED0" w:rsidRDefault="006A0ED0" w:rsidP="000C7743">
            <w:pPr>
              <w:bidi w:val="0"/>
              <w:rPr>
                <w:sz w:val="28"/>
                <w:szCs w:val="28"/>
              </w:rPr>
            </w:pPr>
            <w:r>
              <w:rPr>
                <w:sz w:val="28"/>
                <w:szCs w:val="28"/>
              </w:rPr>
              <w:t>3</w:t>
            </w:r>
          </w:p>
        </w:tc>
      </w:tr>
    </w:tbl>
    <w:p w:rsidR="006A0ED0" w:rsidRDefault="006A0ED0" w:rsidP="006A0ED0">
      <w:pPr>
        <w:bidi w:val="0"/>
        <w:spacing w:line="360" w:lineRule="auto"/>
        <w:rPr>
          <w:sz w:val="28"/>
          <w:szCs w:val="28"/>
        </w:rPr>
      </w:pPr>
    </w:p>
    <w:p w:rsidR="006A0ED0" w:rsidRDefault="006A0ED0" w:rsidP="00ED5CBD">
      <w:pPr>
        <w:spacing w:line="360" w:lineRule="auto"/>
        <w:ind w:left="360"/>
        <w:rPr>
          <w:u w:val="single"/>
          <w:rtl/>
        </w:rPr>
      </w:pPr>
      <w:r>
        <w:rPr>
          <w:b/>
          <w:bCs/>
          <w:sz w:val="28"/>
          <w:szCs w:val="28"/>
          <w:rtl/>
        </w:rPr>
        <w:br w:type="page"/>
      </w:r>
    </w:p>
    <w:p w:rsidR="006A0ED0" w:rsidRPr="00CF75E4" w:rsidRDefault="006A0ED0" w:rsidP="006A0ED0">
      <w:pPr>
        <w:spacing w:line="360" w:lineRule="auto"/>
        <w:jc w:val="both"/>
        <w:rPr>
          <w:b/>
          <w:bCs/>
          <w:sz w:val="28"/>
          <w:szCs w:val="28"/>
          <w:rtl/>
        </w:rPr>
      </w:pPr>
    </w:p>
    <w:p w:rsidR="006A0ED0" w:rsidRPr="00CF75E4" w:rsidRDefault="006A0ED0" w:rsidP="006A0ED0">
      <w:pPr>
        <w:spacing w:line="360" w:lineRule="auto"/>
        <w:jc w:val="both"/>
        <w:rPr>
          <w:sz w:val="28"/>
          <w:szCs w:val="28"/>
          <w:rtl/>
        </w:rPr>
      </w:pPr>
    </w:p>
    <w:p w:rsidR="004B69D6" w:rsidRPr="00CF75E4" w:rsidRDefault="00027927" w:rsidP="00506D72">
      <w:pPr>
        <w:bidi w:val="0"/>
        <w:spacing w:line="360" w:lineRule="auto"/>
        <w:rPr>
          <w:sz w:val="28"/>
          <w:szCs w:val="28"/>
        </w:rPr>
      </w:pPr>
      <w:r>
        <w:rPr>
          <w:sz w:val="28"/>
          <w:szCs w:val="28"/>
        </w:rPr>
        <w:t>References</w:t>
      </w:r>
      <w:r w:rsidR="00506D72">
        <w:rPr>
          <w:sz w:val="28"/>
          <w:szCs w:val="28"/>
        </w:rPr>
        <w:t>:</w:t>
      </w:r>
    </w:p>
    <w:p w:rsidR="004B69D6" w:rsidRPr="00186909" w:rsidRDefault="004B69D6" w:rsidP="00DC6797">
      <w:pPr>
        <w:bidi w:val="0"/>
      </w:pPr>
    </w:p>
    <w:sectPr w:rsidR="004B69D6" w:rsidRPr="00186909" w:rsidSect="00B97FFC">
      <w:endnotePr>
        <w:numFmt w:val="decimal"/>
      </w:endnotePr>
      <w:pgSz w:w="12240" w:h="15840"/>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A52" w:rsidRDefault="00CC3A52">
      <w:r>
        <w:separator/>
      </w:r>
    </w:p>
  </w:endnote>
  <w:endnote w:type="continuationSeparator" w:id="1">
    <w:p w:rsidR="00CC3A52" w:rsidRDefault="00CC3A52">
      <w:r>
        <w:continuationSeparator/>
      </w:r>
    </w:p>
  </w:endnote>
  <w:endnote w:id="2">
    <w:p w:rsidR="00B21E27" w:rsidRPr="00B457E7" w:rsidRDefault="00B21E27" w:rsidP="00EE7800">
      <w:pPr>
        <w:autoSpaceDE w:val="0"/>
        <w:autoSpaceDN w:val="0"/>
        <w:bidi w:val="0"/>
        <w:adjustRightInd w:val="0"/>
        <w:jc w:val="both"/>
      </w:pPr>
      <w:r w:rsidRPr="00DC6797">
        <w:rPr>
          <w:rStyle w:val="a6"/>
          <w:vertAlign w:val="baseline"/>
        </w:rPr>
        <w:endnoteRef/>
      </w:r>
      <w:r w:rsidRPr="00DC6797">
        <w:rPr>
          <w:lang w:val="fr-FR" w:eastAsia="en-US"/>
        </w:rPr>
        <w:t>Fernando</w:t>
      </w:r>
      <w:r w:rsidRPr="00B457E7">
        <w:rPr>
          <w:lang w:val="fr-FR" w:eastAsia="en-US"/>
        </w:rPr>
        <w:t xml:space="preserve"> R</w:t>
      </w:r>
      <w:r>
        <w:rPr>
          <w:lang w:val="fr-FR" w:eastAsia="en-US"/>
        </w:rPr>
        <w:t>odriguez de</w:t>
      </w:r>
      <w:r w:rsidRPr="00B457E7">
        <w:rPr>
          <w:lang w:val="fr-FR" w:eastAsia="en-US"/>
        </w:rPr>
        <w:t xml:space="preserve"> F</w:t>
      </w:r>
      <w:r>
        <w:rPr>
          <w:lang w:val="fr-FR" w:eastAsia="en-US"/>
        </w:rPr>
        <w:t>onseca</w:t>
      </w:r>
      <w:r w:rsidRPr="00B457E7">
        <w:rPr>
          <w:lang w:val="fr-FR" w:eastAsia="en-US"/>
        </w:rPr>
        <w:t>, I</w:t>
      </w:r>
      <w:r>
        <w:rPr>
          <w:lang w:val="fr-FR" w:eastAsia="en-US"/>
        </w:rPr>
        <w:t>gnacio</w:t>
      </w:r>
      <w:r w:rsidRPr="00B457E7">
        <w:rPr>
          <w:lang w:val="fr-FR" w:eastAsia="en-US"/>
        </w:rPr>
        <w:t xml:space="preserve"> D</w:t>
      </w:r>
      <w:r>
        <w:rPr>
          <w:lang w:val="fr-FR" w:eastAsia="en-US"/>
        </w:rPr>
        <w:t>el</w:t>
      </w:r>
      <w:r w:rsidRPr="00B457E7">
        <w:rPr>
          <w:lang w:val="fr-FR" w:eastAsia="en-US"/>
        </w:rPr>
        <w:t xml:space="preserve"> A</w:t>
      </w:r>
      <w:r>
        <w:rPr>
          <w:lang w:val="fr-FR" w:eastAsia="en-US"/>
        </w:rPr>
        <w:t xml:space="preserve">rco </w:t>
      </w:r>
      <w:r w:rsidRPr="00B457E7">
        <w:rPr>
          <w:lang w:val="fr-FR" w:eastAsia="en-US"/>
        </w:rPr>
        <w:t>,F</w:t>
      </w:r>
      <w:r>
        <w:rPr>
          <w:lang w:val="fr-FR" w:eastAsia="en-US"/>
        </w:rPr>
        <w:t>rancisco</w:t>
      </w:r>
      <w:r w:rsidRPr="00B457E7">
        <w:rPr>
          <w:lang w:val="fr-FR" w:eastAsia="en-US"/>
        </w:rPr>
        <w:t xml:space="preserve"> J</w:t>
      </w:r>
      <w:r>
        <w:rPr>
          <w:lang w:val="fr-FR" w:eastAsia="en-US"/>
        </w:rPr>
        <w:t>avier</w:t>
      </w:r>
      <w:r w:rsidRPr="00B457E7">
        <w:rPr>
          <w:lang w:val="fr-FR" w:eastAsia="en-US"/>
        </w:rPr>
        <w:t xml:space="preserve"> B</w:t>
      </w:r>
      <w:r>
        <w:rPr>
          <w:lang w:val="fr-FR" w:eastAsia="en-US"/>
        </w:rPr>
        <w:t>ermudez</w:t>
      </w:r>
      <w:r w:rsidRPr="00B457E7">
        <w:rPr>
          <w:lang w:val="fr-FR" w:eastAsia="en-US"/>
        </w:rPr>
        <w:t>-S</w:t>
      </w:r>
      <w:r>
        <w:rPr>
          <w:lang w:val="fr-FR" w:eastAsia="en-US"/>
        </w:rPr>
        <w:t>ilva</w:t>
      </w:r>
      <w:r w:rsidRPr="00B457E7">
        <w:rPr>
          <w:lang w:val="fr-FR" w:eastAsia="en-US"/>
        </w:rPr>
        <w:t>, A</w:t>
      </w:r>
      <w:r>
        <w:rPr>
          <w:lang w:val="fr-FR" w:eastAsia="en-US"/>
        </w:rPr>
        <w:t>inhoa</w:t>
      </w:r>
      <w:r w:rsidRPr="00B457E7">
        <w:rPr>
          <w:lang w:val="fr-FR" w:eastAsia="en-US"/>
        </w:rPr>
        <w:t xml:space="preserve"> B</w:t>
      </w:r>
      <w:r>
        <w:rPr>
          <w:lang w:val="fr-FR" w:eastAsia="en-US"/>
        </w:rPr>
        <w:t>ilbao</w:t>
      </w:r>
      <w:r w:rsidRPr="00B457E7">
        <w:rPr>
          <w:lang w:val="fr-FR" w:eastAsia="en-US"/>
        </w:rPr>
        <w:t>,</w:t>
      </w:r>
      <w:r w:rsidRPr="00B457E7">
        <w:rPr>
          <w:lang w:eastAsia="en-US"/>
        </w:rPr>
        <w:t>A</w:t>
      </w:r>
      <w:r>
        <w:rPr>
          <w:lang w:eastAsia="en-US"/>
        </w:rPr>
        <w:t>ndrea</w:t>
      </w:r>
      <w:r w:rsidRPr="00B457E7">
        <w:rPr>
          <w:lang w:eastAsia="en-US"/>
        </w:rPr>
        <w:t>C</w:t>
      </w:r>
      <w:r>
        <w:rPr>
          <w:lang w:eastAsia="en-US"/>
        </w:rPr>
        <w:t>ippitelli</w:t>
      </w:r>
      <w:r w:rsidRPr="00B457E7">
        <w:rPr>
          <w:lang w:eastAsia="en-US"/>
        </w:rPr>
        <w:t xml:space="preserve"> M</w:t>
      </w:r>
      <w:r>
        <w:rPr>
          <w:lang w:eastAsia="en-US"/>
        </w:rPr>
        <w:t>iguel</w:t>
      </w:r>
      <w:r w:rsidRPr="00B457E7">
        <w:rPr>
          <w:lang w:eastAsia="en-US"/>
        </w:rPr>
        <w:t>N</w:t>
      </w:r>
      <w:r>
        <w:rPr>
          <w:lang w:eastAsia="en-US"/>
        </w:rPr>
        <w:t xml:space="preserve">avaro. </w:t>
      </w:r>
      <w:r w:rsidRPr="00B457E7">
        <w:rPr>
          <w:lang w:eastAsia="en-US"/>
        </w:rPr>
        <w:t>T</w:t>
      </w:r>
      <w:r>
        <w:rPr>
          <w:lang w:eastAsia="en-US"/>
        </w:rPr>
        <w:t>he</w:t>
      </w:r>
      <w:r w:rsidRPr="00B457E7">
        <w:rPr>
          <w:lang w:eastAsia="en-US"/>
        </w:rPr>
        <w:t xml:space="preserve"> E</w:t>
      </w:r>
      <w:r>
        <w:rPr>
          <w:lang w:eastAsia="en-US"/>
        </w:rPr>
        <w:t>ndocannabinoid</w:t>
      </w:r>
      <w:r w:rsidRPr="00B457E7">
        <w:rPr>
          <w:lang w:eastAsia="en-US"/>
        </w:rPr>
        <w:t xml:space="preserve"> S</w:t>
      </w:r>
      <w:r>
        <w:rPr>
          <w:lang w:eastAsia="en-US"/>
        </w:rPr>
        <w:t>ystem</w:t>
      </w:r>
      <w:r w:rsidRPr="00B457E7">
        <w:rPr>
          <w:lang w:eastAsia="en-US"/>
        </w:rPr>
        <w:t>: P</w:t>
      </w:r>
      <w:r>
        <w:rPr>
          <w:lang w:eastAsia="en-US"/>
        </w:rPr>
        <w:t>hysiologyand</w:t>
      </w:r>
      <w:r w:rsidRPr="00B457E7">
        <w:rPr>
          <w:lang w:eastAsia="en-US"/>
        </w:rPr>
        <w:t xml:space="preserve"> P</w:t>
      </w:r>
      <w:r>
        <w:rPr>
          <w:lang w:eastAsia="en-US"/>
        </w:rPr>
        <w:t>harmacology</w:t>
      </w:r>
      <w:r>
        <w:t xml:space="preserve">. </w:t>
      </w:r>
      <w:r w:rsidRPr="00B457E7">
        <w:rPr>
          <w:lang w:eastAsia="en-US"/>
        </w:rPr>
        <w:t xml:space="preserve">Alcohol &amp; Alcoholism </w:t>
      </w:r>
      <w:r>
        <w:rPr>
          <w:lang w:eastAsia="en-US"/>
        </w:rPr>
        <w:t xml:space="preserve"> 2005 </w:t>
      </w:r>
      <w:r w:rsidRPr="00B457E7">
        <w:rPr>
          <w:lang w:eastAsia="en-US"/>
        </w:rPr>
        <w:t xml:space="preserve">. </w:t>
      </w:r>
      <w:r w:rsidRPr="00FA4337">
        <w:rPr>
          <w:b/>
          <w:bCs/>
          <w:lang w:eastAsia="en-US"/>
        </w:rPr>
        <w:t>40</w:t>
      </w:r>
      <w:r w:rsidRPr="00B457E7">
        <w:rPr>
          <w:lang w:eastAsia="en-US"/>
        </w:rPr>
        <w:t>,</w:t>
      </w:r>
      <w:r>
        <w:rPr>
          <w:lang w:eastAsia="en-US"/>
        </w:rPr>
        <w:t xml:space="preserve"> 2–14.</w:t>
      </w:r>
    </w:p>
  </w:endnote>
  <w:endnote w:id="3">
    <w:p w:rsidR="00B21E27" w:rsidRPr="00941CF4" w:rsidRDefault="00B21E27" w:rsidP="00EE7800">
      <w:pPr>
        <w:autoSpaceDE w:val="0"/>
        <w:autoSpaceDN w:val="0"/>
        <w:bidi w:val="0"/>
        <w:adjustRightInd w:val="0"/>
        <w:jc w:val="both"/>
      </w:pPr>
      <w:r w:rsidRPr="00941CF4">
        <w:rPr>
          <w:rStyle w:val="a6"/>
          <w:vertAlign w:val="baseline"/>
        </w:rPr>
        <w:endnoteRef/>
      </w:r>
      <w:r w:rsidRPr="00941CF4">
        <w:rPr>
          <w:lang w:eastAsia="en-US"/>
        </w:rPr>
        <w:t xml:space="preserve">Piomelli, D. The molecular logic of endocannabinoid signalling. Nature Reviews Neuroscience </w:t>
      </w:r>
      <w:r>
        <w:rPr>
          <w:b/>
          <w:bCs/>
          <w:lang w:eastAsia="en-US"/>
        </w:rPr>
        <w:t xml:space="preserve">2003 </w:t>
      </w:r>
      <w:r w:rsidRPr="00941CF4">
        <w:rPr>
          <w:b/>
          <w:bCs/>
          <w:lang w:eastAsia="en-US"/>
        </w:rPr>
        <w:t>4</w:t>
      </w:r>
      <w:r w:rsidRPr="00941CF4">
        <w:rPr>
          <w:lang w:eastAsia="en-US"/>
        </w:rPr>
        <w:t>, 873–884.</w:t>
      </w:r>
    </w:p>
  </w:endnote>
  <w:endnote w:id="4">
    <w:p w:rsidR="00B21E27" w:rsidRPr="004C4D0B" w:rsidRDefault="00B21E27" w:rsidP="00EE7800">
      <w:pPr>
        <w:autoSpaceDE w:val="0"/>
        <w:autoSpaceDN w:val="0"/>
        <w:bidi w:val="0"/>
        <w:adjustRightInd w:val="0"/>
        <w:jc w:val="both"/>
      </w:pPr>
      <w:r w:rsidRPr="00174A36">
        <w:rPr>
          <w:rStyle w:val="a6"/>
          <w:vertAlign w:val="baseline"/>
        </w:rPr>
        <w:endnoteRef/>
      </w:r>
      <w:r w:rsidRPr="004C4D0B">
        <w:rPr>
          <w:lang w:eastAsia="en-US"/>
        </w:rPr>
        <w:t>Beltramo, M., Stella, N., Calignano, A., Lin, S. Y., Makriyannis, A. andPiomelli, D. Functional role of high-affinity anandamidetransport, as revealed by selective inhibition. Science</w:t>
      </w:r>
      <w:r>
        <w:rPr>
          <w:lang w:eastAsia="en-US"/>
        </w:rPr>
        <w:t xml:space="preserve"> 1997</w:t>
      </w:r>
      <w:r w:rsidRPr="004C4D0B">
        <w:rPr>
          <w:b/>
          <w:bCs/>
          <w:lang w:eastAsia="en-US"/>
        </w:rPr>
        <w:t>277</w:t>
      </w:r>
      <w:r w:rsidRPr="004C4D0B">
        <w:rPr>
          <w:lang w:eastAsia="en-US"/>
        </w:rPr>
        <w:t>,1094–1097.</w:t>
      </w:r>
    </w:p>
  </w:endnote>
  <w:endnote w:id="5">
    <w:p w:rsidR="00B21E27" w:rsidRPr="004C4D0B" w:rsidRDefault="00B21E27" w:rsidP="00EF4527">
      <w:pPr>
        <w:autoSpaceDE w:val="0"/>
        <w:autoSpaceDN w:val="0"/>
        <w:bidi w:val="0"/>
        <w:adjustRightInd w:val="0"/>
        <w:jc w:val="both"/>
      </w:pPr>
      <w:r w:rsidRPr="004C4D0B">
        <w:rPr>
          <w:rStyle w:val="a6"/>
          <w:vertAlign w:val="baseline"/>
        </w:rPr>
        <w:endnoteRef/>
      </w:r>
      <w:r w:rsidRPr="004C4D0B">
        <w:rPr>
          <w:lang w:eastAsia="en-US"/>
        </w:rPr>
        <w:t>Cravatt, B. F., Giang, D. K., Mayfield, S. P., Boger, D. L., Lerner, R. A.and Gilula, N. B. Molecular characterization of an enzymethat degrades neuromodulatoryfatty-acid amides. Nature</w:t>
      </w:r>
      <w:r>
        <w:rPr>
          <w:lang w:eastAsia="en-US"/>
        </w:rPr>
        <w:t xml:space="preserve"> 1996 </w:t>
      </w:r>
      <w:r w:rsidRPr="004C4D0B">
        <w:rPr>
          <w:b/>
          <w:bCs/>
          <w:lang w:eastAsia="en-US"/>
        </w:rPr>
        <w:t>384</w:t>
      </w:r>
      <w:r w:rsidRPr="004C4D0B">
        <w:rPr>
          <w:lang w:eastAsia="en-US"/>
        </w:rPr>
        <w:t>,83–87.</w:t>
      </w:r>
    </w:p>
  </w:endnote>
  <w:endnote w:id="6">
    <w:p w:rsidR="00B21E27" w:rsidRPr="004C4D0B" w:rsidRDefault="00B21E27" w:rsidP="00EF4527">
      <w:pPr>
        <w:autoSpaceDE w:val="0"/>
        <w:autoSpaceDN w:val="0"/>
        <w:bidi w:val="0"/>
        <w:adjustRightInd w:val="0"/>
        <w:jc w:val="both"/>
      </w:pPr>
      <w:r w:rsidRPr="004C4D0B">
        <w:rPr>
          <w:rStyle w:val="a6"/>
          <w:vertAlign w:val="baseline"/>
        </w:rPr>
        <w:endnoteRef/>
      </w:r>
      <w:r w:rsidRPr="004C4D0B">
        <w:rPr>
          <w:lang w:eastAsia="en-US"/>
        </w:rPr>
        <w:t xml:space="preserve">Dinh, T. P., Carpenter, D., Leslie, F. M., Freund, T. F., Katona, I.,Sensi, S. L., athuria, S. and Piomelli, D. Brainmonoglyceride lipase participating in endocannabinoid inactivation.Proceedings of the National Academy of Sciences of the United States of America </w:t>
      </w:r>
      <w:r>
        <w:rPr>
          <w:lang w:eastAsia="en-US"/>
        </w:rPr>
        <w:t xml:space="preserve">2002 </w:t>
      </w:r>
      <w:r w:rsidRPr="004C4D0B">
        <w:rPr>
          <w:b/>
          <w:bCs/>
          <w:lang w:eastAsia="en-US"/>
        </w:rPr>
        <w:t>99</w:t>
      </w:r>
      <w:r w:rsidRPr="004C4D0B">
        <w:rPr>
          <w:lang w:eastAsia="en-US"/>
        </w:rPr>
        <w:t>, 10819–10824.</w:t>
      </w:r>
    </w:p>
  </w:endnote>
  <w:endnote w:id="7">
    <w:p w:rsidR="00B21E27" w:rsidRPr="00BE09FE" w:rsidRDefault="00B21E27" w:rsidP="00EF4527">
      <w:pPr>
        <w:autoSpaceDE w:val="0"/>
        <w:autoSpaceDN w:val="0"/>
        <w:bidi w:val="0"/>
        <w:adjustRightInd w:val="0"/>
        <w:jc w:val="both"/>
        <w:rPr>
          <w:rtl/>
        </w:rPr>
      </w:pPr>
      <w:r w:rsidRPr="00BE09FE">
        <w:rPr>
          <w:rStyle w:val="a6"/>
          <w:vertAlign w:val="baseline"/>
        </w:rPr>
        <w:endnoteRef/>
      </w:r>
      <w:r w:rsidRPr="00BE09FE">
        <w:rPr>
          <w:lang w:eastAsia="en-US"/>
        </w:rPr>
        <w:t xml:space="preserve">Devane, W. A., Dysarz, F. A. 3rd, Johnson, M., Melvin, L. S. and Howlett, A. C. Determination and characterization of a cannabinoid receptor in rat brain. Molecular Pharmacology </w:t>
      </w:r>
      <w:r>
        <w:rPr>
          <w:lang w:eastAsia="en-US"/>
        </w:rPr>
        <w:t xml:space="preserve">1988 </w:t>
      </w:r>
      <w:r w:rsidRPr="00BE09FE">
        <w:rPr>
          <w:b/>
          <w:bCs/>
          <w:lang w:eastAsia="en-US"/>
        </w:rPr>
        <w:t>34</w:t>
      </w:r>
      <w:r w:rsidRPr="00BE09FE">
        <w:rPr>
          <w:lang w:eastAsia="en-US"/>
        </w:rPr>
        <w:t>, 605–613.</w:t>
      </w:r>
    </w:p>
  </w:endnote>
  <w:endnote w:id="8">
    <w:p w:rsidR="00B21E27" w:rsidRPr="00BE09FE" w:rsidRDefault="00B21E27" w:rsidP="00EF4527">
      <w:pPr>
        <w:autoSpaceDE w:val="0"/>
        <w:autoSpaceDN w:val="0"/>
        <w:bidi w:val="0"/>
        <w:adjustRightInd w:val="0"/>
        <w:jc w:val="both"/>
      </w:pPr>
      <w:r w:rsidRPr="00BE09FE">
        <w:rPr>
          <w:rStyle w:val="a6"/>
          <w:vertAlign w:val="baseline"/>
        </w:rPr>
        <w:endnoteRef/>
      </w:r>
      <w:r w:rsidRPr="00BE09FE">
        <w:rPr>
          <w:lang w:eastAsia="en-US"/>
        </w:rPr>
        <w:t>Howlett, A. C., Bidaut-Russell, M., Devane, W. A., Melvin, L. S., Johnson, M. R. and Herkenham, M. The cannabinoid receptor: biochemical, anatomical and behavioral characterization. Trends in Neurosciences</w:t>
      </w:r>
      <w:r>
        <w:rPr>
          <w:lang w:eastAsia="en-US"/>
        </w:rPr>
        <w:t xml:space="preserve"> 1990 </w:t>
      </w:r>
      <w:r w:rsidRPr="00BE09FE">
        <w:rPr>
          <w:b/>
          <w:bCs/>
          <w:lang w:eastAsia="en-US"/>
        </w:rPr>
        <w:t>13</w:t>
      </w:r>
      <w:r w:rsidRPr="00BE09FE">
        <w:rPr>
          <w:lang w:eastAsia="en-US"/>
        </w:rPr>
        <w:t>, 420–423.</w:t>
      </w:r>
    </w:p>
  </w:endnote>
  <w:endnote w:id="9">
    <w:p w:rsidR="00B21E27" w:rsidRPr="00BE09FE" w:rsidRDefault="00B21E27" w:rsidP="00EF4527">
      <w:pPr>
        <w:autoSpaceDE w:val="0"/>
        <w:autoSpaceDN w:val="0"/>
        <w:bidi w:val="0"/>
        <w:adjustRightInd w:val="0"/>
        <w:jc w:val="both"/>
      </w:pPr>
      <w:r w:rsidRPr="00BE09FE">
        <w:rPr>
          <w:rStyle w:val="a6"/>
          <w:vertAlign w:val="baseline"/>
        </w:rPr>
        <w:endnoteRef/>
      </w:r>
      <w:r w:rsidRPr="00BE09FE">
        <w:rPr>
          <w:lang w:eastAsia="en-US"/>
        </w:rPr>
        <w:t xml:space="preserve">Galiègue, S., Mary, S., Marchand, J., Dussossoy, D., Carrière, D., Carayon, P., Bouaboula, M., Shire, D., Le Fur, G. and Casellas, PExpression of central and peripheral cannabinoid receptors in human immune tissues and leukocyte subpopulations. European Journal of Biochemistry </w:t>
      </w:r>
      <w:r>
        <w:rPr>
          <w:lang w:eastAsia="en-US"/>
        </w:rPr>
        <w:t xml:space="preserve"> 1995 </w:t>
      </w:r>
      <w:r w:rsidRPr="00BE09FE">
        <w:rPr>
          <w:b/>
          <w:bCs/>
          <w:lang w:eastAsia="en-US"/>
        </w:rPr>
        <w:t>232</w:t>
      </w:r>
      <w:r w:rsidRPr="00BE09FE">
        <w:rPr>
          <w:lang w:eastAsia="en-US"/>
        </w:rPr>
        <w:t>, 54–61.</w:t>
      </w:r>
    </w:p>
  </w:endnote>
  <w:endnote w:id="10">
    <w:p w:rsidR="00B21E27" w:rsidRPr="00911484" w:rsidRDefault="00B21E27" w:rsidP="00EF4527">
      <w:pPr>
        <w:autoSpaceDE w:val="0"/>
        <w:autoSpaceDN w:val="0"/>
        <w:bidi w:val="0"/>
        <w:adjustRightInd w:val="0"/>
        <w:jc w:val="both"/>
        <w:rPr>
          <w:rtl/>
        </w:rPr>
      </w:pPr>
      <w:r w:rsidRPr="00911484">
        <w:rPr>
          <w:rStyle w:val="a6"/>
          <w:vertAlign w:val="baseline"/>
        </w:rPr>
        <w:endnoteRef/>
      </w:r>
      <w:r w:rsidRPr="00911484">
        <w:rPr>
          <w:lang w:eastAsia="en-US"/>
        </w:rPr>
        <w:t>Duncan M, Davison JS, Sharkey KA. Endocannabinoids and their receptors in the enteric nervous system. Aliment PharmacolTher 2005;</w:t>
      </w:r>
      <w:r w:rsidRPr="00FA4337">
        <w:rPr>
          <w:b/>
          <w:bCs/>
          <w:lang w:eastAsia="en-US"/>
        </w:rPr>
        <w:t>22</w:t>
      </w:r>
      <w:r w:rsidRPr="00911484">
        <w:rPr>
          <w:lang w:eastAsia="en-US"/>
        </w:rPr>
        <w:t>:667–83.</w:t>
      </w:r>
    </w:p>
  </w:endnote>
  <w:endnote w:id="11">
    <w:p w:rsidR="00B21E27" w:rsidRPr="00911484" w:rsidRDefault="00B21E27" w:rsidP="00EF4527">
      <w:pPr>
        <w:autoSpaceDE w:val="0"/>
        <w:autoSpaceDN w:val="0"/>
        <w:bidi w:val="0"/>
        <w:adjustRightInd w:val="0"/>
        <w:jc w:val="both"/>
        <w:rPr>
          <w:rtl/>
        </w:rPr>
      </w:pPr>
      <w:r w:rsidRPr="00911484">
        <w:rPr>
          <w:rStyle w:val="a6"/>
          <w:vertAlign w:val="baseline"/>
        </w:rPr>
        <w:endnoteRef/>
      </w:r>
      <w:r w:rsidRPr="00911484">
        <w:rPr>
          <w:lang w:eastAsia="en-US"/>
        </w:rPr>
        <w:t>Wright K, Rooney N, Feeney M, et al. Differential expression of cannabinoid receptors in the human colon: cannabinoids promote epithelial wound healing. Gastroenterology 2005;</w:t>
      </w:r>
      <w:r w:rsidRPr="00FA4337">
        <w:rPr>
          <w:b/>
          <w:bCs/>
          <w:lang w:eastAsia="en-US"/>
        </w:rPr>
        <w:t>129</w:t>
      </w:r>
      <w:r w:rsidRPr="00911484">
        <w:rPr>
          <w:lang w:eastAsia="en-US"/>
        </w:rPr>
        <w:t>:437–53.</w:t>
      </w:r>
    </w:p>
  </w:endnote>
  <w:endnote w:id="12">
    <w:p w:rsidR="00B21E27" w:rsidRPr="00FD683E" w:rsidRDefault="00B21E27" w:rsidP="00EF4527">
      <w:pPr>
        <w:autoSpaceDE w:val="0"/>
        <w:autoSpaceDN w:val="0"/>
        <w:bidi w:val="0"/>
        <w:adjustRightInd w:val="0"/>
        <w:jc w:val="both"/>
      </w:pPr>
      <w:r w:rsidRPr="00FD683E">
        <w:rPr>
          <w:rStyle w:val="a6"/>
          <w:vertAlign w:val="baseline"/>
        </w:rPr>
        <w:endnoteRef/>
      </w:r>
      <w:r w:rsidRPr="00FD683E">
        <w:rPr>
          <w:lang w:eastAsia="en-US"/>
        </w:rPr>
        <w:t>Wright KL, Duncan M, Sharkey KA. Cannabinoid CB(2) receptors in thegastrointestinal tract: a regulatory system in states ofinflammation. Br J Pharmacol 2008;153:263–70.</w:t>
      </w:r>
    </w:p>
  </w:endnote>
  <w:endnote w:id="13">
    <w:p w:rsidR="00B21E27" w:rsidRPr="00FB4E6A" w:rsidRDefault="00B21E27" w:rsidP="00EF4527">
      <w:pPr>
        <w:autoSpaceDE w:val="0"/>
        <w:autoSpaceDN w:val="0"/>
        <w:bidi w:val="0"/>
        <w:adjustRightInd w:val="0"/>
        <w:jc w:val="both"/>
      </w:pPr>
      <w:r w:rsidRPr="00FB4E6A">
        <w:rPr>
          <w:rStyle w:val="a6"/>
          <w:vertAlign w:val="baseline"/>
        </w:rPr>
        <w:endnoteRef/>
      </w:r>
      <w:r w:rsidRPr="00FB4E6A">
        <w:rPr>
          <w:lang w:eastAsia="en-US"/>
        </w:rPr>
        <w:t xml:space="preserve">Wright KL, Duncan M, Sharkey KA. Cannabinoid CB(2) receptors in the </w:t>
      </w:r>
      <w:r w:rsidRPr="00BE596E">
        <w:rPr>
          <w:lang w:eastAsia="en-US"/>
        </w:rPr>
        <w:t>gastrointestinal tract: a regulatory system in states of</w:t>
      </w:r>
      <w:r w:rsidRPr="00FB4E6A">
        <w:rPr>
          <w:lang w:eastAsia="en-US"/>
        </w:rPr>
        <w:t>inflammation. Br J Pharmacol 2008;</w:t>
      </w:r>
      <w:r w:rsidRPr="006B07FE">
        <w:rPr>
          <w:b/>
          <w:bCs/>
          <w:lang w:eastAsia="en-US"/>
        </w:rPr>
        <w:t>153</w:t>
      </w:r>
      <w:r w:rsidRPr="00FB4E6A">
        <w:rPr>
          <w:lang w:eastAsia="en-US"/>
        </w:rPr>
        <w:t>:263–70.</w:t>
      </w:r>
    </w:p>
  </w:endnote>
  <w:endnote w:id="14">
    <w:p w:rsidR="00B21E27" w:rsidRPr="00FB4E6A" w:rsidRDefault="00B21E27" w:rsidP="00EF4527">
      <w:pPr>
        <w:autoSpaceDE w:val="0"/>
        <w:autoSpaceDN w:val="0"/>
        <w:bidi w:val="0"/>
        <w:adjustRightInd w:val="0"/>
        <w:jc w:val="both"/>
      </w:pPr>
      <w:r w:rsidRPr="00FB4E6A">
        <w:rPr>
          <w:rStyle w:val="a6"/>
          <w:vertAlign w:val="baseline"/>
        </w:rPr>
        <w:endnoteRef/>
      </w:r>
      <w:r w:rsidRPr="00FB4E6A">
        <w:rPr>
          <w:lang w:eastAsia="en-US"/>
        </w:rPr>
        <w:t>Wright K, Rooney N, Feeney M, et al. Differential expression of cannabinoid receptors in the human colon: cannabinoids promote epithelial wound healing. Gastroenterology 2005;</w:t>
      </w:r>
      <w:r w:rsidRPr="006B07FE">
        <w:rPr>
          <w:b/>
          <w:bCs/>
          <w:lang w:eastAsia="en-US"/>
        </w:rPr>
        <w:t>129</w:t>
      </w:r>
      <w:r w:rsidRPr="00FB4E6A">
        <w:rPr>
          <w:lang w:eastAsia="en-US"/>
        </w:rPr>
        <w:t>:437–53.</w:t>
      </w:r>
    </w:p>
  </w:endnote>
  <w:endnote w:id="15">
    <w:p w:rsidR="00B21E27" w:rsidRDefault="00B21E27" w:rsidP="00EF4527">
      <w:pPr>
        <w:autoSpaceDE w:val="0"/>
        <w:autoSpaceDN w:val="0"/>
        <w:bidi w:val="0"/>
        <w:adjustRightInd w:val="0"/>
        <w:jc w:val="both"/>
      </w:pPr>
      <w:r w:rsidRPr="00D34C3D">
        <w:rPr>
          <w:rStyle w:val="a6"/>
          <w:vertAlign w:val="baseline"/>
        </w:rPr>
        <w:endnoteRef/>
      </w:r>
      <w:r w:rsidRPr="00D34C3D">
        <w:rPr>
          <w:lang w:eastAsia="en-US"/>
        </w:rPr>
        <w:t>A AIzzo and M Camilleri Emerging role of cannabinoids in gastrointestinal and liver diseases: basic and clinical aspects</w:t>
      </w:r>
      <w:r w:rsidRPr="00D34C3D">
        <w:rPr>
          <w:i/>
          <w:iCs/>
          <w:lang w:eastAsia="en-US"/>
        </w:rPr>
        <w:t xml:space="preserve"> Gut </w:t>
      </w:r>
      <w:r w:rsidRPr="00D34C3D">
        <w:rPr>
          <w:lang w:eastAsia="en-US"/>
        </w:rPr>
        <w:t xml:space="preserve">2008;57;1140-1155; </w:t>
      </w:r>
    </w:p>
  </w:endnote>
  <w:endnote w:id="16">
    <w:p w:rsidR="00B21E27" w:rsidRPr="007C7BA5" w:rsidRDefault="00B21E27" w:rsidP="00C429DC">
      <w:pPr>
        <w:autoSpaceDE w:val="0"/>
        <w:autoSpaceDN w:val="0"/>
        <w:bidi w:val="0"/>
        <w:adjustRightInd w:val="0"/>
        <w:jc w:val="both"/>
      </w:pPr>
      <w:r w:rsidRPr="007C7BA5">
        <w:rPr>
          <w:rStyle w:val="a6"/>
          <w:vertAlign w:val="baseline"/>
        </w:rPr>
        <w:endnoteRef/>
      </w:r>
      <w:r w:rsidRPr="007C7BA5">
        <w:rPr>
          <w:lang w:eastAsia="en-US"/>
        </w:rPr>
        <w:t>Esfandyari T, Camilleri M, Busciglio I, et al. Effects of acannabinoid receptor agonist on colonic motor and sensoryfunctions in humans: a randomized, placebo-controlled study</w:t>
      </w:r>
      <w:r>
        <w:rPr>
          <w:lang w:eastAsia="en-US"/>
        </w:rPr>
        <w:t xml:space="preserve">. </w:t>
      </w:r>
      <w:r w:rsidRPr="007C7BA5">
        <w:rPr>
          <w:lang w:eastAsia="en-US"/>
        </w:rPr>
        <w:t>.Am J PhysiolGastrointest Liver Physiol 2007;293:G137–45.</w:t>
      </w:r>
    </w:p>
  </w:endnote>
  <w:endnote w:id="17">
    <w:p w:rsidR="00B21E27" w:rsidRPr="007C7BA5" w:rsidRDefault="00B21E27" w:rsidP="00EF4527">
      <w:pPr>
        <w:autoSpaceDE w:val="0"/>
        <w:autoSpaceDN w:val="0"/>
        <w:bidi w:val="0"/>
        <w:adjustRightInd w:val="0"/>
        <w:jc w:val="both"/>
        <w:rPr>
          <w:lang w:eastAsia="en-US"/>
        </w:rPr>
      </w:pPr>
      <w:r w:rsidRPr="007C7BA5">
        <w:rPr>
          <w:rStyle w:val="a6"/>
          <w:vertAlign w:val="baseline"/>
        </w:rPr>
        <w:endnoteRef/>
      </w:r>
      <w:r w:rsidRPr="00555B0D">
        <w:rPr>
          <w:lang w:eastAsia="en-US"/>
        </w:rPr>
        <w:t xml:space="preserve">Mathison R, Ho W, Pittman QJ, et al. </w:t>
      </w:r>
      <w:r w:rsidRPr="007C7BA5">
        <w:rPr>
          <w:lang w:eastAsia="en-US"/>
        </w:rPr>
        <w:t>Effects of cannabinoidreceptor-2 activation on accelerated gastrointestinal transit inlipopolysaccharide-treated rats. Br J Pharmacol</w:t>
      </w:r>
    </w:p>
    <w:p w:rsidR="00B21E27" w:rsidRPr="007C7BA5" w:rsidRDefault="00B21E27" w:rsidP="00EF4527">
      <w:pPr>
        <w:pStyle w:val="a5"/>
        <w:bidi w:val="0"/>
        <w:jc w:val="both"/>
        <w:rPr>
          <w:sz w:val="24"/>
          <w:szCs w:val="24"/>
        </w:rPr>
      </w:pPr>
      <w:r w:rsidRPr="007C7BA5">
        <w:rPr>
          <w:sz w:val="24"/>
          <w:szCs w:val="24"/>
          <w:lang w:eastAsia="en-US"/>
        </w:rPr>
        <w:t>2004;142:1247–54</w:t>
      </w:r>
    </w:p>
  </w:endnote>
  <w:endnote w:id="18">
    <w:p w:rsidR="00B21E27" w:rsidRPr="00B161D0" w:rsidRDefault="00B21E27" w:rsidP="00EF4527">
      <w:pPr>
        <w:autoSpaceDE w:val="0"/>
        <w:autoSpaceDN w:val="0"/>
        <w:bidi w:val="0"/>
        <w:adjustRightInd w:val="0"/>
        <w:jc w:val="both"/>
      </w:pPr>
      <w:r w:rsidRPr="00B161D0">
        <w:rPr>
          <w:rStyle w:val="a6"/>
          <w:vertAlign w:val="baseline"/>
        </w:rPr>
        <w:endnoteRef/>
      </w:r>
      <w:r w:rsidRPr="00B161D0">
        <w:rPr>
          <w:lang w:eastAsia="en-US"/>
        </w:rPr>
        <w:t xml:space="preserve">Izzo AA, Capasso F, Costagliola A, Bisogno T, Marsicano G, LigrestiA, Matias I, Capasso R, Pinto L, Borrelli F, Cecio A, Lutz B, MascoloN, DiMarzo V. An endogenous cannabinoid tone attenuates choleratoxin-induced fluid accumulation in mice. </w:t>
      </w:r>
      <w:r>
        <w:rPr>
          <w:lang w:eastAsia="en-US"/>
        </w:rPr>
        <w:t>G</w:t>
      </w:r>
      <w:r w:rsidRPr="00B161D0">
        <w:rPr>
          <w:lang w:eastAsia="en-US"/>
        </w:rPr>
        <w:t>astroenterology2003;125:765–774.</w:t>
      </w:r>
    </w:p>
  </w:endnote>
  <w:endnote w:id="19">
    <w:p w:rsidR="00B21E27" w:rsidRPr="007C7BA5" w:rsidRDefault="00B21E27" w:rsidP="00EF4527">
      <w:pPr>
        <w:autoSpaceDE w:val="0"/>
        <w:autoSpaceDN w:val="0"/>
        <w:bidi w:val="0"/>
        <w:adjustRightInd w:val="0"/>
        <w:jc w:val="both"/>
      </w:pPr>
      <w:r w:rsidRPr="007C7BA5">
        <w:rPr>
          <w:rStyle w:val="a6"/>
          <w:vertAlign w:val="baseline"/>
        </w:rPr>
        <w:endnoteRef/>
      </w:r>
      <w:r w:rsidRPr="007C7BA5">
        <w:rPr>
          <w:lang w:eastAsia="en-US"/>
        </w:rPr>
        <w:t>Sanson M, Bueno L, Fioramonti J. Involvement of cannabinoidreceptors in inflammatory hypersensitivity to colonic distension inrats. NeurogastroenterolMotil 2006;18:949–56.</w:t>
      </w:r>
    </w:p>
  </w:endnote>
  <w:endnote w:id="20">
    <w:p w:rsidR="00B21E27" w:rsidRPr="007C7BA5" w:rsidRDefault="00B21E27" w:rsidP="00EF4527">
      <w:pPr>
        <w:autoSpaceDE w:val="0"/>
        <w:autoSpaceDN w:val="0"/>
        <w:bidi w:val="0"/>
        <w:adjustRightInd w:val="0"/>
        <w:jc w:val="both"/>
      </w:pPr>
      <w:r w:rsidRPr="007C7BA5">
        <w:rPr>
          <w:rStyle w:val="a6"/>
          <w:vertAlign w:val="baseline"/>
        </w:rPr>
        <w:endnoteRef/>
      </w:r>
      <w:r w:rsidRPr="007C7BA5">
        <w:rPr>
          <w:lang w:eastAsia="en-US"/>
        </w:rPr>
        <w:t>Hillsley K, McCaul C, Aerssens J, et al. Activation of thecannabinoids 2 (CB2) receptor inhibits murine mesenteric afferentnerve activity. NeurogastroenterolMotil 19:769–77.</w:t>
      </w:r>
    </w:p>
  </w:endnote>
  <w:endnote w:id="21">
    <w:p w:rsidR="00B21E27" w:rsidRPr="007C7BA5" w:rsidRDefault="00B21E27" w:rsidP="00EF4527">
      <w:pPr>
        <w:autoSpaceDE w:val="0"/>
        <w:autoSpaceDN w:val="0"/>
        <w:bidi w:val="0"/>
        <w:adjustRightInd w:val="0"/>
        <w:jc w:val="both"/>
      </w:pPr>
      <w:r w:rsidRPr="007C7BA5">
        <w:rPr>
          <w:rStyle w:val="a6"/>
          <w:vertAlign w:val="baseline"/>
        </w:rPr>
        <w:endnoteRef/>
      </w:r>
      <w:r w:rsidRPr="007C7BA5">
        <w:rPr>
          <w:lang w:eastAsia="en-US"/>
        </w:rPr>
        <w:t>Massa F, Marsicano G, Hermann H, et al. The endogenouscannabinoid system protects against colonic inflammation. J ClinInvest 2004;113:1202–9.</w:t>
      </w:r>
    </w:p>
  </w:endnote>
  <w:endnote w:id="22">
    <w:p w:rsidR="00B21E27" w:rsidRPr="007C7BA5" w:rsidRDefault="00B21E27" w:rsidP="00EF4527">
      <w:pPr>
        <w:autoSpaceDE w:val="0"/>
        <w:autoSpaceDN w:val="0"/>
        <w:bidi w:val="0"/>
        <w:adjustRightInd w:val="0"/>
        <w:jc w:val="both"/>
      </w:pPr>
      <w:r w:rsidRPr="007C7BA5">
        <w:rPr>
          <w:rStyle w:val="a6"/>
          <w:vertAlign w:val="baseline"/>
        </w:rPr>
        <w:endnoteRef/>
      </w:r>
      <w:r w:rsidRPr="007C7BA5">
        <w:rPr>
          <w:lang w:val="de-DE" w:eastAsia="en-US"/>
        </w:rPr>
        <w:t xml:space="preserve">Kimball ES, Schneider CR, Wallace NH, et al. </w:t>
      </w:r>
      <w:r w:rsidRPr="007C7BA5">
        <w:rPr>
          <w:lang w:eastAsia="en-US"/>
        </w:rPr>
        <w:t>Agonists ofcannabinoid receptor 1 and 2 inhibit experimental colitis inducedby oil of mustard and by dextran sulfate sodium. Am J PhysiolGastrointest Liver Physiol 2006;291:G364–71.</w:t>
      </w:r>
    </w:p>
  </w:endnote>
  <w:endnote w:id="23">
    <w:p w:rsidR="00B21E27" w:rsidRPr="007C7BA5" w:rsidRDefault="00B21E27" w:rsidP="00EF4527">
      <w:pPr>
        <w:autoSpaceDE w:val="0"/>
        <w:autoSpaceDN w:val="0"/>
        <w:bidi w:val="0"/>
        <w:adjustRightInd w:val="0"/>
        <w:jc w:val="both"/>
      </w:pPr>
      <w:r w:rsidRPr="007C7BA5">
        <w:rPr>
          <w:rStyle w:val="a6"/>
          <w:vertAlign w:val="baseline"/>
        </w:rPr>
        <w:endnoteRef/>
      </w:r>
      <w:r w:rsidRPr="007C7BA5">
        <w:rPr>
          <w:lang w:eastAsia="en-US"/>
        </w:rPr>
        <w:t xml:space="preserve">Martin A. Storr, Catherine M. Keenan, Hong Zhang, Kamala D Patel, Alexandros Makriyannis, and Keith A. Sharkey,  Activation of the Cannabinoid 2 Receptor (CB2) Protects Against Experimental Colitis Inflamm Bowel Dis 2009. </w:t>
      </w:r>
    </w:p>
  </w:endnote>
  <w:endnote w:id="24">
    <w:p w:rsidR="00B21E27" w:rsidRPr="000A526E" w:rsidRDefault="00B21E27" w:rsidP="0023236A">
      <w:pPr>
        <w:autoSpaceDE w:val="0"/>
        <w:autoSpaceDN w:val="0"/>
        <w:bidi w:val="0"/>
        <w:adjustRightInd w:val="0"/>
        <w:jc w:val="both"/>
      </w:pPr>
      <w:r w:rsidRPr="000A526E">
        <w:rPr>
          <w:rStyle w:val="a6"/>
          <w:vertAlign w:val="baseline"/>
        </w:rPr>
        <w:endnoteRef/>
      </w:r>
      <w:r w:rsidRPr="000A526E">
        <w:rPr>
          <w:lang w:eastAsia="en-US"/>
        </w:rPr>
        <w:t xml:space="preserve"> Dai Lu, V. Kiran Vemuri, Richard I. Duclos, Jr. and Alexandros Makriyannis The Cannabinergic System as a Target for Anti-inflammatory Therapies</w:t>
      </w:r>
      <w:r>
        <w:rPr>
          <w:lang w:eastAsia="en-US"/>
        </w:rPr>
        <w:t>.</w:t>
      </w:r>
      <w:r w:rsidRPr="000A526E">
        <w:rPr>
          <w:lang w:eastAsia="en-US"/>
        </w:rPr>
        <w:t xml:space="preserve">  Current Topics in Medicinal Chemistry, 2006, Vol. 6, No. 13</w:t>
      </w:r>
    </w:p>
  </w:endnote>
  <w:endnote w:id="25">
    <w:p w:rsidR="00B21E27" w:rsidRPr="000200AA" w:rsidRDefault="00B21E27" w:rsidP="00EF4527">
      <w:pPr>
        <w:autoSpaceDE w:val="0"/>
        <w:autoSpaceDN w:val="0"/>
        <w:bidi w:val="0"/>
        <w:adjustRightInd w:val="0"/>
        <w:jc w:val="both"/>
      </w:pPr>
      <w:r w:rsidRPr="000200AA">
        <w:rPr>
          <w:rStyle w:val="a6"/>
          <w:vertAlign w:val="baseline"/>
        </w:rPr>
        <w:endnoteRef/>
      </w:r>
      <w:r w:rsidRPr="000200AA">
        <w:rPr>
          <w:lang w:val="nl-NL" w:eastAsia="en-US"/>
        </w:rPr>
        <w:t xml:space="preserve">Wang T, Collet JP, Shapiro S, et al. </w:t>
      </w:r>
      <w:r w:rsidRPr="000200AA">
        <w:rPr>
          <w:lang w:eastAsia="en-US"/>
        </w:rPr>
        <w:t>Adverse effects of medical cannabinoids: a systematic review. CMAJ 2008;178:1669-78.</w:t>
      </w:r>
    </w:p>
  </w:endnote>
  <w:endnote w:id="26">
    <w:p w:rsidR="00B21E27" w:rsidRPr="000200AA" w:rsidRDefault="00B21E27" w:rsidP="00EF4527">
      <w:pPr>
        <w:pStyle w:val="a5"/>
        <w:bidi w:val="0"/>
        <w:jc w:val="both"/>
        <w:rPr>
          <w:sz w:val="24"/>
          <w:szCs w:val="24"/>
        </w:rPr>
      </w:pPr>
      <w:r w:rsidRPr="000200AA">
        <w:rPr>
          <w:rStyle w:val="a6"/>
          <w:sz w:val="24"/>
          <w:szCs w:val="24"/>
          <w:vertAlign w:val="baseline"/>
        </w:rPr>
        <w:endnoteRef/>
      </w:r>
      <w:r w:rsidRPr="000200AA">
        <w:rPr>
          <w:sz w:val="24"/>
          <w:szCs w:val="24"/>
          <w:lang w:eastAsia="en-US"/>
        </w:rPr>
        <w:t>Degenhardt L, Hall  W D</w:t>
      </w:r>
      <w:r w:rsidRPr="000200AA">
        <w:rPr>
          <w:sz w:val="24"/>
          <w:szCs w:val="24"/>
        </w:rPr>
        <w:t xml:space="preserve">,  </w:t>
      </w:r>
      <w:r w:rsidRPr="000200AA">
        <w:rPr>
          <w:sz w:val="24"/>
          <w:szCs w:val="24"/>
          <w:lang w:eastAsia="en-US"/>
        </w:rPr>
        <w:t>The adverse effects of cannabinoids: implications for use of medical marijuana CMAJ  2008; 178:</w:t>
      </w:r>
      <w:r w:rsidRPr="000200AA">
        <w:rPr>
          <w:sz w:val="24"/>
          <w:szCs w:val="24"/>
        </w:rPr>
        <w:t>1685-1686</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AdvPECFB95">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A52" w:rsidRDefault="00CC3A52">
      <w:r>
        <w:separator/>
      </w:r>
    </w:p>
  </w:footnote>
  <w:footnote w:type="continuationSeparator" w:id="1">
    <w:p w:rsidR="00CC3A52" w:rsidRDefault="00CC3A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832"/>
    <w:multiLevelType w:val="hybridMultilevel"/>
    <w:tmpl w:val="DC74EABE"/>
    <w:lvl w:ilvl="0" w:tplc="375E96A0">
      <w:start w:val="1"/>
      <w:numFmt w:val="decimal"/>
      <w:lvlText w:val="%1."/>
      <w:lvlJc w:val="left"/>
      <w:pPr>
        <w:tabs>
          <w:tab w:val="num" w:pos="1080"/>
        </w:tabs>
        <w:ind w:left="1080" w:hanging="360"/>
      </w:pPr>
      <w:rPr>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75657F6"/>
    <w:multiLevelType w:val="hybridMultilevel"/>
    <w:tmpl w:val="D9923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420EEF"/>
    <w:multiLevelType w:val="hybridMultilevel"/>
    <w:tmpl w:val="1AC43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CC1F3F"/>
    <w:multiLevelType w:val="hybridMultilevel"/>
    <w:tmpl w:val="0F4405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numFmt w:val="decimal"/>
    <w:endnote w:id="0"/>
    <w:endnote w:id="1"/>
  </w:endnotePr>
  <w:compat/>
  <w:docVars>
    <w:docVar w:name="__Grammarly_42____i" w:val="H4sIAAAAAAAEAKtWckksSQxILCpxzi/NK1GyMqwFAAEhoTITAAAA"/>
    <w:docVar w:name="__Grammarly_42___1" w:val="H4sIAAAAAAAEAKtWcslP9kxRslIyNDYytjAzMjOztDQzNDA3NTZU0lEKTi0uzszPAykwrAUAS8U0YywAAAA="/>
  </w:docVars>
  <w:rsids>
    <w:rsidRoot w:val="00F01EC5"/>
    <w:rsid w:val="00005FE8"/>
    <w:rsid w:val="000200AA"/>
    <w:rsid w:val="00022F9E"/>
    <w:rsid w:val="00027927"/>
    <w:rsid w:val="0004354C"/>
    <w:rsid w:val="00070D41"/>
    <w:rsid w:val="0007475E"/>
    <w:rsid w:val="000762F8"/>
    <w:rsid w:val="00080E17"/>
    <w:rsid w:val="00083584"/>
    <w:rsid w:val="000A0BF9"/>
    <w:rsid w:val="000A526E"/>
    <w:rsid w:val="000A72E8"/>
    <w:rsid w:val="000A79F7"/>
    <w:rsid w:val="000C7743"/>
    <w:rsid w:val="000E3EF0"/>
    <w:rsid w:val="000E49C1"/>
    <w:rsid w:val="000F65F7"/>
    <w:rsid w:val="001035DC"/>
    <w:rsid w:val="00114D56"/>
    <w:rsid w:val="00114E1C"/>
    <w:rsid w:val="001219DE"/>
    <w:rsid w:val="00124B30"/>
    <w:rsid w:val="00132267"/>
    <w:rsid w:val="00143AD5"/>
    <w:rsid w:val="00147531"/>
    <w:rsid w:val="00155963"/>
    <w:rsid w:val="00155CEC"/>
    <w:rsid w:val="0017170E"/>
    <w:rsid w:val="00171C6F"/>
    <w:rsid w:val="00171FF3"/>
    <w:rsid w:val="00174A36"/>
    <w:rsid w:val="0018535A"/>
    <w:rsid w:val="00186909"/>
    <w:rsid w:val="00193675"/>
    <w:rsid w:val="001B389A"/>
    <w:rsid w:val="001C4983"/>
    <w:rsid w:val="001C664E"/>
    <w:rsid w:val="001F17E7"/>
    <w:rsid w:val="001F2FAD"/>
    <w:rsid w:val="00201FB8"/>
    <w:rsid w:val="00202568"/>
    <w:rsid w:val="002214B0"/>
    <w:rsid w:val="002216F2"/>
    <w:rsid w:val="00221E5D"/>
    <w:rsid w:val="0023236A"/>
    <w:rsid w:val="00236BC7"/>
    <w:rsid w:val="00237748"/>
    <w:rsid w:val="00242150"/>
    <w:rsid w:val="00243E0D"/>
    <w:rsid w:val="00251C1B"/>
    <w:rsid w:val="002552F0"/>
    <w:rsid w:val="00262BEC"/>
    <w:rsid w:val="002754DC"/>
    <w:rsid w:val="0029182E"/>
    <w:rsid w:val="002A474A"/>
    <w:rsid w:val="002C3927"/>
    <w:rsid w:val="002D03C0"/>
    <w:rsid w:val="002D1A35"/>
    <w:rsid w:val="002E330E"/>
    <w:rsid w:val="002E656D"/>
    <w:rsid w:val="00313A29"/>
    <w:rsid w:val="00314FBC"/>
    <w:rsid w:val="00315C8B"/>
    <w:rsid w:val="00320033"/>
    <w:rsid w:val="00344066"/>
    <w:rsid w:val="00382853"/>
    <w:rsid w:val="003A4FA6"/>
    <w:rsid w:val="003E2927"/>
    <w:rsid w:val="003F421E"/>
    <w:rsid w:val="004221BF"/>
    <w:rsid w:val="00431E47"/>
    <w:rsid w:val="00447C13"/>
    <w:rsid w:val="0047371F"/>
    <w:rsid w:val="00495929"/>
    <w:rsid w:val="004A0BDB"/>
    <w:rsid w:val="004B69D6"/>
    <w:rsid w:val="004C4815"/>
    <w:rsid w:val="004C4D0B"/>
    <w:rsid w:val="004D6460"/>
    <w:rsid w:val="004E470D"/>
    <w:rsid w:val="004E5A7D"/>
    <w:rsid w:val="004E7991"/>
    <w:rsid w:val="004F11B5"/>
    <w:rsid w:val="00503280"/>
    <w:rsid w:val="00503E26"/>
    <w:rsid w:val="00506D72"/>
    <w:rsid w:val="005130BD"/>
    <w:rsid w:val="00530926"/>
    <w:rsid w:val="005309D6"/>
    <w:rsid w:val="00530B2D"/>
    <w:rsid w:val="00533E2F"/>
    <w:rsid w:val="00541B9B"/>
    <w:rsid w:val="0055273D"/>
    <w:rsid w:val="00554236"/>
    <w:rsid w:val="00555B0D"/>
    <w:rsid w:val="00564097"/>
    <w:rsid w:val="00565AB9"/>
    <w:rsid w:val="00587537"/>
    <w:rsid w:val="005C4606"/>
    <w:rsid w:val="005D3D3B"/>
    <w:rsid w:val="00605E19"/>
    <w:rsid w:val="00611FA5"/>
    <w:rsid w:val="00617CAF"/>
    <w:rsid w:val="00630300"/>
    <w:rsid w:val="00647D6C"/>
    <w:rsid w:val="00655E16"/>
    <w:rsid w:val="00667383"/>
    <w:rsid w:val="00684C5F"/>
    <w:rsid w:val="00685B3D"/>
    <w:rsid w:val="006A0451"/>
    <w:rsid w:val="006A0ED0"/>
    <w:rsid w:val="006A38D9"/>
    <w:rsid w:val="006A530A"/>
    <w:rsid w:val="006B07FE"/>
    <w:rsid w:val="006B75E4"/>
    <w:rsid w:val="006C21A4"/>
    <w:rsid w:val="006D76EB"/>
    <w:rsid w:val="00703DE3"/>
    <w:rsid w:val="00715908"/>
    <w:rsid w:val="007213D1"/>
    <w:rsid w:val="007235BC"/>
    <w:rsid w:val="007321CF"/>
    <w:rsid w:val="007333F1"/>
    <w:rsid w:val="00761F14"/>
    <w:rsid w:val="007623B4"/>
    <w:rsid w:val="00762541"/>
    <w:rsid w:val="007660E6"/>
    <w:rsid w:val="0078603F"/>
    <w:rsid w:val="00792858"/>
    <w:rsid w:val="007B5754"/>
    <w:rsid w:val="007B77B8"/>
    <w:rsid w:val="007C7BA5"/>
    <w:rsid w:val="007D04C4"/>
    <w:rsid w:val="007D2890"/>
    <w:rsid w:val="00841605"/>
    <w:rsid w:val="00842CC0"/>
    <w:rsid w:val="00846C62"/>
    <w:rsid w:val="0089696B"/>
    <w:rsid w:val="008A36CE"/>
    <w:rsid w:val="008B0979"/>
    <w:rsid w:val="008C3F77"/>
    <w:rsid w:val="008D3644"/>
    <w:rsid w:val="008D788A"/>
    <w:rsid w:val="00901DBA"/>
    <w:rsid w:val="00903EFE"/>
    <w:rsid w:val="0090688E"/>
    <w:rsid w:val="009079AC"/>
    <w:rsid w:val="00907A12"/>
    <w:rsid w:val="00911484"/>
    <w:rsid w:val="009168B1"/>
    <w:rsid w:val="009251FB"/>
    <w:rsid w:val="00926D35"/>
    <w:rsid w:val="00941CF4"/>
    <w:rsid w:val="00945B3A"/>
    <w:rsid w:val="00956B69"/>
    <w:rsid w:val="009839EE"/>
    <w:rsid w:val="00985ADF"/>
    <w:rsid w:val="00995DB7"/>
    <w:rsid w:val="009A1919"/>
    <w:rsid w:val="009D249F"/>
    <w:rsid w:val="009D5088"/>
    <w:rsid w:val="009F061B"/>
    <w:rsid w:val="009F4604"/>
    <w:rsid w:val="00A06C54"/>
    <w:rsid w:val="00A135D0"/>
    <w:rsid w:val="00A44A41"/>
    <w:rsid w:val="00A70DE2"/>
    <w:rsid w:val="00AA28DB"/>
    <w:rsid w:val="00AC210A"/>
    <w:rsid w:val="00AC718F"/>
    <w:rsid w:val="00AD5A69"/>
    <w:rsid w:val="00AD5DAF"/>
    <w:rsid w:val="00AE11FC"/>
    <w:rsid w:val="00AF1E95"/>
    <w:rsid w:val="00AF2F4F"/>
    <w:rsid w:val="00B02CEC"/>
    <w:rsid w:val="00B161D0"/>
    <w:rsid w:val="00B21E27"/>
    <w:rsid w:val="00B3012B"/>
    <w:rsid w:val="00B457E7"/>
    <w:rsid w:val="00B458F6"/>
    <w:rsid w:val="00B65156"/>
    <w:rsid w:val="00B66F13"/>
    <w:rsid w:val="00B87FC6"/>
    <w:rsid w:val="00B941B5"/>
    <w:rsid w:val="00B97FFC"/>
    <w:rsid w:val="00BA155A"/>
    <w:rsid w:val="00BA48DE"/>
    <w:rsid w:val="00BA505B"/>
    <w:rsid w:val="00BB671C"/>
    <w:rsid w:val="00BB6B9F"/>
    <w:rsid w:val="00BC18B2"/>
    <w:rsid w:val="00BC4165"/>
    <w:rsid w:val="00BD4652"/>
    <w:rsid w:val="00BD5EB9"/>
    <w:rsid w:val="00BE09FE"/>
    <w:rsid w:val="00BE3139"/>
    <w:rsid w:val="00BE54AA"/>
    <w:rsid w:val="00BE596E"/>
    <w:rsid w:val="00BF2F9A"/>
    <w:rsid w:val="00C178C3"/>
    <w:rsid w:val="00C429DC"/>
    <w:rsid w:val="00C470F0"/>
    <w:rsid w:val="00C5418B"/>
    <w:rsid w:val="00C6208E"/>
    <w:rsid w:val="00C875C7"/>
    <w:rsid w:val="00C9152C"/>
    <w:rsid w:val="00CA138D"/>
    <w:rsid w:val="00CA1842"/>
    <w:rsid w:val="00CB3293"/>
    <w:rsid w:val="00CC1572"/>
    <w:rsid w:val="00CC3A52"/>
    <w:rsid w:val="00CD71BE"/>
    <w:rsid w:val="00CD7F42"/>
    <w:rsid w:val="00CE4816"/>
    <w:rsid w:val="00CF7039"/>
    <w:rsid w:val="00D042E2"/>
    <w:rsid w:val="00D06ACD"/>
    <w:rsid w:val="00D13BD9"/>
    <w:rsid w:val="00D15622"/>
    <w:rsid w:val="00D22162"/>
    <w:rsid w:val="00D23258"/>
    <w:rsid w:val="00D3088A"/>
    <w:rsid w:val="00D34C3D"/>
    <w:rsid w:val="00D37344"/>
    <w:rsid w:val="00D427CB"/>
    <w:rsid w:val="00D47A1B"/>
    <w:rsid w:val="00D84EAB"/>
    <w:rsid w:val="00D9402B"/>
    <w:rsid w:val="00DA408C"/>
    <w:rsid w:val="00DB23F3"/>
    <w:rsid w:val="00DC3633"/>
    <w:rsid w:val="00DC6797"/>
    <w:rsid w:val="00DD53E2"/>
    <w:rsid w:val="00DD5479"/>
    <w:rsid w:val="00DD6DE9"/>
    <w:rsid w:val="00DF3CCF"/>
    <w:rsid w:val="00E10929"/>
    <w:rsid w:val="00E242A4"/>
    <w:rsid w:val="00E300C3"/>
    <w:rsid w:val="00E31C51"/>
    <w:rsid w:val="00E411AF"/>
    <w:rsid w:val="00E6141A"/>
    <w:rsid w:val="00E667D9"/>
    <w:rsid w:val="00E80BCD"/>
    <w:rsid w:val="00E87E23"/>
    <w:rsid w:val="00E933CC"/>
    <w:rsid w:val="00EA1850"/>
    <w:rsid w:val="00EA6941"/>
    <w:rsid w:val="00EB24AA"/>
    <w:rsid w:val="00EC75A0"/>
    <w:rsid w:val="00EC7770"/>
    <w:rsid w:val="00ED085C"/>
    <w:rsid w:val="00ED5CBD"/>
    <w:rsid w:val="00EE7800"/>
    <w:rsid w:val="00EF4527"/>
    <w:rsid w:val="00EF62A6"/>
    <w:rsid w:val="00F01EC5"/>
    <w:rsid w:val="00F12D6B"/>
    <w:rsid w:val="00F20C73"/>
    <w:rsid w:val="00F27E81"/>
    <w:rsid w:val="00F37E2E"/>
    <w:rsid w:val="00F43B18"/>
    <w:rsid w:val="00F4470D"/>
    <w:rsid w:val="00F572CA"/>
    <w:rsid w:val="00F73492"/>
    <w:rsid w:val="00F84505"/>
    <w:rsid w:val="00F91E9E"/>
    <w:rsid w:val="00FA4337"/>
    <w:rsid w:val="00FB1F29"/>
    <w:rsid w:val="00FB4E6A"/>
    <w:rsid w:val="00FB54FE"/>
    <w:rsid w:val="00FC1D8C"/>
    <w:rsid w:val="00FD07F7"/>
    <w:rsid w:val="00FD2658"/>
    <w:rsid w:val="00FD683E"/>
    <w:rsid w:val="00FE1559"/>
    <w:rsid w:val="00FE310F"/>
    <w:rsid w:val="00FE3529"/>
    <w:rsid w:val="00FF560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7FFC"/>
    <w:pPr>
      <w:bidi/>
    </w:pPr>
    <w:rPr>
      <w:sz w:val="24"/>
      <w:szCs w:val="24"/>
      <w:lang w:eastAsia="he-IL"/>
    </w:rPr>
  </w:style>
  <w:style w:type="paragraph" w:styleId="1">
    <w:name w:val="heading 1"/>
    <w:basedOn w:val="a"/>
    <w:next w:val="a"/>
    <w:qFormat/>
    <w:rsid w:val="004B69D6"/>
    <w:pPr>
      <w:keepNext/>
      <w:bidi w:val="0"/>
      <w:outlineLvl w:val="0"/>
    </w:pPr>
    <w:rPr>
      <w:b/>
      <w:bCs/>
      <w:sz w:val="28"/>
      <w:szCs w:val="28"/>
    </w:rPr>
  </w:style>
  <w:style w:type="paragraph" w:styleId="2">
    <w:name w:val="heading 2"/>
    <w:basedOn w:val="a"/>
    <w:next w:val="a"/>
    <w:qFormat/>
    <w:rsid w:val="004B69D6"/>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9D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4B69D6"/>
    <w:pPr>
      <w:bidi w:val="0"/>
      <w:jc w:val="center"/>
    </w:pPr>
    <w:rPr>
      <w:b/>
      <w:bCs/>
      <w:sz w:val="28"/>
      <w:szCs w:val="28"/>
      <w:u w:val="single"/>
    </w:rPr>
  </w:style>
  <w:style w:type="paragraph" w:styleId="a5">
    <w:name w:val="endnote text"/>
    <w:basedOn w:val="a"/>
    <w:semiHidden/>
    <w:rsid w:val="006A0451"/>
    <w:rPr>
      <w:sz w:val="20"/>
      <w:szCs w:val="20"/>
    </w:rPr>
  </w:style>
  <w:style w:type="character" w:styleId="a6">
    <w:name w:val="endnote reference"/>
    <w:basedOn w:val="a0"/>
    <w:semiHidden/>
    <w:rsid w:val="006A0451"/>
    <w:rPr>
      <w:vertAlign w:val="superscript"/>
    </w:rPr>
  </w:style>
  <w:style w:type="paragraph" w:styleId="a7">
    <w:name w:val="Balloon Text"/>
    <w:basedOn w:val="a"/>
    <w:semiHidden/>
    <w:rsid w:val="00605E19"/>
    <w:rPr>
      <w:rFonts w:ascii="Tahoma" w:hAnsi="Tahoma" w:cs="Tahoma"/>
      <w:sz w:val="16"/>
      <w:szCs w:val="16"/>
    </w:rPr>
  </w:style>
  <w:style w:type="character" w:styleId="Hyperlink">
    <w:name w:val="Hyperlink"/>
    <w:basedOn w:val="a0"/>
    <w:rsid w:val="00BA505B"/>
    <w:rPr>
      <w:color w:val="0033CC"/>
      <w:u w:val="single"/>
    </w:rPr>
  </w:style>
  <w:style w:type="character" w:customStyle="1" w:styleId="ti2">
    <w:name w:val="ti2"/>
    <w:basedOn w:val="a0"/>
    <w:rsid w:val="00BA505B"/>
    <w:rPr>
      <w:sz w:val="22"/>
      <w:szCs w:val="22"/>
    </w:rPr>
  </w:style>
  <w:style w:type="character" w:customStyle="1" w:styleId="featuredlinkouts">
    <w:name w:val="featured_linkouts"/>
    <w:basedOn w:val="a0"/>
    <w:rsid w:val="00BA505B"/>
  </w:style>
  <w:style w:type="paragraph" w:customStyle="1" w:styleId="title1">
    <w:name w:val="title1"/>
    <w:basedOn w:val="a"/>
    <w:rsid w:val="00BA505B"/>
    <w:pPr>
      <w:bidi w:val="0"/>
      <w:spacing w:before="100" w:beforeAutospacing="1"/>
      <w:ind w:left="825"/>
    </w:pPr>
    <w:rPr>
      <w:sz w:val="22"/>
      <w:szCs w:val="22"/>
      <w:lang w:eastAsia="en-US"/>
    </w:rPr>
  </w:style>
  <w:style w:type="paragraph" w:customStyle="1" w:styleId="authors1">
    <w:name w:val="authors1"/>
    <w:basedOn w:val="a"/>
    <w:rsid w:val="00BA505B"/>
    <w:pPr>
      <w:bidi w:val="0"/>
      <w:spacing w:before="72" w:line="240" w:lineRule="atLeast"/>
      <w:ind w:left="825"/>
    </w:pPr>
    <w:rPr>
      <w:sz w:val="22"/>
      <w:szCs w:val="22"/>
      <w:lang w:eastAsia="en-US"/>
    </w:rPr>
  </w:style>
  <w:style w:type="paragraph" w:customStyle="1" w:styleId="source1">
    <w:name w:val="source1"/>
    <w:basedOn w:val="a"/>
    <w:rsid w:val="00BA505B"/>
    <w:pPr>
      <w:bidi w:val="0"/>
      <w:spacing w:before="120" w:after="84" w:line="240" w:lineRule="atLeast"/>
      <w:ind w:left="825"/>
    </w:pPr>
    <w:rPr>
      <w:sz w:val="18"/>
      <w:szCs w:val="18"/>
      <w:lang w:eastAsia="en-US"/>
    </w:rPr>
  </w:style>
  <w:style w:type="character" w:customStyle="1" w:styleId="journalname">
    <w:name w:val="journalname"/>
    <w:basedOn w:val="a0"/>
    <w:rsid w:val="00BA505B"/>
  </w:style>
  <w:style w:type="character" w:customStyle="1" w:styleId="ti">
    <w:name w:val="ti"/>
    <w:basedOn w:val="a0"/>
    <w:rsid w:val="00FC1D8C"/>
  </w:style>
  <w:style w:type="character" w:customStyle="1" w:styleId="linkbar">
    <w:name w:val="linkbar"/>
    <w:basedOn w:val="a0"/>
    <w:rsid w:val="00FC1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lang w:eastAsia="he-IL"/>
    </w:rPr>
  </w:style>
  <w:style w:type="paragraph" w:styleId="1">
    <w:name w:val="heading 1"/>
    <w:basedOn w:val="a"/>
    <w:next w:val="a"/>
    <w:qFormat/>
    <w:rsid w:val="004B69D6"/>
    <w:pPr>
      <w:keepNext/>
      <w:bidi w:val="0"/>
      <w:outlineLvl w:val="0"/>
    </w:pPr>
    <w:rPr>
      <w:b/>
      <w:bCs/>
      <w:sz w:val="28"/>
      <w:szCs w:val="28"/>
    </w:rPr>
  </w:style>
  <w:style w:type="paragraph" w:styleId="2">
    <w:name w:val="heading 2"/>
    <w:basedOn w:val="a"/>
    <w:next w:val="a"/>
    <w:qFormat/>
    <w:rsid w:val="004B69D6"/>
    <w:pPr>
      <w:keepNext/>
      <w:spacing w:before="240" w:after="60"/>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69D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qFormat/>
    <w:rsid w:val="004B69D6"/>
    <w:pPr>
      <w:bidi w:val="0"/>
      <w:jc w:val="center"/>
    </w:pPr>
    <w:rPr>
      <w:b/>
      <w:bCs/>
      <w:sz w:val="28"/>
      <w:szCs w:val="28"/>
      <w:u w:val="single"/>
    </w:rPr>
  </w:style>
  <w:style w:type="paragraph" w:styleId="a5">
    <w:name w:val="endnote text"/>
    <w:basedOn w:val="a"/>
    <w:semiHidden/>
    <w:rsid w:val="006A0451"/>
    <w:rPr>
      <w:sz w:val="20"/>
      <w:szCs w:val="20"/>
    </w:rPr>
  </w:style>
  <w:style w:type="character" w:styleId="a6">
    <w:name w:val="endnote reference"/>
    <w:basedOn w:val="a0"/>
    <w:semiHidden/>
    <w:rsid w:val="006A0451"/>
    <w:rPr>
      <w:vertAlign w:val="superscript"/>
    </w:rPr>
  </w:style>
  <w:style w:type="paragraph" w:styleId="a7">
    <w:name w:val="Balloon Text"/>
    <w:basedOn w:val="a"/>
    <w:semiHidden/>
    <w:rsid w:val="00605E19"/>
    <w:rPr>
      <w:rFonts w:ascii="Tahoma" w:hAnsi="Tahoma" w:cs="Tahoma"/>
      <w:sz w:val="16"/>
      <w:szCs w:val="16"/>
    </w:rPr>
  </w:style>
  <w:style w:type="character" w:styleId="Hyperlink">
    <w:name w:val="Hyperlink"/>
    <w:basedOn w:val="a0"/>
    <w:rsid w:val="00BA505B"/>
    <w:rPr>
      <w:color w:val="0033CC"/>
      <w:u w:val="single"/>
    </w:rPr>
  </w:style>
  <w:style w:type="character" w:customStyle="1" w:styleId="ti2">
    <w:name w:val="ti2"/>
    <w:basedOn w:val="a0"/>
    <w:rsid w:val="00BA505B"/>
    <w:rPr>
      <w:sz w:val="22"/>
      <w:szCs w:val="22"/>
    </w:rPr>
  </w:style>
  <w:style w:type="character" w:customStyle="1" w:styleId="featuredlinkouts">
    <w:name w:val="featured_linkouts"/>
    <w:basedOn w:val="a0"/>
    <w:rsid w:val="00BA505B"/>
  </w:style>
  <w:style w:type="paragraph" w:customStyle="1" w:styleId="title1">
    <w:name w:val="title1"/>
    <w:basedOn w:val="a"/>
    <w:rsid w:val="00BA505B"/>
    <w:pPr>
      <w:bidi w:val="0"/>
      <w:spacing w:before="100" w:beforeAutospacing="1"/>
      <w:ind w:left="825"/>
    </w:pPr>
    <w:rPr>
      <w:sz w:val="22"/>
      <w:szCs w:val="22"/>
      <w:lang w:eastAsia="en-US"/>
    </w:rPr>
  </w:style>
  <w:style w:type="paragraph" w:customStyle="1" w:styleId="authors1">
    <w:name w:val="authors1"/>
    <w:basedOn w:val="a"/>
    <w:rsid w:val="00BA505B"/>
    <w:pPr>
      <w:bidi w:val="0"/>
      <w:spacing w:before="72" w:line="240" w:lineRule="atLeast"/>
      <w:ind w:left="825"/>
    </w:pPr>
    <w:rPr>
      <w:sz w:val="22"/>
      <w:szCs w:val="22"/>
      <w:lang w:eastAsia="en-US"/>
    </w:rPr>
  </w:style>
  <w:style w:type="paragraph" w:customStyle="1" w:styleId="source1">
    <w:name w:val="source1"/>
    <w:basedOn w:val="a"/>
    <w:rsid w:val="00BA505B"/>
    <w:pPr>
      <w:bidi w:val="0"/>
      <w:spacing w:before="120" w:after="84" w:line="240" w:lineRule="atLeast"/>
      <w:ind w:left="825"/>
    </w:pPr>
    <w:rPr>
      <w:sz w:val="18"/>
      <w:szCs w:val="18"/>
      <w:lang w:eastAsia="en-US"/>
    </w:rPr>
  </w:style>
  <w:style w:type="character" w:customStyle="1" w:styleId="journalname">
    <w:name w:val="journalname"/>
    <w:basedOn w:val="a0"/>
    <w:rsid w:val="00BA505B"/>
  </w:style>
  <w:style w:type="character" w:customStyle="1" w:styleId="ti">
    <w:name w:val="ti"/>
    <w:basedOn w:val="a0"/>
    <w:rsid w:val="00FC1D8C"/>
  </w:style>
  <w:style w:type="character" w:customStyle="1" w:styleId="linkbar">
    <w:name w:val="linkbar"/>
    <w:basedOn w:val="a0"/>
    <w:rsid w:val="00FC1D8C"/>
  </w:style>
</w:styles>
</file>

<file path=word/webSettings.xml><?xml version="1.0" encoding="utf-8"?>
<w:webSettings xmlns:r="http://schemas.openxmlformats.org/officeDocument/2006/relationships" xmlns:w="http://schemas.openxmlformats.org/wordprocessingml/2006/main">
  <w:divs>
    <w:div w:id="161236312">
      <w:bodyDiv w:val="1"/>
      <w:marLeft w:val="0"/>
      <w:marRight w:val="0"/>
      <w:marTop w:val="0"/>
      <w:marBottom w:val="0"/>
      <w:divBdr>
        <w:top w:val="none" w:sz="0" w:space="0" w:color="auto"/>
        <w:left w:val="none" w:sz="0" w:space="0" w:color="auto"/>
        <w:bottom w:val="none" w:sz="0" w:space="0" w:color="auto"/>
        <w:right w:val="none" w:sz="0" w:space="0" w:color="auto"/>
      </w:divBdr>
      <w:divsChild>
        <w:div w:id="776604736">
          <w:marLeft w:val="0"/>
          <w:marRight w:val="0"/>
          <w:marTop w:val="0"/>
          <w:marBottom w:val="0"/>
          <w:divBdr>
            <w:top w:val="none" w:sz="0" w:space="0" w:color="auto"/>
            <w:left w:val="none" w:sz="0" w:space="0" w:color="auto"/>
            <w:bottom w:val="none" w:sz="0" w:space="0" w:color="auto"/>
            <w:right w:val="none" w:sz="0" w:space="0" w:color="auto"/>
          </w:divBdr>
          <w:divsChild>
            <w:div w:id="80565258">
              <w:marLeft w:val="0"/>
              <w:marRight w:val="0"/>
              <w:marTop w:val="0"/>
              <w:marBottom w:val="0"/>
              <w:divBdr>
                <w:top w:val="none" w:sz="0" w:space="0" w:color="auto"/>
                <w:left w:val="none" w:sz="0" w:space="0" w:color="auto"/>
                <w:bottom w:val="none" w:sz="0" w:space="0" w:color="auto"/>
                <w:right w:val="none" w:sz="0" w:space="0" w:color="auto"/>
              </w:divBdr>
              <w:divsChild>
                <w:div w:id="2006780065">
                  <w:marLeft w:val="0"/>
                  <w:marRight w:val="0"/>
                  <w:marTop w:val="0"/>
                  <w:marBottom w:val="0"/>
                  <w:divBdr>
                    <w:top w:val="none" w:sz="0" w:space="0" w:color="auto"/>
                    <w:left w:val="none" w:sz="0" w:space="0" w:color="auto"/>
                    <w:bottom w:val="none" w:sz="0" w:space="0" w:color="auto"/>
                    <w:right w:val="none" w:sz="0" w:space="0" w:color="auto"/>
                  </w:divBdr>
                  <w:divsChild>
                    <w:div w:id="520125592">
                      <w:marLeft w:val="0"/>
                      <w:marRight w:val="0"/>
                      <w:marTop w:val="0"/>
                      <w:marBottom w:val="0"/>
                      <w:divBdr>
                        <w:top w:val="none" w:sz="0" w:space="0" w:color="auto"/>
                        <w:left w:val="none" w:sz="0" w:space="0" w:color="auto"/>
                        <w:bottom w:val="none" w:sz="0" w:space="0" w:color="auto"/>
                        <w:right w:val="none" w:sz="0" w:space="0" w:color="auto"/>
                      </w:divBdr>
                      <w:divsChild>
                        <w:div w:id="833380039">
                          <w:marLeft w:val="0"/>
                          <w:marRight w:val="0"/>
                          <w:marTop w:val="0"/>
                          <w:marBottom w:val="0"/>
                          <w:divBdr>
                            <w:top w:val="none" w:sz="0" w:space="0" w:color="auto"/>
                            <w:left w:val="none" w:sz="0" w:space="0" w:color="auto"/>
                            <w:bottom w:val="none" w:sz="0" w:space="0" w:color="auto"/>
                            <w:right w:val="none" w:sz="0" w:space="0" w:color="auto"/>
                          </w:divBdr>
                          <w:divsChild>
                            <w:div w:id="185139430">
                              <w:marLeft w:val="0"/>
                              <w:marRight w:val="0"/>
                              <w:marTop w:val="0"/>
                              <w:marBottom w:val="0"/>
                              <w:divBdr>
                                <w:top w:val="none" w:sz="0" w:space="0" w:color="auto"/>
                                <w:left w:val="none" w:sz="0" w:space="0" w:color="auto"/>
                                <w:bottom w:val="none" w:sz="0" w:space="0" w:color="auto"/>
                                <w:right w:val="none" w:sz="0" w:space="0" w:color="auto"/>
                              </w:divBdr>
                            </w:div>
                            <w:div w:id="18495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418578">
      <w:bodyDiv w:val="1"/>
      <w:marLeft w:val="0"/>
      <w:marRight w:val="0"/>
      <w:marTop w:val="0"/>
      <w:marBottom w:val="0"/>
      <w:divBdr>
        <w:top w:val="none" w:sz="0" w:space="0" w:color="auto"/>
        <w:left w:val="none" w:sz="0" w:space="0" w:color="auto"/>
        <w:bottom w:val="none" w:sz="0" w:space="0" w:color="auto"/>
        <w:right w:val="none" w:sz="0" w:space="0" w:color="auto"/>
      </w:divBdr>
      <w:divsChild>
        <w:div w:id="2114204129">
          <w:marLeft w:val="120"/>
          <w:marRight w:val="120"/>
          <w:marTop w:val="0"/>
          <w:marBottom w:val="0"/>
          <w:divBdr>
            <w:top w:val="none" w:sz="0" w:space="0" w:color="auto"/>
            <w:left w:val="none" w:sz="0" w:space="0" w:color="auto"/>
            <w:bottom w:val="none" w:sz="0" w:space="0" w:color="auto"/>
            <w:right w:val="none" w:sz="0" w:space="0" w:color="auto"/>
          </w:divBdr>
          <w:divsChild>
            <w:div w:id="965239418">
              <w:marLeft w:val="0"/>
              <w:marRight w:val="0"/>
              <w:marTop w:val="0"/>
              <w:marBottom w:val="0"/>
              <w:divBdr>
                <w:top w:val="none" w:sz="0" w:space="0" w:color="auto"/>
                <w:left w:val="none" w:sz="0" w:space="0" w:color="auto"/>
                <w:bottom w:val="none" w:sz="0" w:space="0" w:color="auto"/>
                <w:right w:val="none" w:sz="0" w:space="0" w:color="auto"/>
              </w:divBdr>
              <w:divsChild>
                <w:div w:id="834540296">
                  <w:marLeft w:val="0"/>
                  <w:marRight w:val="0"/>
                  <w:marTop w:val="72"/>
                  <w:marBottom w:val="0"/>
                  <w:divBdr>
                    <w:top w:val="none" w:sz="0" w:space="0" w:color="auto"/>
                    <w:left w:val="none" w:sz="0" w:space="0" w:color="auto"/>
                    <w:bottom w:val="none" w:sz="0" w:space="0" w:color="auto"/>
                    <w:right w:val="none" w:sz="0" w:space="0" w:color="auto"/>
                  </w:divBdr>
                  <w:divsChild>
                    <w:div w:id="1015497771">
                      <w:marLeft w:val="0"/>
                      <w:marRight w:val="0"/>
                      <w:marTop w:val="0"/>
                      <w:marBottom w:val="0"/>
                      <w:divBdr>
                        <w:top w:val="none" w:sz="0" w:space="0" w:color="auto"/>
                        <w:left w:val="none" w:sz="0" w:space="0" w:color="auto"/>
                        <w:bottom w:val="none" w:sz="0" w:space="0" w:color="auto"/>
                        <w:right w:val="none" w:sz="0" w:space="0" w:color="auto"/>
                      </w:divBdr>
                      <w:divsChild>
                        <w:div w:id="1255624524">
                          <w:marLeft w:val="120"/>
                          <w:marRight w:val="0"/>
                          <w:marTop w:val="0"/>
                          <w:marBottom w:val="0"/>
                          <w:divBdr>
                            <w:top w:val="none" w:sz="0" w:space="0" w:color="auto"/>
                            <w:left w:val="none" w:sz="0" w:space="0" w:color="auto"/>
                            <w:bottom w:val="none" w:sz="0" w:space="0" w:color="auto"/>
                            <w:right w:val="none" w:sz="0" w:space="0" w:color="auto"/>
                          </w:divBdr>
                          <w:divsChild>
                            <w:div w:id="1968971496">
                              <w:marLeft w:val="0"/>
                              <w:marRight w:val="0"/>
                              <w:marTop w:val="0"/>
                              <w:marBottom w:val="0"/>
                              <w:divBdr>
                                <w:top w:val="none" w:sz="0" w:space="0" w:color="auto"/>
                                <w:left w:val="none" w:sz="0" w:space="0" w:color="auto"/>
                                <w:bottom w:val="none" w:sz="0" w:space="0" w:color="auto"/>
                                <w:right w:val="none" w:sz="0" w:space="0" w:color="auto"/>
                              </w:divBdr>
                              <w:divsChild>
                                <w:div w:id="538783867">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789295">
      <w:bodyDiv w:val="1"/>
      <w:marLeft w:val="0"/>
      <w:marRight w:val="0"/>
      <w:marTop w:val="0"/>
      <w:marBottom w:val="0"/>
      <w:divBdr>
        <w:top w:val="none" w:sz="0" w:space="0" w:color="auto"/>
        <w:left w:val="none" w:sz="0" w:space="0" w:color="auto"/>
        <w:bottom w:val="none" w:sz="0" w:space="0" w:color="auto"/>
        <w:right w:val="none" w:sz="0" w:space="0" w:color="auto"/>
      </w:divBdr>
      <w:divsChild>
        <w:div w:id="956722514">
          <w:marLeft w:val="120"/>
          <w:marRight w:val="120"/>
          <w:marTop w:val="0"/>
          <w:marBottom w:val="0"/>
          <w:divBdr>
            <w:top w:val="none" w:sz="0" w:space="0" w:color="auto"/>
            <w:left w:val="none" w:sz="0" w:space="0" w:color="auto"/>
            <w:bottom w:val="none" w:sz="0" w:space="0" w:color="auto"/>
            <w:right w:val="none" w:sz="0" w:space="0" w:color="auto"/>
          </w:divBdr>
          <w:divsChild>
            <w:div w:id="1888300840">
              <w:marLeft w:val="0"/>
              <w:marRight w:val="0"/>
              <w:marTop w:val="0"/>
              <w:marBottom w:val="0"/>
              <w:divBdr>
                <w:top w:val="none" w:sz="0" w:space="0" w:color="auto"/>
                <w:left w:val="none" w:sz="0" w:space="0" w:color="auto"/>
                <w:bottom w:val="none" w:sz="0" w:space="0" w:color="auto"/>
                <w:right w:val="none" w:sz="0" w:space="0" w:color="auto"/>
              </w:divBdr>
              <w:divsChild>
                <w:div w:id="1585190686">
                  <w:marLeft w:val="0"/>
                  <w:marRight w:val="0"/>
                  <w:marTop w:val="72"/>
                  <w:marBottom w:val="0"/>
                  <w:divBdr>
                    <w:top w:val="none" w:sz="0" w:space="0" w:color="auto"/>
                    <w:left w:val="none" w:sz="0" w:space="0" w:color="auto"/>
                    <w:bottom w:val="none" w:sz="0" w:space="0" w:color="auto"/>
                    <w:right w:val="none" w:sz="0" w:space="0" w:color="auto"/>
                  </w:divBdr>
                  <w:divsChild>
                    <w:div w:id="1839733544">
                      <w:marLeft w:val="0"/>
                      <w:marRight w:val="0"/>
                      <w:marTop w:val="0"/>
                      <w:marBottom w:val="0"/>
                      <w:divBdr>
                        <w:top w:val="none" w:sz="0" w:space="0" w:color="auto"/>
                        <w:left w:val="none" w:sz="0" w:space="0" w:color="auto"/>
                        <w:bottom w:val="none" w:sz="0" w:space="0" w:color="auto"/>
                        <w:right w:val="none" w:sz="0" w:space="0" w:color="auto"/>
                      </w:divBdr>
                      <w:divsChild>
                        <w:div w:id="1604024661">
                          <w:marLeft w:val="120"/>
                          <w:marRight w:val="0"/>
                          <w:marTop w:val="0"/>
                          <w:marBottom w:val="0"/>
                          <w:divBdr>
                            <w:top w:val="none" w:sz="0" w:space="0" w:color="auto"/>
                            <w:left w:val="none" w:sz="0" w:space="0" w:color="auto"/>
                            <w:bottom w:val="none" w:sz="0" w:space="0" w:color="auto"/>
                            <w:right w:val="none" w:sz="0" w:space="0" w:color="auto"/>
                          </w:divBdr>
                          <w:divsChild>
                            <w:div w:id="2051109114">
                              <w:marLeft w:val="0"/>
                              <w:marRight w:val="0"/>
                              <w:marTop w:val="0"/>
                              <w:marBottom w:val="0"/>
                              <w:divBdr>
                                <w:top w:val="none" w:sz="0" w:space="0" w:color="auto"/>
                                <w:left w:val="none" w:sz="0" w:space="0" w:color="auto"/>
                                <w:bottom w:val="none" w:sz="0" w:space="0" w:color="auto"/>
                                <w:right w:val="none" w:sz="0" w:space="0" w:color="auto"/>
                              </w:divBdr>
                              <w:divsChild>
                                <w:div w:id="1964338040">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1880</Words>
  <Characters>9403</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מתן תכשיר CANNABIS לחולי מחלת מעי דלקתית</vt:lpstr>
    </vt:vector>
  </TitlesOfParts>
  <Company>Clalit Health Services</Company>
  <LinksUpToDate>false</LinksUpToDate>
  <CharactersWithSpaces>11261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מתן תכשיר CANNABIS לחולי מחלת מעי דלקתית</dc:title>
  <dc:creator>Meir Medical Center</dc:creator>
  <cp:lastModifiedBy>‏‏משתמש Windows</cp:lastModifiedBy>
  <cp:revision>3</cp:revision>
  <cp:lastPrinted>2012-04-29T12:56:00Z</cp:lastPrinted>
  <dcterms:created xsi:type="dcterms:W3CDTF">2020-03-03T13:52:00Z</dcterms:created>
  <dcterms:modified xsi:type="dcterms:W3CDTF">2020-07-07T20:18:00Z</dcterms:modified>
</cp:coreProperties>
</file>