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2EE7" w14:textId="00D81CC4" w:rsidR="00CB76EA" w:rsidRPr="003F69B6" w:rsidRDefault="00E12627" w:rsidP="00CB76E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theme="minorHAnsi"/>
          <w:b/>
          <w:lang w:val="en-CA"/>
        </w:rPr>
        <w:t xml:space="preserve">S6 </w:t>
      </w:r>
      <w:r w:rsidR="00CB76EA" w:rsidRPr="003F69B6">
        <w:rPr>
          <w:rFonts w:cstheme="minorHAnsi"/>
          <w:b/>
          <w:lang w:val="en-CA"/>
        </w:rPr>
        <w:t>Table</w:t>
      </w:r>
      <w:r w:rsidR="00CB76EA">
        <w:rPr>
          <w:rFonts w:cstheme="minorHAnsi"/>
          <w:b/>
          <w:lang w:val="en-CA"/>
        </w:rPr>
        <w:t>.</w:t>
      </w:r>
      <w:r w:rsidR="00CB76EA" w:rsidRPr="003F69B6">
        <w:rPr>
          <w:rFonts w:cstheme="minorHAnsi"/>
          <w:b/>
          <w:lang w:val="en-CA"/>
        </w:rPr>
        <w:t xml:space="preserve"> </w:t>
      </w:r>
      <w:bookmarkStart w:id="0" w:name="_Hlk41568509"/>
      <w:r w:rsidR="00CB76EA" w:rsidRPr="00CB76EA">
        <w:rPr>
          <w:rFonts w:cstheme="minorHAnsi"/>
          <w:b/>
          <w:lang w:val="en-CA"/>
        </w:rPr>
        <w:t xml:space="preserve">Regression estimates for the association between residential built environment variables </w:t>
      </w:r>
      <w:r w:rsidR="001B586C">
        <w:rPr>
          <w:rFonts w:cstheme="minorHAnsi"/>
          <w:b/>
          <w:lang w:val="en-CA"/>
        </w:rPr>
        <w:t>and</w:t>
      </w:r>
      <w:r w:rsidR="00CB76EA" w:rsidRPr="00CB76EA">
        <w:rPr>
          <w:rFonts w:cstheme="minorHAnsi"/>
          <w:b/>
          <w:lang w:val="en-CA"/>
        </w:rPr>
        <w:t xml:space="preserve"> physical activity outcomes (daily steps and daily minutes of MVPA) in the London ENABLE study</w:t>
      </w:r>
      <w:r w:rsidR="00530BDB">
        <w:rPr>
          <w:rFonts w:cstheme="minorHAnsi"/>
          <w:b/>
          <w:lang w:val="en-CA"/>
        </w:rPr>
        <w:t xml:space="preserve"> for 837 participants who provided PA data on weekdays and weekend days</w:t>
      </w:r>
      <w:bookmarkEnd w:id="0"/>
      <w:r w:rsidR="009914D6">
        <w:rPr>
          <w:rFonts w:cstheme="minorHAnsi"/>
          <w:b/>
          <w:lang w:val="en-CA"/>
        </w:rPr>
        <w:t>.</w:t>
      </w:r>
    </w:p>
    <w:tbl>
      <w:tblPr>
        <w:tblStyle w:val="TableGrid"/>
        <w:tblW w:w="17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028"/>
        <w:gridCol w:w="279"/>
        <w:gridCol w:w="2307"/>
        <w:gridCol w:w="619"/>
        <w:gridCol w:w="1255"/>
        <w:gridCol w:w="617"/>
        <w:gridCol w:w="1312"/>
        <w:gridCol w:w="725"/>
        <w:gridCol w:w="1343"/>
        <w:gridCol w:w="935"/>
        <w:gridCol w:w="1446"/>
        <w:gridCol w:w="633"/>
        <w:gridCol w:w="1372"/>
        <w:gridCol w:w="754"/>
        <w:gridCol w:w="1494"/>
        <w:gridCol w:w="53"/>
      </w:tblGrid>
      <w:tr w:rsidR="00973D46" w:rsidRPr="001B586C" w14:paraId="2AE76370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5BCD3CBE" w14:textId="77777777" w:rsidR="00973D46" w:rsidRPr="001B586C" w:rsidRDefault="00973D46" w:rsidP="001B586C">
            <w:pPr>
              <w:jc w:val="center"/>
              <w:rPr>
                <w:b/>
              </w:rPr>
            </w:pPr>
          </w:p>
        </w:tc>
        <w:tc>
          <w:tcPr>
            <w:tcW w:w="2307" w:type="dxa"/>
            <w:gridSpan w:val="2"/>
          </w:tcPr>
          <w:p w14:paraId="5E30249D" w14:textId="77777777" w:rsidR="00973D46" w:rsidRPr="001B586C" w:rsidRDefault="00973D46" w:rsidP="001B586C">
            <w:pPr>
              <w:jc w:val="center"/>
              <w:rPr>
                <w:b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14:paraId="6BA03E68" w14:textId="1F461213" w:rsidR="00973D46" w:rsidRPr="001B586C" w:rsidRDefault="00973D46" w:rsidP="001B586C">
            <w:pPr>
              <w:jc w:val="center"/>
              <w:rPr>
                <w:b/>
              </w:rPr>
            </w:pPr>
          </w:p>
        </w:tc>
        <w:tc>
          <w:tcPr>
            <w:tcW w:w="1874" w:type="dxa"/>
            <w:gridSpan w:val="2"/>
            <w:noWrap/>
            <w:vAlign w:val="center"/>
            <w:hideMark/>
          </w:tcPr>
          <w:p w14:paraId="7D86FF82" w14:textId="6ACAC2A9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1</w:t>
            </w:r>
            <w:r>
              <w:rPr>
                <w:b/>
              </w:rPr>
              <w:t xml:space="preserve"> </w:t>
            </w:r>
            <w:r w:rsidRPr="001B586C">
              <w:rPr>
                <w:b/>
                <w:vertAlign w:val="superscript"/>
              </w:rPr>
              <w:t>1</w:t>
            </w:r>
          </w:p>
        </w:tc>
        <w:tc>
          <w:tcPr>
            <w:tcW w:w="1929" w:type="dxa"/>
            <w:gridSpan w:val="2"/>
            <w:noWrap/>
            <w:vAlign w:val="center"/>
            <w:hideMark/>
          </w:tcPr>
          <w:p w14:paraId="3F051570" w14:textId="4357DB26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068" w:type="dxa"/>
            <w:gridSpan w:val="2"/>
            <w:noWrap/>
            <w:vAlign w:val="center"/>
            <w:hideMark/>
          </w:tcPr>
          <w:p w14:paraId="4114433A" w14:textId="556FC39E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3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2381" w:type="dxa"/>
            <w:gridSpan w:val="2"/>
            <w:noWrap/>
            <w:vAlign w:val="center"/>
            <w:hideMark/>
          </w:tcPr>
          <w:p w14:paraId="4163E43B" w14:textId="053AC53A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1</w:t>
            </w:r>
            <w:r>
              <w:rPr>
                <w:b/>
              </w:rPr>
              <w:t xml:space="preserve"> </w:t>
            </w:r>
            <w:r w:rsidRPr="001B586C">
              <w:rPr>
                <w:b/>
                <w:vertAlign w:val="superscript"/>
              </w:rPr>
              <w:t>1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14:paraId="3037954F" w14:textId="7A63A193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301" w:type="dxa"/>
            <w:gridSpan w:val="3"/>
            <w:noWrap/>
            <w:vAlign w:val="center"/>
            <w:hideMark/>
          </w:tcPr>
          <w:p w14:paraId="5F67C46D" w14:textId="700953F3" w:rsidR="00973D46" w:rsidRPr="001B586C" w:rsidRDefault="00973D46" w:rsidP="001B586C">
            <w:pPr>
              <w:jc w:val="center"/>
              <w:rPr>
                <w:b/>
              </w:rPr>
            </w:pPr>
            <w:r w:rsidRPr="001B586C">
              <w:rPr>
                <w:b/>
              </w:rPr>
              <w:t>Model 3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3</w:t>
            </w:r>
          </w:p>
        </w:tc>
      </w:tr>
      <w:tr w:rsidR="00973D46" w:rsidRPr="001B586C" w14:paraId="6E58F618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09DE915D" w14:textId="77777777" w:rsidR="00973D46" w:rsidRPr="001B586C" w:rsidRDefault="00973D46" w:rsidP="00CB76EA">
            <w:pPr>
              <w:rPr>
                <w:b/>
              </w:rPr>
            </w:pPr>
          </w:p>
        </w:tc>
        <w:tc>
          <w:tcPr>
            <w:tcW w:w="2307" w:type="dxa"/>
            <w:gridSpan w:val="2"/>
          </w:tcPr>
          <w:p w14:paraId="39BD5343" w14:textId="77777777" w:rsidR="00973D46" w:rsidRPr="001B586C" w:rsidRDefault="00973D46" w:rsidP="00CB76EA">
            <w:pPr>
              <w:rPr>
                <w:b/>
              </w:rPr>
            </w:pPr>
          </w:p>
        </w:tc>
        <w:tc>
          <w:tcPr>
            <w:tcW w:w="2307" w:type="dxa"/>
            <w:noWrap/>
            <w:vAlign w:val="center"/>
            <w:hideMark/>
          </w:tcPr>
          <w:p w14:paraId="3A7B4FD0" w14:textId="77F98056" w:rsidR="00973D46" w:rsidRPr="001B586C" w:rsidRDefault="00973D46" w:rsidP="00CB76EA">
            <w:pPr>
              <w:rPr>
                <w:b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27B1ACCA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255" w:type="dxa"/>
            <w:noWrap/>
            <w:vAlign w:val="center"/>
            <w:hideMark/>
          </w:tcPr>
          <w:p w14:paraId="663E8D22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  <w:tc>
          <w:tcPr>
            <w:tcW w:w="617" w:type="dxa"/>
            <w:noWrap/>
            <w:vAlign w:val="center"/>
            <w:hideMark/>
          </w:tcPr>
          <w:p w14:paraId="08B943B2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312" w:type="dxa"/>
            <w:noWrap/>
            <w:vAlign w:val="center"/>
            <w:hideMark/>
          </w:tcPr>
          <w:p w14:paraId="4666BE2F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  <w:tc>
          <w:tcPr>
            <w:tcW w:w="725" w:type="dxa"/>
            <w:noWrap/>
            <w:vAlign w:val="center"/>
            <w:hideMark/>
          </w:tcPr>
          <w:p w14:paraId="6E9AE597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343" w:type="dxa"/>
            <w:noWrap/>
            <w:vAlign w:val="center"/>
            <w:hideMark/>
          </w:tcPr>
          <w:p w14:paraId="4766CDDD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  <w:tc>
          <w:tcPr>
            <w:tcW w:w="935" w:type="dxa"/>
            <w:noWrap/>
            <w:vAlign w:val="center"/>
            <w:hideMark/>
          </w:tcPr>
          <w:p w14:paraId="4DF46270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446" w:type="dxa"/>
            <w:noWrap/>
            <w:vAlign w:val="center"/>
            <w:hideMark/>
          </w:tcPr>
          <w:p w14:paraId="337143A5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  <w:tc>
          <w:tcPr>
            <w:tcW w:w="633" w:type="dxa"/>
            <w:noWrap/>
            <w:vAlign w:val="center"/>
            <w:hideMark/>
          </w:tcPr>
          <w:p w14:paraId="1B3CEC6E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372" w:type="dxa"/>
            <w:noWrap/>
            <w:vAlign w:val="center"/>
            <w:hideMark/>
          </w:tcPr>
          <w:p w14:paraId="0B47097D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  <w:tc>
          <w:tcPr>
            <w:tcW w:w="754" w:type="dxa"/>
            <w:noWrap/>
            <w:vAlign w:val="center"/>
            <w:hideMark/>
          </w:tcPr>
          <w:p w14:paraId="3F43A580" w14:textId="77777777" w:rsidR="00973D46" w:rsidRPr="001B586C" w:rsidRDefault="00973D46" w:rsidP="001B586C">
            <w:pPr>
              <w:jc w:val="right"/>
              <w:rPr>
                <w:b/>
              </w:rPr>
            </w:pPr>
            <w:r w:rsidRPr="001B586C">
              <w:rPr>
                <w:b/>
              </w:rPr>
              <w:t>β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2130F5F8" w14:textId="77777777" w:rsidR="00973D46" w:rsidRPr="001B586C" w:rsidRDefault="00973D46" w:rsidP="00CB76EA">
            <w:pPr>
              <w:rPr>
                <w:b/>
              </w:rPr>
            </w:pPr>
            <w:r w:rsidRPr="001B586C">
              <w:rPr>
                <w:b/>
              </w:rPr>
              <w:t>(95% CI)</w:t>
            </w:r>
          </w:p>
        </w:tc>
      </w:tr>
      <w:tr w:rsidR="00973D46" w:rsidRPr="00CB76EA" w14:paraId="6FBF4ACA" w14:textId="77777777" w:rsidTr="00973D46">
        <w:trPr>
          <w:trHeight w:val="300"/>
        </w:trPr>
        <w:tc>
          <w:tcPr>
            <w:tcW w:w="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E5F01A" w14:textId="77777777" w:rsidR="00973D46" w:rsidRPr="00CB76EA" w:rsidRDefault="00973D46" w:rsidP="001B586C">
            <w:pPr>
              <w:jc w:val="center"/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14:paraId="5E9A52DE" w14:textId="77777777" w:rsidR="00973D46" w:rsidRPr="00CB76EA" w:rsidRDefault="00973D46" w:rsidP="001B586C">
            <w:pPr>
              <w:jc w:val="center"/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38F92D" w14:textId="2F2FFA19" w:rsidR="00973D46" w:rsidRPr="00CB76EA" w:rsidRDefault="00973D46" w:rsidP="001B586C">
            <w:pPr>
              <w:jc w:val="center"/>
            </w:pPr>
          </w:p>
        </w:tc>
        <w:tc>
          <w:tcPr>
            <w:tcW w:w="5871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41BC041F" w14:textId="14D0CC42" w:rsidR="00973D46" w:rsidRPr="00CB76EA" w:rsidRDefault="00973D46" w:rsidP="001B586C">
            <w:pPr>
              <w:jc w:val="center"/>
              <w:rPr>
                <w:b/>
                <w:bCs/>
              </w:rPr>
            </w:pPr>
            <w:r w:rsidRPr="00CB76EA">
              <w:rPr>
                <w:b/>
                <w:bCs/>
              </w:rPr>
              <w:t>Outcome: daily steps on weekdays</w:t>
            </w:r>
          </w:p>
        </w:tc>
        <w:tc>
          <w:tcPr>
            <w:tcW w:w="6687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64F6EBC1" w14:textId="4AC456E9" w:rsidR="00973D46" w:rsidRPr="00CB76EA" w:rsidRDefault="00973D46" w:rsidP="001B586C">
            <w:pPr>
              <w:jc w:val="center"/>
              <w:rPr>
                <w:b/>
                <w:bCs/>
              </w:rPr>
            </w:pPr>
            <w:r w:rsidRPr="00CB76EA">
              <w:rPr>
                <w:b/>
                <w:bCs/>
              </w:rPr>
              <w:t>Outcome: daily steps on weekend days</w:t>
            </w:r>
          </w:p>
        </w:tc>
      </w:tr>
      <w:tr w:rsidR="00973D46" w:rsidRPr="00CB76EA" w14:paraId="0B1102E6" w14:textId="77777777" w:rsidTr="00973D46">
        <w:trPr>
          <w:gridAfter w:val="1"/>
          <w:wAfter w:w="53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</w:tcBorders>
          </w:tcPr>
          <w:p w14:paraId="39CBF545" w14:textId="77777777" w:rsidR="00973D46" w:rsidRPr="00CB76EA" w:rsidRDefault="00973D46" w:rsidP="00C03AF6"/>
        </w:tc>
        <w:tc>
          <w:tcPr>
            <w:tcW w:w="258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8A51501" w14:textId="6169FAEB" w:rsidR="00973D46" w:rsidRPr="00CB76EA" w:rsidRDefault="00973D46" w:rsidP="00C03AF6">
            <w:r w:rsidRPr="00CB76EA">
              <w:t>Walkability</w:t>
            </w:r>
          </w:p>
        </w:tc>
        <w:tc>
          <w:tcPr>
            <w:tcW w:w="6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239751" w14:textId="194CC78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70AAA2" w14:textId="6DB5C72C" w:rsidR="00973D46" w:rsidRPr="00CB76EA" w:rsidRDefault="00973D46" w:rsidP="00C03AF6">
            <w:r>
              <w:rPr>
                <w:rFonts w:ascii="Calibri" w:hAnsi="Calibri" w:cs="Calibri"/>
              </w:rPr>
              <w:t>(-58, 118)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4EE923" w14:textId="282D53CB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-24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52A6DA" w14:textId="51C06D27" w:rsidR="00973D46" w:rsidRPr="00CB76EA" w:rsidRDefault="00973D46" w:rsidP="00C03AF6">
            <w:r>
              <w:rPr>
                <w:rFonts w:ascii="Calibri" w:hAnsi="Calibri" w:cs="Calibri"/>
              </w:rPr>
              <w:t>(-111, 63)</w:t>
            </w:r>
          </w:p>
        </w:tc>
        <w:tc>
          <w:tcPr>
            <w:tcW w:w="7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D7C971" w14:textId="4928F08A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57E27E" w14:textId="2A17E4A2" w:rsidR="00973D46" w:rsidRPr="00CB76EA" w:rsidRDefault="00973D46" w:rsidP="00C03AF6">
            <w:r>
              <w:rPr>
                <w:rFonts w:ascii="Calibri" w:hAnsi="Calibri" w:cs="Calibri"/>
              </w:rPr>
              <w:t>(-90, 112)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98F1EF" w14:textId="41FC2FB4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248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8648D2" w14:textId="7059B9B0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(132, 363)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A488D0" w14:textId="4C70A5B3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126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217C50" w14:textId="26B82FEF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(19, 233)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AAE080" w14:textId="22CE0911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738DBB" w14:textId="5E875465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(17, 267)</w:t>
            </w:r>
          </w:p>
        </w:tc>
      </w:tr>
      <w:tr w:rsidR="00973D46" w:rsidRPr="00CB76EA" w14:paraId="5880AB8E" w14:textId="77777777" w:rsidTr="00973D46">
        <w:trPr>
          <w:gridAfter w:val="1"/>
          <w:wAfter w:w="53" w:type="dxa"/>
          <w:trHeight w:val="300"/>
        </w:trPr>
        <w:tc>
          <w:tcPr>
            <w:tcW w:w="2307" w:type="dxa"/>
            <w:gridSpan w:val="2"/>
          </w:tcPr>
          <w:p w14:paraId="213C7FED" w14:textId="77777777" w:rsidR="00973D46" w:rsidRDefault="00973D46" w:rsidP="00CB76EA"/>
        </w:tc>
        <w:tc>
          <w:tcPr>
            <w:tcW w:w="2586" w:type="dxa"/>
            <w:gridSpan w:val="2"/>
            <w:noWrap/>
            <w:vAlign w:val="center"/>
          </w:tcPr>
          <w:p w14:paraId="749C53B3" w14:textId="608D211F" w:rsidR="00973D46" w:rsidRPr="00CB76EA" w:rsidRDefault="00973D46" w:rsidP="00CB76EA">
            <w:r>
              <w:t>Distance to closest</w:t>
            </w:r>
          </w:p>
        </w:tc>
        <w:tc>
          <w:tcPr>
            <w:tcW w:w="619" w:type="dxa"/>
            <w:noWrap/>
            <w:vAlign w:val="center"/>
          </w:tcPr>
          <w:p w14:paraId="2C43E9BF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noWrap/>
            <w:vAlign w:val="center"/>
          </w:tcPr>
          <w:p w14:paraId="446B17A2" w14:textId="77777777" w:rsidR="00973D46" w:rsidRPr="00CB76EA" w:rsidRDefault="00973D46" w:rsidP="00CB76EA"/>
        </w:tc>
        <w:tc>
          <w:tcPr>
            <w:tcW w:w="617" w:type="dxa"/>
            <w:noWrap/>
            <w:vAlign w:val="center"/>
          </w:tcPr>
          <w:p w14:paraId="5B76741F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12" w:type="dxa"/>
            <w:noWrap/>
            <w:vAlign w:val="center"/>
          </w:tcPr>
          <w:p w14:paraId="6A51B408" w14:textId="77777777" w:rsidR="00973D46" w:rsidRPr="00CB76EA" w:rsidRDefault="00973D46" w:rsidP="00CB76EA"/>
        </w:tc>
        <w:tc>
          <w:tcPr>
            <w:tcW w:w="725" w:type="dxa"/>
            <w:noWrap/>
            <w:vAlign w:val="center"/>
          </w:tcPr>
          <w:p w14:paraId="5B7490E3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43" w:type="dxa"/>
            <w:noWrap/>
            <w:vAlign w:val="center"/>
          </w:tcPr>
          <w:p w14:paraId="21E74994" w14:textId="77777777" w:rsidR="00973D46" w:rsidRPr="00CB76EA" w:rsidRDefault="00973D46" w:rsidP="00CB76EA"/>
        </w:tc>
        <w:tc>
          <w:tcPr>
            <w:tcW w:w="935" w:type="dxa"/>
            <w:noWrap/>
            <w:vAlign w:val="center"/>
          </w:tcPr>
          <w:p w14:paraId="40FE88EF" w14:textId="77777777" w:rsidR="00973D46" w:rsidRPr="00CB76EA" w:rsidRDefault="00973D46" w:rsidP="001B586C">
            <w:pPr>
              <w:jc w:val="right"/>
              <w:rPr>
                <w:b/>
                <w:bCs/>
              </w:rPr>
            </w:pPr>
          </w:p>
        </w:tc>
        <w:tc>
          <w:tcPr>
            <w:tcW w:w="1446" w:type="dxa"/>
            <w:noWrap/>
            <w:vAlign w:val="center"/>
          </w:tcPr>
          <w:p w14:paraId="7FD80E50" w14:textId="77777777" w:rsidR="00973D46" w:rsidRPr="00CB76EA" w:rsidRDefault="00973D46" w:rsidP="00CB76EA">
            <w:pPr>
              <w:rPr>
                <w:b/>
                <w:bCs/>
              </w:rPr>
            </w:pPr>
          </w:p>
        </w:tc>
        <w:tc>
          <w:tcPr>
            <w:tcW w:w="633" w:type="dxa"/>
            <w:noWrap/>
            <w:vAlign w:val="center"/>
          </w:tcPr>
          <w:p w14:paraId="1EAA1CEF" w14:textId="77777777" w:rsidR="00973D46" w:rsidRPr="00CB76EA" w:rsidRDefault="00973D46" w:rsidP="001B586C">
            <w:pPr>
              <w:jc w:val="right"/>
              <w:rPr>
                <w:b/>
                <w:bCs/>
              </w:rPr>
            </w:pPr>
          </w:p>
        </w:tc>
        <w:tc>
          <w:tcPr>
            <w:tcW w:w="1372" w:type="dxa"/>
            <w:noWrap/>
            <w:vAlign w:val="center"/>
          </w:tcPr>
          <w:p w14:paraId="7F24B8B0" w14:textId="77777777" w:rsidR="00973D46" w:rsidRPr="00CB76EA" w:rsidRDefault="00973D46" w:rsidP="00CB76EA">
            <w:pPr>
              <w:rPr>
                <w:b/>
                <w:bCs/>
              </w:rPr>
            </w:pPr>
          </w:p>
        </w:tc>
        <w:tc>
          <w:tcPr>
            <w:tcW w:w="754" w:type="dxa"/>
            <w:noWrap/>
            <w:vAlign w:val="center"/>
          </w:tcPr>
          <w:p w14:paraId="3ECE3D29" w14:textId="77777777" w:rsidR="00973D46" w:rsidRPr="00CB76EA" w:rsidRDefault="00973D46" w:rsidP="001B586C">
            <w:pPr>
              <w:jc w:val="right"/>
              <w:rPr>
                <w:b/>
                <w:bCs/>
              </w:rPr>
            </w:pPr>
          </w:p>
        </w:tc>
        <w:tc>
          <w:tcPr>
            <w:tcW w:w="1494" w:type="dxa"/>
            <w:noWrap/>
            <w:vAlign w:val="center"/>
          </w:tcPr>
          <w:p w14:paraId="090D263D" w14:textId="77777777" w:rsidR="00973D46" w:rsidRPr="00CB76EA" w:rsidRDefault="00973D46" w:rsidP="00CB76EA">
            <w:pPr>
              <w:rPr>
                <w:b/>
                <w:bCs/>
              </w:rPr>
            </w:pPr>
          </w:p>
        </w:tc>
      </w:tr>
      <w:tr w:rsidR="00973D46" w:rsidRPr="00CB76EA" w14:paraId="788265CD" w14:textId="77777777" w:rsidTr="00973D46">
        <w:trPr>
          <w:gridAfter w:val="1"/>
          <w:wAfter w:w="53" w:type="dxa"/>
          <w:trHeight w:val="300"/>
        </w:trPr>
        <w:tc>
          <w:tcPr>
            <w:tcW w:w="279" w:type="dxa"/>
            <w:noWrap/>
            <w:vAlign w:val="center"/>
            <w:hideMark/>
          </w:tcPr>
          <w:p w14:paraId="0B7D6A58" w14:textId="0136BBC8" w:rsidR="00973D46" w:rsidRPr="00CB76EA" w:rsidRDefault="00973D46" w:rsidP="00C03AF6"/>
        </w:tc>
        <w:tc>
          <w:tcPr>
            <w:tcW w:w="2307" w:type="dxa"/>
            <w:gridSpan w:val="2"/>
          </w:tcPr>
          <w:p w14:paraId="275E47B7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26A8DB5E" w14:textId="29045C86" w:rsidR="00973D46" w:rsidRPr="00CB76EA" w:rsidRDefault="00973D46" w:rsidP="00C03AF6">
            <w:r w:rsidRPr="00CB76EA">
              <w:t>metropolitan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36F46643" w14:textId="76E63A62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-342</w:t>
            </w:r>
          </w:p>
        </w:tc>
        <w:tc>
          <w:tcPr>
            <w:tcW w:w="1255" w:type="dxa"/>
            <w:noWrap/>
            <w:vAlign w:val="center"/>
            <w:hideMark/>
          </w:tcPr>
          <w:p w14:paraId="5903EC42" w14:textId="27208C4F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(-506, -179)</w:t>
            </w:r>
          </w:p>
        </w:tc>
        <w:tc>
          <w:tcPr>
            <w:tcW w:w="617" w:type="dxa"/>
            <w:noWrap/>
            <w:vAlign w:val="center"/>
            <w:hideMark/>
          </w:tcPr>
          <w:p w14:paraId="068B8A9A" w14:textId="500F6838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-246</w:t>
            </w:r>
          </w:p>
        </w:tc>
        <w:tc>
          <w:tcPr>
            <w:tcW w:w="1312" w:type="dxa"/>
            <w:noWrap/>
            <w:vAlign w:val="center"/>
            <w:hideMark/>
          </w:tcPr>
          <w:p w14:paraId="3250FBA1" w14:textId="6E9AB6D4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(-406, -85)</w:t>
            </w:r>
          </w:p>
        </w:tc>
        <w:tc>
          <w:tcPr>
            <w:tcW w:w="725" w:type="dxa"/>
            <w:noWrap/>
            <w:vAlign w:val="center"/>
            <w:hideMark/>
          </w:tcPr>
          <w:p w14:paraId="67D2267A" w14:textId="763D51D1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-306</w:t>
            </w:r>
          </w:p>
        </w:tc>
        <w:tc>
          <w:tcPr>
            <w:tcW w:w="1343" w:type="dxa"/>
            <w:noWrap/>
            <w:vAlign w:val="center"/>
            <w:hideMark/>
          </w:tcPr>
          <w:p w14:paraId="041B121B" w14:textId="166EDC27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(-477, -135)</w:t>
            </w:r>
          </w:p>
        </w:tc>
        <w:tc>
          <w:tcPr>
            <w:tcW w:w="935" w:type="dxa"/>
            <w:noWrap/>
            <w:vAlign w:val="center"/>
            <w:hideMark/>
          </w:tcPr>
          <w:p w14:paraId="1D924BFC" w14:textId="4B6AE192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-370</w:t>
            </w:r>
          </w:p>
        </w:tc>
        <w:tc>
          <w:tcPr>
            <w:tcW w:w="1446" w:type="dxa"/>
            <w:noWrap/>
            <w:vAlign w:val="center"/>
            <w:hideMark/>
          </w:tcPr>
          <w:p w14:paraId="1079C28A" w14:textId="1B47B1BC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(-589, -150)</w:t>
            </w:r>
          </w:p>
        </w:tc>
        <w:tc>
          <w:tcPr>
            <w:tcW w:w="633" w:type="dxa"/>
            <w:noWrap/>
            <w:vAlign w:val="center"/>
            <w:hideMark/>
          </w:tcPr>
          <w:p w14:paraId="2A28E041" w14:textId="7262161B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-127</w:t>
            </w:r>
          </w:p>
        </w:tc>
        <w:tc>
          <w:tcPr>
            <w:tcW w:w="1372" w:type="dxa"/>
            <w:noWrap/>
            <w:vAlign w:val="center"/>
            <w:hideMark/>
          </w:tcPr>
          <w:p w14:paraId="7D2FF952" w14:textId="1BC940F2" w:rsidR="00973D46" w:rsidRPr="00CB76EA" w:rsidRDefault="00973D46" w:rsidP="00C03AF6">
            <w:r>
              <w:rPr>
                <w:rFonts w:ascii="Calibri" w:hAnsi="Calibri" w:cs="Calibri"/>
              </w:rPr>
              <w:t>(-327, 72)</w:t>
            </w:r>
          </w:p>
        </w:tc>
        <w:tc>
          <w:tcPr>
            <w:tcW w:w="754" w:type="dxa"/>
            <w:noWrap/>
            <w:vAlign w:val="center"/>
            <w:hideMark/>
          </w:tcPr>
          <w:p w14:paraId="347CCB95" w14:textId="66B5DEC8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-147</w:t>
            </w:r>
          </w:p>
        </w:tc>
        <w:tc>
          <w:tcPr>
            <w:tcW w:w="1494" w:type="dxa"/>
            <w:noWrap/>
            <w:vAlign w:val="center"/>
            <w:hideMark/>
          </w:tcPr>
          <w:p w14:paraId="329AD24B" w14:textId="636E3092" w:rsidR="00973D46" w:rsidRPr="00CB76EA" w:rsidRDefault="00973D46" w:rsidP="00C03AF6">
            <w:r>
              <w:rPr>
                <w:rFonts w:ascii="Calibri" w:hAnsi="Calibri" w:cs="Calibri"/>
              </w:rPr>
              <w:t>(-358, 64)</w:t>
            </w:r>
          </w:p>
        </w:tc>
      </w:tr>
      <w:tr w:rsidR="00973D46" w:rsidRPr="00CB76EA" w14:paraId="6995856A" w14:textId="77777777" w:rsidTr="00973D46">
        <w:trPr>
          <w:gridAfter w:val="1"/>
          <w:wAfter w:w="53" w:type="dxa"/>
          <w:trHeight w:val="300"/>
        </w:trPr>
        <w:tc>
          <w:tcPr>
            <w:tcW w:w="279" w:type="dxa"/>
            <w:noWrap/>
            <w:vAlign w:val="center"/>
            <w:hideMark/>
          </w:tcPr>
          <w:p w14:paraId="73936879" w14:textId="3DCA8641" w:rsidR="00973D46" w:rsidRPr="00CB76EA" w:rsidRDefault="00973D46" w:rsidP="00C03AF6"/>
        </w:tc>
        <w:tc>
          <w:tcPr>
            <w:tcW w:w="2307" w:type="dxa"/>
            <w:gridSpan w:val="2"/>
          </w:tcPr>
          <w:p w14:paraId="6AEEFDBE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3D887284" w14:textId="66F1F272" w:rsidR="00973D46" w:rsidRPr="00CB76EA" w:rsidRDefault="00973D46" w:rsidP="00C03AF6">
            <w:r w:rsidRPr="00CB76EA">
              <w:t>district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369E1456" w14:textId="5B8C5231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-115</w:t>
            </w:r>
          </w:p>
        </w:tc>
        <w:tc>
          <w:tcPr>
            <w:tcW w:w="1255" w:type="dxa"/>
            <w:noWrap/>
            <w:vAlign w:val="center"/>
            <w:hideMark/>
          </w:tcPr>
          <w:p w14:paraId="697EEDAC" w14:textId="18B3F189" w:rsidR="00973D46" w:rsidRPr="00CB76EA" w:rsidRDefault="00973D46" w:rsidP="00C03AF6">
            <w:r>
              <w:rPr>
                <w:rFonts w:ascii="Calibri" w:hAnsi="Calibri" w:cs="Calibri"/>
              </w:rPr>
              <w:t>(-302, 72)</w:t>
            </w:r>
          </w:p>
        </w:tc>
        <w:tc>
          <w:tcPr>
            <w:tcW w:w="617" w:type="dxa"/>
            <w:noWrap/>
            <w:vAlign w:val="center"/>
            <w:hideMark/>
          </w:tcPr>
          <w:p w14:paraId="4570D5CC" w14:textId="7655DA0F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-19</w:t>
            </w:r>
          </w:p>
        </w:tc>
        <w:tc>
          <w:tcPr>
            <w:tcW w:w="1312" w:type="dxa"/>
            <w:noWrap/>
            <w:vAlign w:val="center"/>
            <w:hideMark/>
          </w:tcPr>
          <w:p w14:paraId="14C6C5AF" w14:textId="22B1D8DF" w:rsidR="00973D46" w:rsidRPr="00CB76EA" w:rsidRDefault="00973D46" w:rsidP="00C03AF6">
            <w:r>
              <w:rPr>
                <w:rFonts w:ascii="Calibri" w:hAnsi="Calibri" w:cs="Calibri"/>
              </w:rPr>
              <w:t>(-201, 162)</w:t>
            </w:r>
          </w:p>
        </w:tc>
        <w:tc>
          <w:tcPr>
            <w:tcW w:w="725" w:type="dxa"/>
            <w:noWrap/>
            <w:vAlign w:val="center"/>
            <w:hideMark/>
          </w:tcPr>
          <w:p w14:paraId="289A847F" w14:textId="06A29D3F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-105</w:t>
            </w:r>
          </w:p>
        </w:tc>
        <w:tc>
          <w:tcPr>
            <w:tcW w:w="1343" w:type="dxa"/>
            <w:noWrap/>
            <w:vAlign w:val="center"/>
            <w:hideMark/>
          </w:tcPr>
          <w:p w14:paraId="4AD9BF46" w14:textId="24EB59BD" w:rsidR="00973D46" w:rsidRPr="00CB76EA" w:rsidRDefault="00973D46" w:rsidP="00C03AF6">
            <w:r>
              <w:rPr>
                <w:rFonts w:ascii="Calibri" w:hAnsi="Calibri" w:cs="Calibri"/>
              </w:rPr>
              <w:t>(-297, 86)</w:t>
            </w:r>
          </w:p>
        </w:tc>
        <w:tc>
          <w:tcPr>
            <w:tcW w:w="935" w:type="dxa"/>
            <w:noWrap/>
            <w:vAlign w:val="center"/>
            <w:hideMark/>
          </w:tcPr>
          <w:p w14:paraId="1E8BB0AE" w14:textId="390409B8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-346</w:t>
            </w:r>
          </w:p>
        </w:tc>
        <w:tc>
          <w:tcPr>
            <w:tcW w:w="1446" w:type="dxa"/>
            <w:noWrap/>
            <w:vAlign w:val="center"/>
            <w:hideMark/>
          </w:tcPr>
          <w:p w14:paraId="7005CB4A" w14:textId="6B4A3F4D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(-592, -99)</w:t>
            </w:r>
          </w:p>
        </w:tc>
        <w:tc>
          <w:tcPr>
            <w:tcW w:w="633" w:type="dxa"/>
            <w:noWrap/>
            <w:vAlign w:val="center"/>
            <w:hideMark/>
          </w:tcPr>
          <w:p w14:paraId="2954CC0C" w14:textId="2300CEDC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-164</w:t>
            </w:r>
          </w:p>
        </w:tc>
        <w:tc>
          <w:tcPr>
            <w:tcW w:w="1372" w:type="dxa"/>
            <w:noWrap/>
            <w:vAlign w:val="center"/>
            <w:hideMark/>
          </w:tcPr>
          <w:p w14:paraId="3524AD12" w14:textId="0AE3742A" w:rsidR="00973D46" w:rsidRPr="00CB76EA" w:rsidRDefault="00973D46" w:rsidP="00C03AF6">
            <w:r>
              <w:rPr>
                <w:rFonts w:ascii="Calibri" w:hAnsi="Calibri" w:cs="Calibri"/>
              </w:rPr>
              <w:t>(-387, 58)</w:t>
            </w:r>
          </w:p>
        </w:tc>
        <w:tc>
          <w:tcPr>
            <w:tcW w:w="754" w:type="dxa"/>
            <w:noWrap/>
            <w:vAlign w:val="center"/>
            <w:hideMark/>
          </w:tcPr>
          <w:p w14:paraId="5B1054AB" w14:textId="4A927A3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-124</w:t>
            </w:r>
          </w:p>
        </w:tc>
        <w:tc>
          <w:tcPr>
            <w:tcW w:w="1494" w:type="dxa"/>
            <w:noWrap/>
            <w:vAlign w:val="center"/>
            <w:hideMark/>
          </w:tcPr>
          <w:p w14:paraId="1C8D08C1" w14:textId="5770D7E8" w:rsidR="00973D46" w:rsidRPr="00CB76EA" w:rsidRDefault="00973D46" w:rsidP="00C03AF6">
            <w:r>
              <w:rPr>
                <w:rFonts w:ascii="Calibri" w:hAnsi="Calibri" w:cs="Calibri"/>
              </w:rPr>
              <w:t>(-359, 110)</w:t>
            </w:r>
          </w:p>
        </w:tc>
      </w:tr>
      <w:tr w:rsidR="00973D46" w:rsidRPr="00CB76EA" w14:paraId="22E24168" w14:textId="77777777" w:rsidTr="00973D46">
        <w:trPr>
          <w:gridAfter w:val="1"/>
          <w:wAfter w:w="53" w:type="dxa"/>
          <w:trHeight w:val="300"/>
        </w:trPr>
        <w:tc>
          <w:tcPr>
            <w:tcW w:w="279" w:type="dxa"/>
            <w:noWrap/>
            <w:vAlign w:val="center"/>
            <w:hideMark/>
          </w:tcPr>
          <w:p w14:paraId="28B4E068" w14:textId="05D2F9E4" w:rsidR="00973D46" w:rsidRPr="00CB76EA" w:rsidRDefault="00973D46" w:rsidP="00C03AF6"/>
        </w:tc>
        <w:tc>
          <w:tcPr>
            <w:tcW w:w="2307" w:type="dxa"/>
            <w:gridSpan w:val="2"/>
          </w:tcPr>
          <w:p w14:paraId="46348EBD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282C2148" w14:textId="6D89454D" w:rsidR="00973D46" w:rsidRPr="00CB76EA" w:rsidRDefault="00973D46" w:rsidP="00C03AF6">
            <w:r w:rsidRPr="00CB76EA">
              <w:t>local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40057E9A" w14:textId="6F280946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255" w:type="dxa"/>
            <w:noWrap/>
            <w:vAlign w:val="center"/>
            <w:hideMark/>
          </w:tcPr>
          <w:p w14:paraId="2DD6C3AC" w14:textId="76B5079E" w:rsidR="00973D46" w:rsidRPr="00CB76EA" w:rsidRDefault="00973D46" w:rsidP="00C03AF6">
            <w:r>
              <w:rPr>
                <w:rFonts w:ascii="Calibri" w:hAnsi="Calibri" w:cs="Calibri"/>
              </w:rPr>
              <w:t>(-156, 571)</w:t>
            </w:r>
          </w:p>
        </w:tc>
        <w:tc>
          <w:tcPr>
            <w:tcW w:w="617" w:type="dxa"/>
            <w:noWrap/>
            <w:vAlign w:val="center"/>
            <w:hideMark/>
          </w:tcPr>
          <w:p w14:paraId="231D5C47" w14:textId="7DAE6F76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-37</w:t>
            </w:r>
          </w:p>
        </w:tc>
        <w:tc>
          <w:tcPr>
            <w:tcW w:w="1312" w:type="dxa"/>
            <w:noWrap/>
            <w:vAlign w:val="center"/>
            <w:hideMark/>
          </w:tcPr>
          <w:p w14:paraId="3869CB83" w14:textId="4C1F86CD" w:rsidR="00973D46" w:rsidRPr="00CB76EA" w:rsidRDefault="00973D46" w:rsidP="00C03AF6">
            <w:r>
              <w:rPr>
                <w:rFonts w:ascii="Calibri" w:hAnsi="Calibri" w:cs="Calibri"/>
              </w:rPr>
              <w:t>(-391, 318)</w:t>
            </w:r>
          </w:p>
        </w:tc>
        <w:tc>
          <w:tcPr>
            <w:tcW w:w="725" w:type="dxa"/>
            <w:noWrap/>
            <w:vAlign w:val="center"/>
            <w:hideMark/>
          </w:tcPr>
          <w:p w14:paraId="4DB13183" w14:textId="79690AA6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-156</w:t>
            </w:r>
          </w:p>
        </w:tc>
        <w:tc>
          <w:tcPr>
            <w:tcW w:w="1343" w:type="dxa"/>
            <w:noWrap/>
            <w:vAlign w:val="center"/>
            <w:hideMark/>
          </w:tcPr>
          <w:p w14:paraId="21C54F06" w14:textId="6D1A45AD" w:rsidR="00973D46" w:rsidRPr="00CB76EA" w:rsidRDefault="00973D46" w:rsidP="00C03AF6">
            <w:r>
              <w:rPr>
                <w:rFonts w:ascii="Calibri" w:hAnsi="Calibri" w:cs="Calibri"/>
              </w:rPr>
              <w:t>(-516, 204)</w:t>
            </w:r>
          </w:p>
        </w:tc>
        <w:tc>
          <w:tcPr>
            <w:tcW w:w="935" w:type="dxa"/>
            <w:noWrap/>
            <w:vAlign w:val="center"/>
            <w:hideMark/>
          </w:tcPr>
          <w:p w14:paraId="29756A41" w14:textId="497EE40F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1,130</w:t>
            </w:r>
          </w:p>
        </w:tc>
        <w:tc>
          <w:tcPr>
            <w:tcW w:w="1446" w:type="dxa"/>
            <w:noWrap/>
            <w:vAlign w:val="center"/>
            <w:hideMark/>
          </w:tcPr>
          <w:p w14:paraId="187A079F" w14:textId="2AA9B3CB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(654, 1,605)</w:t>
            </w:r>
          </w:p>
        </w:tc>
        <w:tc>
          <w:tcPr>
            <w:tcW w:w="633" w:type="dxa"/>
            <w:noWrap/>
            <w:vAlign w:val="center"/>
            <w:hideMark/>
          </w:tcPr>
          <w:p w14:paraId="1C832798" w14:textId="36848175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597</w:t>
            </w:r>
          </w:p>
        </w:tc>
        <w:tc>
          <w:tcPr>
            <w:tcW w:w="1372" w:type="dxa"/>
            <w:noWrap/>
            <w:vAlign w:val="center"/>
            <w:hideMark/>
          </w:tcPr>
          <w:p w14:paraId="6E92BAF9" w14:textId="558620B4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(163, 1,031)</w:t>
            </w:r>
          </w:p>
        </w:tc>
        <w:tc>
          <w:tcPr>
            <w:tcW w:w="754" w:type="dxa"/>
            <w:noWrap/>
            <w:vAlign w:val="center"/>
            <w:hideMark/>
          </w:tcPr>
          <w:p w14:paraId="0E1BCA9C" w14:textId="6F863C51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598</w:t>
            </w:r>
          </w:p>
        </w:tc>
        <w:tc>
          <w:tcPr>
            <w:tcW w:w="1494" w:type="dxa"/>
            <w:noWrap/>
            <w:vAlign w:val="center"/>
            <w:hideMark/>
          </w:tcPr>
          <w:p w14:paraId="5B3888BA" w14:textId="1A9782EE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(156, 1,039)</w:t>
            </w:r>
          </w:p>
        </w:tc>
      </w:tr>
      <w:tr w:rsidR="00973D46" w:rsidRPr="00CB76EA" w14:paraId="6EA38FEA" w14:textId="77777777" w:rsidTr="00973D46">
        <w:trPr>
          <w:gridAfter w:val="1"/>
          <w:wAfter w:w="53" w:type="dxa"/>
          <w:trHeight w:val="300"/>
        </w:trPr>
        <w:tc>
          <w:tcPr>
            <w:tcW w:w="2307" w:type="dxa"/>
            <w:gridSpan w:val="2"/>
          </w:tcPr>
          <w:p w14:paraId="719FD239" w14:textId="77777777" w:rsidR="00973D46" w:rsidRPr="00CB76EA" w:rsidRDefault="00973D46" w:rsidP="00CB76EA"/>
        </w:tc>
        <w:tc>
          <w:tcPr>
            <w:tcW w:w="2586" w:type="dxa"/>
            <w:gridSpan w:val="2"/>
            <w:noWrap/>
            <w:vAlign w:val="center"/>
            <w:hideMark/>
          </w:tcPr>
          <w:p w14:paraId="5CF3F398" w14:textId="6954B48F" w:rsidR="00973D46" w:rsidRPr="00CB76EA" w:rsidRDefault="00973D46" w:rsidP="00CB76EA">
            <w:proofErr w:type="spellStart"/>
            <w:r w:rsidRPr="00CB76EA">
              <w:t>Accessiblity</w:t>
            </w:r>
            <w:proofErr w:type="spellEnd"/>
            <w:r w:rsidRPr="00CB76EA">
              <w:t xml:space="preserve"> to public transport</w:t>
            </w:r>
          </w:p>
        </w:tc>
        <w:tc>
          <w:tcPr>
            <w:tcW w:w="619" w:type="dxa"/>
            <w:noWrap/>
            <w:vAlign w:val="center"/>
            <w:hideMark/>
          </w:tcPr>
          <w:p w14:paraId="15D4ECA2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noWrap/>
            <w:vAlign w:val="center"/>
            <w:hideMark/>
          </w:tcPr>
          <w:p w14:paraId="2486B13C" w14:textId="77777777" w:rsidR="00973D46" w:rsidRPr="00CB76EA" w:rsidRDefault="00973D46" w:rsidP="00CB76EA"/>
        </w:tc>
        <w:tc>
          <w:tcPr>
            <w:tcW w:w="617" w:type="dxa"/>
            <w:noWrap/>
            <w:vAlign w:val="center"/>
            <w:hideMark/>
          </w:tcPr>
          <w:p w14:paraId="5E4A0EFB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12" w:type="dxa"/>
            <w:noWrap/>
            <w:vAlign w:val="center"/>
            <w:hideMark/>
          </w:tcPr>
          <w:p w14:paraId="5A2D9843" w14:textId="77777777" w:rsidR="00973D46" w:rsidRPr="00CB76EA" w:rsidRDefault="00973D46" w:rsidP="00CB76EA"/>
        </w:tc>
        <w:tc>
          <w:tcPr>
            <w:tcW w:w="725" w:type="dxa"/>
            <w:noWrap/>
            <w:vAlign w:val="center"/>
            <w:hideMark/>
          </w:tcPr>
          <w:p w14:paraId="22371D74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43" w:type="dxa"/>
            <w:noWrap/>
            <w:vAlign w:val="center"/>
            <w:hideMark/>
          </w:tcPr>
          <w:p w14:paraId="3771C02F" w14:textId="77777777" w:rsidR="00973D46" w:rsidRPr="00CB76EA" w:rsidRDefault="00973D46" w:rsidP="00CB76EA"/>
        </w:tc>
        <w:tc>
          <w:tcPr>
            <w:tcW w:w="935" w:type="dxa"/>
            <w:noWrap/>
            <w:vAlign w:val="center"/>
            <w:hideMark/>
          </w:tcPr>
          <w:p w14:paraId="21E6AB22" w14:textId="77777777" w:rsidR="00973D46" w:rsidRPr="00CB76EA" w:rsidRDefault="00973D46" w:rsidP="001B586C">
            <w:pPr>
              <w:jc w:val="right"/>
            </w:pPr>
          </w:p>
        </w:tc>
        <w:tc>
          <w:tcPr>
            <w:tcW w:w="1446" w:type="dxa"/>
            <w:noWrap/>
            <w:vAlign w:val="center"/>
            <w:hideMark/>
          </w:tcPr>
          <w:p w14:paraId="29400BF3" w14:textId="77777777" w:rsidR="00973D46" w:rsidRPr="00CB76EA" w:rsidRDefault="00973D46" w:rsidP="00CB76EA"/>
        </w:tc>
        <w:tc>
          <w:tcPr>
            <w:tcW w:w="633" w:type="dxa"/>
            <w:noWrap/>
            <w:vAlign w:val="center"/>
            <w:hideMark/>
          </w:tcPr>
          <w:p w14:paraId="19171F87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72" w:type="dxa"/>
            <w:noWrap/>
            <w:vAlign w:val="center"/>
            <w:hideMark/>
          </w:tcPr>
          <w:p w14:paraId="27214500" w14:textId="77777777" w:rsidR="00973D46" w:rsidRPr="00CB76EA" w:rsidRDefault="00973D46" w:rsidP="00CB76EA"/>
        </w:tc>
        <w:tc>
          <w:tcPr>
            <w:tcW w:w="754" w:type="dxa"/>
            <w:noWrap/>
            <w:vAlign w:val="center"/>
            <w:hideMark/>
          </w:tcPr>
          <w:p w14:paraId="4260EB5D" w14:textId="77777777" w:rsidR="00973D46" w:rsidRPr="00CB76EA" w:rsidRDefault="00973D46" w:rsidP="001B586C">
            <w:pPr>
              <w:jc w:val="right"/>
            </w:pPr>
          </w:p>
        </w:tc>
        <w:tc>
          <w:tcPr>
            <w:tcW w:w="1494" w:type="dxa"/>
            <w:noWrap/>
            <w:vAlign w:val="center"/>
            <w:hideMark/>
          </w:tcPr>
          <w:p w14:paraId="1B322AE0" w14:textId="77777777" w:rsidR="00973D46" w:rsidRPr="00CB76EA" w:rsidRDefault="00973D46" w:rsidP="00CB76EA"/>
        </w:tc>
      </w:tr>
      <w:tr w:rsidR="00973D46" w:rsidRPr="00CB76EA" w14:paraId="36C88A88" w14:textId="77777777" w:rsidTr="00973D46">
        <w:trPr>
          <w:gridAfter w:val="1"/>
          <w:wAfter w:w="53" w:type="dxa"/>
          <w:trHeight w:val="300"/>
        </w:trPr>
        <w:tc>
          <w:tcPr>
            <w:tcW w:w="279" w:type="dxa"/>
            <w:noWrap/>
            <w:vAlign w:val="center"/>
            <w:hideMark/>
          </w:tcPr>
          <w:p w14:paraId="13D4FB39" w14:textId="77777777" w:rsidR="00973D46" w:rsidRPr="00CB76EA" w:rsidRDefault="00973D46" w:rsidP="00C03AF6"/>
        </w:tc>
        <w:tc>
          <w:tcPr>
            <w:tcW w:w="2307" w:type="dxa"/>
            <w:gridSpan w:val="2"/>
          </w:tcPr>
          <w:p w14:paraId="06D6C277" w14:textId="77777777" w:rsidR="00973D46" w:rsidRPr="00CB76EA" w:rsidRDefault="00973D46" w:rsidP="00C03AF6"/>
        </w:tc>
        <w:tc>
          <w:tcPr>
            <w:tcW w:w="2307" w:type="dxa"/>
            <w:noWrap/>
            <w:vAlign w:val="center"/>
            <w:hideMark/>
          </w:tcPr>
          <w:p w14:paraId="6CB66CE1" w14:textId="1B50D3B7" w:rsidR="00973D46" w:rsidRPr="00CB76EA" w:rsidRDefault="00973D46" w:rsidP="00C03AF6">
            <w:r w:rsidRPr="00CB76EA">
              <w:t>Low</w:t>
            </w:r>
          </w:p>
        </w:tc>
        <w:tc>
          <w:tcPr>
            <w:tcW w:w="619" w:type="dxa"/>
            <w:noWrap/>
            <w:vAlign w:val="center"/>
            <w:hideMark/>
          </w:tcPr>
          <w:p w14:paraId="2D7BF644" w14:textId="71301D56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55" w:type="dxa"/>
            <w:noWrap/>
            <w:vAlign w:val="center"/>
            <w:hideMark/>
          </w:tcPr>
          <w:p w14:paraId="07A3525E" w14:textId="4E621CFF" w:rsidR="00973D46" w:rsidRPr="00CB76EA" w:rsidRDefault="00973D46" w:rsidP="00C03AF6">
            <w:r>
              <w:rPr>
                <w:rFonts w:ascii="Calibri" w:hAnsi="Calibri" w:cs="Calibri"/>
              </w:rPr>
              <w:t>(-523, 1,223)</w:t>
            </w:r>
          </w:p>
        </w:tc>
        <w:tc>
          <w:tcPr>
            <w:tcW w:w="617" w:type="dxa"/>
            <w:noWrap/>
            <w:vAlign w:val="center"/>
            <w:hideMark/>
          </w:tcPr>
          <w:p w14:paraId="1F9B9473" w14:textId="72325E4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676</w:t>
            </w:r>
          </w:p>
        </w:tc>
        <w:tc>
          <w:tcPr>
            <w:tcW w:w="1312" w:type="dxa"/>
            <w:noWrap/>
            <w:vAlign w:val="center"/>
            <w:hideMark/>
          </w:tcPr>
          <w:p w14:paraId="2E9AD160" w14:textId="7B7AE83B" w:rsidR="00973D46" w:rsidRPr="00CB76EA" w:rsidRDefault="00973D46" w:rsidP="00C03AF6">
            <w:r>
              <w:rPr>
                <w:rFonts w:ascii="Calibri" w:hAnsi="Calibri" w:cs="Calibri"/>
              </w:rPr>
              <w:t>(-170, 1,522)</w:t>
            </w:r>
          </w:p>
        </w:tc>
        <w:tc>
          <w:tcPr>
            <w:tcW w:w="725" w:type="dxa"/>
            <w:noWrap/>
            <w:vAlign w:val="center"/>
            <w:hideMark/>
          </w:tcPr>
          <w:p w14:paraId="045F224D" w14:textId="759EC660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1,013</w:t>
            </w:r>
          </w:p>
        </w:tc>
        <w:tc>
          <w:tcPr>
            <w:tcW w:w="1343" w:type="dxa"/>
            <w:noWrap/>
            <w:vAlign w:val="center"/>
            <w:hideMark/>
          </w:tcPr>
          <w:p w14:paraId="50B38FF4" w14:textId="4DE2FCBD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(47, 1,980)</w:t>
            </w:r>
          </w:p>
        </w:tc>
        <w:tc>
          <w:tcPr>
            <w:tcW w:w="935" w:type="dxa"/>
            <w:noWrap/>
            <w:vAlign w:val="center"/>
            <w:hideMark/>
          </w:tcPr>
          <w:p w14:paraId="13A67563" w14:textId="53CA04B7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-1,262</w:t>
            </w:r>
          </w:p>
        </w:tc>
        <w:tc>
          <w:tcPr>
            <w:tcW w:w="1446" w:type="dxa"/>
            <w:noWrap/>
            <w:vAlign w:val="center"/>
            <w:hideMark/>
          </w:tcPr>
          <w:p w14:paraId="73F20019" w14:textId="6008726E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(-2,422, -102)</w:t>
            </w:r>
          </w:p>
        </w:tc>
        <w:tc>
          <w:tcPr>
            <w:tcW w:w="633" w:type="dxa"/>
            <w:noWrap/>
            <w:vAlign w:val="center"/>
            <w:hideMark/>
          </w:tcPr>
          <w:p w14:paraId="25FAB492" w14:textId="03536995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-530</w:t>
            </w:r>
          </w:p>
        </w:tc>
        <w:tc>
          <w:tcPr>
            <w:tcW w:w="1372" w:type="dxa"/>
            <w:noWrap/>
            <w:vAlign w:val="center"/>
            <w:hideMark/>
          </w:tcPr>
          <w:p w14:paraId="1DEE17B0" w14:textId="347C4A5E" w:rsidR="00973D46" w:rsidRPr="00CB76EA" w:rsidRDefault="00973D46" w:rsidP="00C03AF6">
            <w:r>
              <w:rPr>
                <w:rFonts w:ascii="Calibri" w:hAnsi="Calibri" w:cs="Calibri"/>
              </w:rPr>
              <w:t>(-1,576, 515)</w:t>
            </w:r>
          </w:p>
        </w:tc>
        <w:tc>
          <w:tcPr>
            <w:tcW w:w="754" w:type="dxa"/>
            <w:noWrap/>
            <w:vAlign w:val="center"/>
            <w:hideMark/>
          </w:tcPr>
          <w:p w14:paraId="520F7BD3" w14:textId="219C695C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94" w:type="dxa"/>
            <w:noWrap/>
            <w:vAlign w:val="center"/>
            <w:hideMark/>
          </w:tcPr>
          <w:p w14:paraId="370E3308" w14:textId="1A2D1C54" w:rsidR="00973D46" w:rsidRPr="00CB76EA" w:rsidRDefault="00973D46" w:rsidP="00C03AF6">
            <w:r>
              <w:rPr>
                <w:rFonts w:ascii="Calibri" w:hAnsi="Calibri" w:cs="Calibri"/>
              </w:rPr>
              <w:t>(-1,063, 1,323)</w:t>
            </w:r>
          </w:p>
        </w:tc>
      </w:tr>
      <w:tr w:rsidR="00973D46" w:rsidRPr="00CB76EA" w14:paraId="3803B8D3" w14:textId="77777777" w:rsidTr="00973D46">
        <w:trPr>
          <w:gridAfter w:val="1"/>
          <w:wAfter w:w="53" w:type="dxa"/>
          <w:trHeight w:val="300"/>
        </w:trPr>
        <w:tc>
          <w:tcPr>
            <w:tcW w:w="279" w:type="dxa"/>
            <w:noWrap/>
            <w:vAlign w:val="center"/>
            <w:hideMark/>
          </w:tcPr>
          <w:p w14:paraId="467747F7" w14:textId="77777777" w:rsidR="00973D46" w:rsidRPr="00CB76EA" w:rsidRDefault="00973D46" w:rsidP="00C03AF6"/>
        </w:tc>
        <w:tc>
          <w:tcPr>
            <w:tcW w:w="2307" w:type="dxa"/>
            <w:gridSpan w:val="2"/>
          </w:tcPr>
          <w:p w14:paraId="26A3D2CD" w14:textId="77777777" w:rsidR="00973D46" w:rsidRPr="00CB76EA" w:rsidRDefault="00973D46" w:rsidP="00C03AF6"/>
        </w:tc>
        <w:tc>
          <w:tcPr>
            <w:tcW w:w="2307" w:type="dxa"/>
            <w:noWrap/>
            <w:vAlign w:val="center"/>
            <w:hideMark/>
          </w:tcPr>
          <w:p w14:paraId="6910B049" w14:textId="77EEFE6F" w:rsidR="00973D46" w:rsidRPr="00CB76EA" w:rsidRDefault="00973D46" w:rsidP="00C03AF6">
            <w:r w:rsidRPr="00CB76EA">
              <w:t>Intermediate</w:t>
            </w:r>
          </w:p>
        </w:tc>
        <w:tc>
          <w:tcPr>
            <w:tcW w:w="619" w:type="dxa"/>
            <w:noWrap/>
            <w:vAlign w:val="center"/>
            <w:hideMark/>
          </w:tcPr>
          <w:p w14:paraId="4047CD64" w14:textId="745D96C9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</w:rPr>
              <w:t>-443</w:t>
            </w:r>
          </w:p>
        </w:tc>
        <w:tc>
          <w:tcPr>
            <w:tcW w:w="1255" w:type="dxa"/>
            <w:noWrap/>
            <w:vAlign w:val="center"/>
            <w:hideMark/>
          </w:tcPr>
          <w:p w14:paraId="1D9F4C3F" w14:textId="3EF16CB2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(-953, 67)</w:t>
            </w:r>
          </w:p>
        </w:tc>
        <w:tc>
          <w:tcPr>
            <w:tcW w:w="617" w:type="dxa"/>
            <w:noWrap/>
            <w:vAlign w:val="center"/>
            <w:hideMark/>
          </w:tcPr>
          <w:p w14:paraId="033CDB57" w14:textId="13BAB441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-126</w:t>
            </w:r>
          </w:p>
        </w:tc>
        <w:tc>
          <w:tcPr>
            <w:tcW w:w="1312" w:type="dxa"/>
            <w:noWrap/>
            <w:vAlign w:val="center"/>
            <w:hideMark/>
          </w:tcPr>
          <w:p w14:paraId="50B752E6" w14:textId="66399361" w:rsidR="00973D46" w:rsidRPr="00CB76EA" w:rsidRDefault="00973D46" w:rsidP="00C03AF6">
            <w:r>
              <w:rPr>
                <w:rFonts w:ascii="Calibri" w:hAnsi="Calibri" w:cs="Calibri"/>
              </w:rPr>
              <w:t>(-625, 373)</w:t>
            </w:r>
          </w:p>
        </w:tc>
        <w:tc>
          <w:tcPr>
            <w:tcW w:w="725" w:type="dxa"/>
            <w:noWrap/>
            <w:vAlign w:val="center"/>
            <w:hideMark/>
          </w:tcPr>
          <w:p w14:paraId="23F42789" w14:textId="7BB1766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43" w:type="dxa"/>
            <w:noWrap/>
            <w:vAlign w:val="center"/>
            <w:hideMark/>
          </w:tcPr>
          <w:p w14:paraId="689D856A" w14:textId="63426CF5" w:rsidR="00973D46" w:rsidRPr="00CB76EA" w:rsidRDefault="00973D46" w:rsidP="00C03AF6">
            <w:r>
              <w:rPr>
                <w:rFonts w:ascii="Calibri" w:hAnsi="Calibri" w:cs="Calibri"/>
              </w:rPr>
              <w:t>(-525, 548)</w:t>
            </w:r>
          </w:p>
        </w:tc>
        <w:tc>
          <w:tcPr>
            <w:tcW w:w="935" w:type="dxa"/>
            <w:noWrap/>
            <w:vAlign w:val="center"/>
            <w:hideMark/>
          </w:tcPr>
          <w:p w14:paraId="7E141AC1" w14:textId="6959739F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-1,011</w:t>
            </w:r>
          </w:p>
        </w:tc>
        <w:tc>
          <w:tcPr>
            <w:tcW w:w="1446" w:type="dxa"/>
            <w:noWrap/>
            <w:vAlign w:val="center"/>
            <w:hideMark/>
          </w:tcPr>
          <w:p w14:paraId="645369DA" w14:textId="7D48E46D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(-1,688, -335)</w:t>
            </w:r>
          </w:p>
        </w:tc>
        <w:tc>
          <w:tcPr>
            <w:tcW w:w="633" w:type="dxa"/>
            <w:noWrap/>
            <w:vAlign w:val="center"/>
            <w:hideMark/>
          </w:tcPr>
          <w:p w14:paraId="6F10C741" w14:textId="173A6F17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-289</w:t>
            </w:r>
          </w:p>
        </w:tc>
        <w:tc>
          <w:tcPr>
            <w:tcW w:w="1372" w:type="dxa"/>
            <w:noWrap/>
            <w:vAlign w:val="center"/>
            <w:hideMark/>
          </w:tcPr>
          <w:p w14:paraId="71B8FA80" w14:textId="0A5EB265" w:rsidR="00973D46" w:rsidRPr="00CB76EA" w:rsidRDefault="00973D46" w:rsidP="00C03AF6">
            <w:r>
              <w:rPr>
                <w:rFonts w:ascii="Calibri" w:hAnsi="Calibri" w:cs="Calibri"/>
              </w:rPr>
              <w:t>(-906, 327)</w:t>
            </w:r>
          </w:p>
        </w:tc>
        <w:tc>
          <w:tcPr>
            <w:tcW w:w="754" w:type="dxa"/>
            <w:noWrap/>
            <w:vAlign w:val="center"/>
            <w:hideMark/>
          </w:tcPr>
          <w:p w14:paraId="606F044C" w14:textId="72DCF61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94" w:type="dxa"/>
            <w:noWrap/>
            <w:vAlign w:val="center"/>
            <w:hideMark/>
          </w:tcPr>
          <w:p w14:paraId="1E04C4EF" w14:textId="47D04932" w:rsidR="00973D46" w:rsidRPr="00CB76EA" w:rsidRDefault="00973D46" w:rsidP="00C03AF6">
            <w:r>
              <w:rPr>
                <w:rFonts w:ascii="Calibri" w:hAnsi="Calibri" w:cs="Calibri"/>
              </w:rPr>
              <w:t>(-599, 727)</w:t>
            </w:r>
          </w:p>
        </w:tc>
      </w:tr>
      <w:tr w:rsidR="00973D46" w:rsidRPr="00CB76EA" w14:paraId="30DCBCF2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01D652BE" w14:textId="77777777" w:rsidR="00973D46" w:rsidRPr="00CB76EA" w:rsidRDefault="00973D46" w:rsidP="00CB76EA"/>
        </w:tc>
        <w:tc>
          <w:tcPr>
            <w:tcW w:w="2307" w:type="dxa"/>
            <w:gridSpan w:val="2"/>
          </w:tcPr>
          <w:p w14:paraId="6329B572" w14:textId="77777777" w:rsidR="00973D46" w:rsidRPr="00CB76EA" w:rsidRDefault="00973D46" w:rsidP="00CB76EA"/>
        </w:tc>
        <w:tc>
          <w:tcPr>
            <w:tcW w:w="2307" w:type="dxa"/>
            <w:noWrap/>
            <w:vAlign w:val="center"/>
            <w:hideMark/>
          </w:tcPr>
          <w:p w14:paraId="1630FF92" w14:textId="75DABA4B" w:rsidR="00973D46" w:rsidRPr="00CB76EA" w:rsidRDefault="00973D46" w:rsidP="00CB76EA">
            <w:r w:rsidRPr="00CB76EA">
              <w:t>High (reference group)</w:t>
            </w:r>
          </w:p>
        </w:tc>
        <w:tc>
          <w:tcPr>
            <w:tcW w:w="619" w:type="dxa"/>
            <w:noWrap/>
            <w:vAlign w:val="center"/>
            <w:hideMark/>
          </w:tcPr>
          <w:p w14:paraId="70C92E86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noWrap/>
            <w:vAlign w:val="center"/>
            <w:hideMark/>
          </w:tcPr>
          <w:p w14:paraId="710ABB25" w14:textId="77777777" w:rsidR="00973D46" w:rsidRPr="00CB76EA" w:rsidRDefault="00973D46" w:rsidP="00CB76EA"/>
        </w:tc>
        <w:tc>
          <w:tcPr>
            <w:tcW w:w="617" w:type="dxa"/>
            <w:noWrap/>
            <w:vAlign w:val="center"/>
            <w:hideMark/>
          </w:tcPr>
          <w:p w14:paraId="43BA6D02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12" w:type="dxa"/>
            <w:noWrap/>
            <w:vAlign w:val="center"/>
            <w:hideMark/>
          </w:tcPr>
          <w:p w14:paraId="61F4B539" w14:textId="77777777" w:rsidR="00973D46" w:rsidRPr="00CB76EA" w:rsidRDefault="00973D46" w:rsidP="00CB76EA"/>
        </w:tc>
        <w:tc>
          <w:tcPr>
            <w:tcW w:w="725" w:type="dxa"/>
            <w:noWrap/>
            <w:vAlign w:val="center"/>
            <w:hideMark/>
          </w:tcPr>
          <w:p w14:paraId="03D94133" w14:textId="77777777" w:rsidR="00973D46" w:rsidRPr="00CB76EA" w:rsidRDefault="00973D46" w:rsidP="00CB76EA"/>
        </w:tc>
        <w:tc>
          <w:tcPr>
            <w:tcW w:w="1343" w:type="dxa"/>
            <w:noWrap/>
            <w:vAlign w:val="center"/>
            <w:hideMark/>
          </w:tcPr>
          <w:p w14:paraId="40A6EDCF" w14:textId="77777777" w:rsidR="00973D46" w:rsidRPr="00CB76EA" w:rsidRDefault="00973D46" w:rsidP="00CB76EA"/>
        </w:tc>
        <w:tc>
          <w:tcPr>
            <w:tcW w:w="935" w:type="dxa"/>
            <w:noWrap/>
            <w:vAlign w:val="center"/>
            <w:hideMark/>
          </w:tcPr>
          <w:p w14:paraId="5EFE0573" w14:textId="77777777" w:rsidR="00973D46" w:rsidRPr="00CB76EA" w:rsidRDefault="00973D46" w:rsidP="00CB76EA"/>
        </w:tc>
        <w:tc>
          <w:tcPr>
            <w:tcW w:w="1446" w:type="dxa"/>
            <w:noWrap/>
            <w:vAlign w:val="center"/>
            <w:hideMark/>
          </w:tcPr>
          <w:p w14:paraId="5223F228" w14:textId="77777777" w:rsidR="00973D46" w:rsidRPr="00CB76EA" w:rsidRDefault="00973D46" w:rsidP="00CB76EA"/>
        </w:tc>
        <w:tc>
          <w:tcPr>
            <w:tcW w:w="633" w:type="dxa"/>
            <w:noWrap/>
            <w:vAlign w:val="center"/>
            <w:hideMark/>
          </w:tcPr>
          <w:p w14:paraId="480DB927" w14:textId="77777777" w:rsidR="00973D46" w:rsidRPr="00CB76EA" w:rsidRDefault="00973D46" w:rsidP="00CB76EA"/>
        </w:tc>
        <w:tc>
          <w:tcPr>
            <w:tcW w:w="1372" w:type="dxa"/>
            <w:noWrap/>
            <w:vAlign w:val="center"/>
            <w:hideMark/>
          </w:tcPr>
          <w:p w14:paraId="5184F817" w14:textId="77777777" w:rsidR="00973D46" w:rsidRPr="00CB76EA" w:rsidRDefault="00973D46" w:rsidP="00CB76EA"/>
        </w:tc>
        <w:tc>
          <w:tcPr>
            <w:tcW w:w="754" w:type="dxa"/>
            <w:noWrap/>
            <w:vAlign w:val="center"/>
            <w:hideMark/>
          </w:tcPr>
          <w:p w14:paraId="752E6BE9" w14:textId="77777777" w:rsidR="00973D46" w:rsidRPr="00CB76EA" w:rsidRDefault="00973D46" w:rsidP="00CB76EA"/>
        </w:tc>
        <w:tc>
          <w:tcPr>
            <w:tcW w:w="1547" w:type="dxa"/>
            <w:gridSpan w:val="2"/>
            <w:noWrap/>
            <w:vAlign w:val="center"/>
            <w:hideMark/>
          </w:tcPr>
          <w:p w14:paraId="10EEB685" w14:textId="77777777" w:rsidR="00973D46" w:rsidRPr="00CB76EA" w:rsidRDefault="00973D46" w:rsidP="00CB76EA"/>
        </w:tc>
      </w:tr>
      <w:tr w:rsidR="00973D46" w:rsidRPr="00CB76EA" w14:paraId="0422C2CC" w14:textId="77777777" w:rsidTr="00973D46">
        <w:trPr>
          <w:trHeight w:val="300"/>
        </w:trPr>
        <w:tc>
          <w:tcPr>
            <w:tcW w:w="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496556" w14:textId="77777777" w:rsidR="00973D46" w:rsidRPr="00CB76EA" w:rsidRDefault="00973D46" w:rsidP="00CB76EA"/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14:paraId="1C2BCD1C" w14:textId="77777777" w:rsidR="00973D46" w:rsidRPr="00CB76EA" w:rsidRDefault="00973D46" w:rsidP="00CB76EA"/>
        </w:tc>
        <w:tc>
          <w:tcPr>
            <w:tcW w:w="23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C14A6A" w14:textId="5222CD53" w:rsidR="00973D46" w:rsidRPr="00CB76EA" w:rsidRDefault="00973D46" w:rsidP="00CB76EA"/>
        </w:tc>
        <w:tc>
          <w:tcPr>
            <w:tcW w:w="6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50AADC" w14:textId="77777777" w:rsidR="00973D46" w:rsidRPr="00CB76EA" w:rsidRDefault="00973D46" w:rsidP="00CB76EA"/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B79868" w14:textId="77777777" w:rsidR="00973D46" w:rsidRPr="00CB76EA" w:rsidRDefault="00973D46" w:rsidP="00CB76EA"/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5EA97E" w14:textId="77777777" w:rsidR="00973D46" w:rsidRPr="00CB76EA" w:rsidRDefault="00973D46" w:rsidP="001B586C">
            <w:pPr>
              <w:jc w:val="both"/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992D33" w14:textId="77777777" w:rsidR="00973D46" w:rsidRPr="00CB76EA" w:rsidRDefault="00973D46" w:rsidP="00CB76EA"/>
        </w:tc>
        <w:tc>
          <w:tcPr>
            <w:tcW w:w="7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67E2FB" w14:textId="77777777" w:rsidR="00973D46" w:rsidRPr="00CB76EA" w:rsidRDefault="00973D46" w:rsidP="00CB76EA"/>
        </w:tc>
        <w:tc>
          <w:tcPr>
            <w:tcW w:w="13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7B8EEE" w14:textId="77777777" w:rsidR="00973D46" w:rsidRPr="00CB76EA" w:rsidRDefault="00973D46" w:rsidP="00CB76EA"/>
        </w:tc>
        <w:tc>
          <w:tcPr>
            <w:tcW w:w="9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E87A" w14:textId="77777777" w:rsidR="00973D46" w:rsidRPr="00CB76EA" w:rsidRDefault="00973D46" w:rsidP="00CB76EA"/>
        </w:tc>
        <w:tc>
          <w:tcPr>
            <w:tcW w:w="14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B143A5" w14:textId="77777777" w:rsidR="00973D46" w:rsidRPr="00CB76EA" w:rsidRDefault="00973D46" w:rsidP="00CB76EA"/>
        </w:tc>
        <w:tc>
          <w:tcPr>
            <w:tcW w:w="6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7CFB0B" w14:textId="77777777" w:rsidR="00973D46" w:rsidRPr="00CB76EA" w:rsidRDefault="00973D46" w:rsidP="00CB76EA"/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B79043" w14:textId="77777777" w:rsidR="00973D46" w:rsidRPr="00CB76EA" w:rsidRDefault="00973D46" w:rsidP="00CB76EA"/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264E2E" w14:textId="77777777" w:rsidR="00973D46" w:rsidRPr="00CB76EA" w:rsidRDefault="00973D46" w:rsidP="00CB76EA"/>
        </w:tc>
        <w:tc>
          <w:tcPr>
            <w:tcW w:w="154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E920DA8" w14:textId="77777777" w:rsidR="00973D46" w:rsidRPr="00CB76EA" w:rsidRDefault="00973D46" w:rsidP="00CB76EA"/>
        </w:tc>
      </w:tr>
      <w:tr w:rsidR="00973D46" w:rsidRPr="00CB76EA" w14:paraId="46958BCE" w14:textId="77777777" w:rsidTr="00973D46">
        <w:trPr>
          <w:trHeight w:val="300"/>
        </w:trPr>
        <w:tc>
          <w:tcPr>
            <w:tcW w:w="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97BAA4" w14:textId="77777777" w:rsidR="00973D46" w:rsidRPr="00CB76EA" w:rsidRDefault="00973D46" w:rsidP="00B86A22">
            <w:pPr>
              <w:jc w:val="center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</w:tcPr>
          <w:p w14:paraId="5BCA038B" w14:textId="77777777" w:rsidR="00973D46" w:rsidRPr="00CB76EA" w:rsidRDefault="00973D46" w:rsidP="00B86A22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DFF7B4" w14:textId="57686A7C" w:rsidR="00973D46" w:rsidRPr="00CB76EA" w:rsidRDefault="00973D46" w:rsidP="00B86A22">
            <w:pPr>
              <w:jc w:val="center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2A2E6ADD" w14:textId="65FD57BF" w:rsidR="00973D46" w:rsidRPr="00CB76EA" w:rsidRDefault="00973D46" w:rsidP="00B86A22">
            <w:pPr>
              <w:jc w:val="center"/>
              <w:rPr>
                <w:b/>
                <w:bCs/>
              </w:rPr>
            </w:pPr>
            <w:r w:rsidRPr="00CB76EA">
              <w:rPr>
                <w:b/>
                <w:bCs/>
              </w:rPr>
              <w:t>Outcome: daily minutes of MVPA on weekdays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</w:tcBorders>
            <w:noWrap/>
            <w:vAlign w:val="center"/>
            <w:hideMark/>
          </w:tcPr>
          <w:p w14:paraId="51C67C25" w14:textId="2BE3F155" w:rsidR="00973D46" w:rsidRPr="00CB76EA" w:rsidRDefault="00973D46" w:rsidP="00B86A22">
            <w:pPr>
              <w:jc w:val="center"/>
              <w:rPr>
                <w:b/>
                <w:bCs/>
              </w:rPr>
            </w:pPr>
            <w:r w:rsidRPr="00CB76EA">
              <w:rPr>
                <w:b/>
                <w:bCs/>
              </w:rPr>
              <w:t>Outcome: daily minutes of MVPA on weekend days</w:t>
            </w:r>
          </w:p>
        </w:tc>
      </w:tr>
      <w:tr w:rsidR="00973D46" w:rsidRPr="00CB76EA" w14:paraId="55CFBD13" w14:textId="77777777" w:rsidTr="00973D46">
        <w:trPr>
          <w:trHeight w:val="300"/>
        </w:trPr>
        <w:tc>
          <w:tcPr>
            <w:tcW w:w="2307" w:type="dxa"/>
            <w:gridSpan w:val="2"/>
          </w:tcPr>
          <w:p w14:paraId="691444E1" w14:textId="77777777" w:rsidR="00973D46" w:rsidRPr="00CB76EA" w:rsidRDefault="00973D46" w:rsidP="00C03AF6"/>
        </w:tc>
        <w:tc>
          <w:tcPr>
            <w:tcW w:w="2586" w:type="dxa"/>
            <w:gridSpan w:val="2"/>
            <w:noWrap/>
            <w:vAlign w:val="center"/>
            <w:hideMark/>
          </w:tcPr>
          <w:p w14:paraId="72213B0B" w14:textId="6FF6C5EF" w:rsidR="00973D46" w:rsidRPr="00CB76EA" w:rsidRDefault="00973D46" w:rsidP="00C03AF6">
            <w:r w:rsidRPr="00CB76EA">
              <w:t>Walkability</w:t>
            </w:r>
          </w:p>
        </w:tc>
        <w:tc>
          <w:tcPr>
            <w:tcW w:w="619" w:type="dxa"/>
            <w:noWrap/>
            <w:vAlign w:val="center"/>
            <w:hideMark/>
          </w:tcPr>
          <w:p w14:paraId="7FE313B2" w14:textId="2450187A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1255" w:type="dxa"/>
            <w:noWrap/>
            <w:vAlign w:val="center"/>
            <w:hideMark/>
          </w:tcPr>
          <w:p w14:paraId="457799DC" w14:textId="1B8E67AE" w:rsidR="00973D46" w:rsidRPr="00CB76EA" w:rsidRDefault="00973D46" w:rsidP="00C03AF6">
            <w:r>
              <w:rPr>
                <w:rFonts w:ascii="Calibri" w:hAnsi="Calibri" w:cs="Calibri"/>
              </w:rPr>
              <w:t>(-0.2, 1.2)</w:t>
            </w:r>
          </w:p>
        </w:tc>
        <w:tc>
          <w:tcPr>
            <w:tcW w:w="617" w:type="dxa"/>
            <w:noWrap/>
            <w:vAlign w:val="center"/>
            <w:hideMark/>
          </w:tcPr>
          <w:p w14:paraId="1856730D" w14:textId="59D6A373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0.0</w:t>
            </w:r>
          </w:p>
        </w:tc>
        <w:tc>
          <w:tcPr>
            <w:tcW w:w="1312" w:type="dxa"/>
            <w:noWrap/>
            <w:vAlign w:val="center"/>
            <w:hideMark/>
          </w:tcPr>
          <w:p w14:paraId="4788834D" w14:textId="0B857E9F" w:rsidR="00973D46" w:rsidRPr="00CB76EA" w:rsidRDefault="00973D46" w:rsidP="00C03AF6">
            <w:r>
              <w:rPr>
                <w:rFonts w:ascii="Calibri" w:hAnsi="Calibri" w:cs="Calibri"/>
              </w:rPr>
              <w:t>(-0.7, 0.7)</w:t>
            </w:r>
          </w:p>
        </w:tc>
        <w:tc>
          <w:tcPr>
            <w:tcW w:w="725" w:type="dxa"/>
            <w:noWrap/>
            <w:vAlign w:val="center"/>
            <w:hideMark/>
          </w:tcPr>
          <w:p w14:paraId="5B22090C" w14:textId="0146174D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0.2</w:t>
            </w:r>
          </w:p>
        </w:tc>
        <w:tc>
          <w:tcPr>
            <w:tcW w:w="1343" w:type="dxa"/>
            <w:noWrap/>
            <w:vAlign w:val="center"/>
            <w:hideMark/>
          </w:tcPr>
          <w:p w14:paraId="43C1F6AA" w14:textId="70C16AB2" w:rsidR="00973D46" w:rsidRPr="00CB76EA" w:rsidRDefault="00973D46" w:rsidP="00C03AF6">
            <w:r>
              <w:rPr>
                <w:rFonts w:ascii="Calibri" w:hAnsi="Calibri" w:cs="Calibri"/>
              </w:rPr>
              <w:t>(-0.6, 1.1)</w:t>
            </w:r>
          </w:p>
        </w:tc>
        <w:tc>
          <w:tcPr>
            <w:tcW w:w="935" w:type="dxa"/>
            <w:noWrap/>
            <w:vAlign w:val="center"/>
            <w:hideMark/>
          </w:tcPr>
          <w:p w14:paraId="0320A16B" w14:textId="40CB7F9C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</w:p>
        </w:tc>
        <w:tc>
          <w:tcPr>
            <w:tcW w:w="1446" w:type="dxa"/>
            <w:noWrap/>
            <w:vAlign w:val="center"/>
            <w:hideMark/>
          </w:tcPr>
          <w:p w14:paraId="15DD2831" w14:textId="33C2EF88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(1.2, 3.1)</w:t>
            </w:r>
          </w:p>
        </w:tc>
        <w:tc>
          <w:tcPr>
            <w:tcW w:w="633" w:type="dxa"/>
            <w:noWrap/>
            <w:vAlign w:val="center"/>
            <w:hideMark/>
          </w:tcPr>
          <w:p w14:paraId="605B9A9F" w14:textId="4462B8F2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1.2</w:t>
            </w:r>
          </w:p>
        </w:tc>
        <w:tc>
          <w:tcPr>
            <w:tcW w:w="1372" w:type="dxa"/>
            <w:noWrap/>
            <w:vAlign w:val="center"/>
            <w:hideMark/>
          </w:tcPr>
          <w:p w14:paraId="3547A6CB" w14:textId="2372CA39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(0.3, 2.0)</w:t>
            </w:r>
          </w:p>
        </w:tc>
        <w:tc>
          <w:tcPr>
            <w:tcW w:w="754" w:type="dxa"/>
            <w:noWrap/>
            <w:vAlign w:val="center"/>
            <w:hideMark/>
          </w:tcPr>
          <w:p w14:paraId="18D69C34" w14:textId="687AA09B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1.4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7C33444A" w14:textId="4883C2CE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(0.4, 2.5)</w:t>
            </w:r>
          </w:p>
        </w:tc>
      </w:tr>
      <w:tr w:rsidR="00973D46" w:rsidRPr="00CB76EA" w14:paraId="0D05B10A" w14:textId="77777777" w:rsidTr="00973D46">
        <w:trPr>
          <w:trHeight w:val="300"/>
        </w:trPr>
        <w:tc>
          <w:tcPr>
            <w:tcW w:w="2307" w:type="dxa"/>
            <w:gridSpan w:val="2"/>
          </w:tcPr>
          <w:p w14:paraId="187487A5" w14:textId="77777777" w:rsidR="00973D46" w:rsidRDefault="00973D46" w:rsidP="00530BDB"/>
        </w:tc>
        <w:tc>
          <w:tcPr>
            <w:tcW w:w="2586" w:type="dxa"/>
            <w:gridSpan w:val="2"/>
            <w:noWrap/>
            <w:vAlign w:val="center"/>
          </w:tcPr>
          <w:p w14:paraId="15B4A079" w14:textId="49A34AAC" w:rsidR="00973D46" w:rsidRPr="00CB76EA" w:rsidRDefault="00973D46" w:rsidP="00530BDB">
            <w:r>
              <w:t>Distance to closest</w:t>
            </w:r>
          </w:p>
        </w:tc>
        <w:tc>
          <w:tcPr>
            <w:tcW w:w="619" w:type="dxa"/>
            <w:noWrap/>
            <w:vAlign w:val="center"/>
          </w:tcPr>
          <w:p w14:paraId="4D7D0AF0" w14:textId="77777777" w:rsidR="00973D46" w:rsidRPr="00CB76EA" w:rsidRDefault="00973D46" w:rsidP="00530BDB">
            <w:pPr>
              <w:jc w:val="right"/>
            </w:pPr>
          </w:p>
        </w:tc>
        <w:tc>
          <w:tcPr>
            <w:tcW w:w="1255" w:type="dxa"/>
            <w:noWrap/>
            <w:vAlign w:val="center"/>
          </w:tcPr>
          <w:p w14:paraId="51196FE1" w14:textId="77777777" w:rsidR="00973D46" w:rsidRPr="00CB76EA" w:rsidRDefault="00973D46" w:rsidP="00530BDB"/>
        </w:tc>
        <w:tc>
          <w:tcPr>
            <w:tcW w:w="617" w:type="dxa"/>
            <w:noWrap/>
            <w:vAlign w:val="center"/>
          </w:tcPr>
          <w:p w14:paraId="57E5EAA5" w14:textId="77777777" w:rsidR="00973D46" w:rsidRPr="00CB76EA" w:rsidRDefault="00973D46" w:rsidP="00530BDB">
            <w:pPr>
              <w:jc w:val="right"/>
            </w:pPr>
          </w:p>
        </w:tc>
        <w:tc>
          <w:tcPr>
            <w:tcW w:w="1312" w:type="dxa"/>
            <w:noWrap/>
            <w:vAlign w:val="center"/>
          </w:tcPr>
          <w:p w14:paraId="2A67A8F7" w14:textId="77777777" w:rsidR="00973D46" w:rsidRPr="00CB76EA" w:rsidRDefault="00973D46" w:rsidP="00530BDB"/>
        </w:tc>
        <w:tc>
          <w:tcPr>
            <w:tcW w:w="725" w:type="dxa"/>
            <w:noWrap/>
            <w:vAlign w:val="center"/>
          </w:tcPr>
          <w:p w14:paraId="65C9CA38" w14:textId="77777777" w:rsidR="00973D46" w:rsidRPr="00CB76EA" w:rsidRDefault="00973D46" w:rsidP="00530BDB">
            <w:pPr>
              <w:jc w:val="right"/>
            </w:pPr>
          </w:p>
        </w:tc>
        <w:tc>
          <w:tcPr>
            <w:tcW w:w="1343" w:type="dxa"/>
            <w:noWrap/>
            <w:vAlign w:val="center"/>
          </w:tcPr>
          <w:p w14:paraId="095FB2EB" w14:textId="77777777" w:rsidR="00973D46" w:rsidRPr="00CB76EA" w:rsidRDefault="00973D46" w:rsidP="00530BDB"/>
        </w:tc>
        <w:tc>
          <w:tcPr>
            <w:tcW w:w="935" w:type="dxa"/>
            <w:noWrap/>
            <w:vAlign w:val="center"/>
          </w:tcPr>
          <w:p w14:paraId="375F9C6A" w14:textId="77777777" w:rsidR="00973D46" w:rsidRPr="00CB76EA" w:rsidRDefault="00973D46" w:rsidP="00530BDB">
            <w:pPr>
              <w:jc w:val="right"/>
              <w:rPr>
                <w:b/>
                <w:bCs/>
              </w:rPr>
            </w:pPr>
          </w:p>
        </w:tc>
        <w:tc>
          <w:tcPr>
            <w:tcW w:w="1446" w:type="dxa"/>
            <w:noWrap/>
            <w:vAlign w:val="center"/>
          </w:tcPr>
          <w:p w14:paraId="6A006D71" w14:textId="77777777" w:rsidR="00973D46" w:rsidRPr="00CB76EA" w:rsidRDefault="00973D46" w:rsidP="00530BDB">
            <w:pPr>
              <w:rPr>
                <w:b/>
                <w:bCs/>
              </w:rPr>
            </w:pPr>
          </w:p>
        </w:tc>
        <w:tc>
          <w:tcPr>
            <w:tcW w:w="633" w:type="dxa"/>
            <w:noWrap/>
            <w:vAlign w:val="center"/>
          </w:tcPr>
          <w:p w14:paraId="2D736736" w14:textId="77777777" w:rsidR="00973D46" w:rsidRPr="00CB76EA" w:rsidRDefault="00973D46" w:rsidP="00530BDB">
            <w:pPr>
              <w:jc w:val="right"/>
              <w:rPr>
                <w:b/>
                <w:bCs/>
              </w:rPr>
            </w:pPr>
          </w:p>
        </w:tc>
        <w:tc>
          <w:tcPr>
            <w:tcW w:w="1372" w:type="dxa"/>
            <w:noWrap/>
            <w:vAlign w:val="center"/>
          </w:tcPr>
          <w:p w14:paraId="3F4B5051" w14:textId="77777777" w:rsidR="00973D46" w:rsidRPr="00CB76EA" w:rsidRDefault="00973D46" w:rsidP="00530BDB">
            <w:pPr>
              <w:rPr>
                <w:b/>
                <w:bCs/>
              </w:rPr>
            </w:pPr>
          </w:p>
        </w:tc>
        <w:tc>
          <w:tcPr>
            <w:tcW w:w="754" w:type="dxa"/>
            <w:noWrap/>
            <w:vAlign w:val="center"/>
          </w:tcPr>
          <w:p w14:paraId="47551B20" w14:textId="77777777" w:rsidR="00973D46" w:rsidRPr="00CB76EA" w:rsidRDefault="00973D46" w:rsidP="00530BDB">
            <w:pPr>
              <w:jc w:val="right"/>
              <w:rPr>
                <w:b/>
                <w:bCs/>
              </w:rPr>
            </w:pPr>
          </w:p>
        </w:tc>
        <w:tc>
          <w:tcPr>
            <w:tcW w:w="1547" w:type="dxa"/>
            <w:gridSpan w:val="2"/>
            <w:noWrap/>
            <w:vAlign w:val="center"/>
          </w:tcPr>
          <w:p w14:paraId="26FE8374" w14:textId="77777777" w:rsidR="00973D46" w:rsidRPr="00CB76EA" w:rsidRDefault="00973D46" w:rsidP="00530BDB">
            <w:pPr>
              <w:rPr>
                <w:b/>
                <w:bCs/>
              </w:rPr>
            </w:pPr>
          </w:p>
        </w:tc>
      </w:tr>
      <w:tr w:rsidR="00973D46" w:rsidRPr="00CB76EA" w14:paraId="3CAF9F29" w14:textId="77777777" w:rsidTr="00973D46">
        <w:trPr>
          <w:trHeight w:val="300"/>
        </w:trPr>
        <w:tc>
          <w:tcPr>
            <w:tcW w:w="279" w:type="dxa"/>
            <w:noWrap/>
            <w:vAlign w:val="center"/>
          </w:tcPr>
          <w:p w14:paraId="3EA9CB2C" w14:textId="2E9AEED4" w:rsidR="00973D46" w:rsidRPr="00CB76EA" w:rsidRDefault="00973D46" w:rsidP="00C03AF6"/>
        </w:tc>
        <w:tc>
          <w:tcPr>
            <w:tcW w:w="2307" w:type="dxa"/>
            <w:gridSpan w:val="2"/>
          </w:tcPr>
          <w:p w14:paraId="7DFA8547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1D9554DA" w14:textId="498492A4" w:rsidR="00973D46" w:rsidRPr="00CB76EA" w:rsidRDefault="00973D46" w:rsidP="00C03AF6">
            <w:r w:rsidRPr="00CB76EA">
              <w:t>metropolitan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04E4E599" w14:textId="121F197F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-2.8</w:t>
            </w:r>
          </w:p>
        </w:tc>
        <w:tc>
          <w:tcPr>
            <w:tcW w:w="1255" w:type="dxa"/>
            <w:noWrap/>
            <w:vAlign w:val="center"/>
            <w:hideMark/>
          </w:tcPr>
          <w:p w14:paraId="5C48CD1C" w14:textId="048BCED9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(-4.1, -1.5)</w:t>
            </w:r>
          </w:p>
        </w:tc>
        <w:tc>
          <w:tcPr>
            <w:tcW w:w="617" w:type="dxa"/>
            <w:noWrap/>
            <w:vAlign w:val="center"/>
            <w:hideMark/>
          </w:tcPr>
          <w:p w14:paraId="6FF1A3A7" w14:textId="28D69F39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-1.9</w:t>
            </w:r>
          </w:p>
        </w:tc>
        <w:tc>
          <w:tcPr>
            <w:tcW w:w="1312" w:type="dxa"/>
            <w:noWrap/>
            <w:vAlign w:val="center"/>
            <w:hideMark/>
          </w:tcPr>
          <w:p w14:paraId="242040DF" w14:textId="3F77BEA5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(-3.2, -0.6)</w:t>
            </w:r>
          </w:p>
        </w:tc>
        <w:tc>
          <w:tcPr>
            <w:tcW w:w="725" w:type="dxa"/>
            <w:noWrap/>
            <w:vAlign w:val="center"/>
            <w:hideMark/>
          </w:tcPr>
          <w:p w14:paraId="04656097" w14:textId="0846D258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-2.3</w:t>
            </w:r>
          </w:p>
        </w:tc>
        <w:tc>
          <w:tcPr>
            <w:tcW w:w="1343" w:type="dxa"/>
            <w:noWrap/>
            <w:vAlign w:val="center"/>
            <w:hideMark/>
          </w:tcPr>
          <w:p w14:paraId="40372F76" w14:textId="409A4E92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(-3.6, -0.9)</w:t>
            </w:r>
          </w:p>
        </w:tc>
        <w:tc>
          <w:tcPr>
            <w:tcW w:w="935" w:type="dxa"/>
            <w:noWrap/>
            <w:vAlign w:val="center"/>
            <w:hideMark/>
          </w:tcPr>
          <w:p w14:paraId="20249AF6" w14:textId="7542181D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-2.9</w:t>
            </w:r>
          </w:p>
        </w:tc>
        <w:tc>
          <w:tcPr>
            <w:tcW w:w="1446" w:type="dxa"/>
            <w:noWrap/>
            <w:vAlign w:val="center"/>
            <w:hideMark/>
          </w:tcPr>
          <w:p w14:paraId="375981B8" w14:textId="47A47A19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(-4.7, -1.2)</w:t>
            </w:r>
          </w:p>
        </w:tc>
        <w:tc>
          <w:tcPr>
            <w:tcW w:w="633" w:type="dxa"/>
            <w:noWrap/>
            <w:vAlign w:val="center"/>
            <w:hideMark/>
          </w:tcPr>
          <w:p w14:paraId="7FD24C14" w14:textId="1A64D843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-1.1</w:t>
            </w:r>
          </w:p>
        </w:tc>
        <w:tc>
          <w:tcPr>
            <w:tcW w:w="1372" w:type="dxa"/>
            <w:noWrap/>
            <w:vAlign w:val="center"/>
            <w:hideMark/>
          </w:tcPr>
          <w:p w14:paraId="41BD8C1C" w14:textId="2B0D9777" w:rsidR="00973D46" w:rsidRPr="00CB76EA" w:rsidRDefault="00973D46" w:rsidP="00C03AF6">
            <w:r>
              <w:rPr>
                <w:rFonts w:ascii="Calibri" w:hAnsi="Calibri" w:cs="Calibri"/>
              </w:rPr>
              <w:t>(-2.7, 0.5)</w:t>
            </w:r>
          </w:p>
        </w:tc>
        <w:tc>
          <w:tcPr>
            <w:tcW w:w="754" w:type="dxa"/>
            <w:noWrap/>
            <w:vAlign w:val="center"/>
            <w:hideMark/>
          </w:tcPr>
          <w:p w14:paraId="1FB4D6EE" w14:textId="7F72E772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-1.2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77A62A3F" w14:textId="289F79D8" w:rsidR="00973D46" w:rsidRPr="00CB76EA" w:rsidRDefault="00973D46" w:rsidP="00C03AF6">
            <w:r>
              <w:rPr>
                <w:rFonts w:ascii="Calibri" w:hAnsi="Calibri" w:cs="Calibri"/>
              </w:rPr>
              <w:t>(-2.9, 0.5)</w:t>
            </w:r>
          </w:p>
        </w:tc>
      </w:tr>
      <w:tr w:rsidR="00973D46" w:rsidRPr="00CB76EA" w14:paraId="26733927" w14:textId="77777777" w:rsidTr="00973D46">
        <w:trPr>
          <w:trHeight w:val="300"/>
        </w:trPr>
        <w:tc>
          <w:tcPr>
            <w:tcW w:w="279" w:type="dxa"/>
            <w:noWrap/>
            <w:vAlign w:val="center"/>
          </w:tcPr>
          <w:p w14:paraId="45D47608" w14:textId="08C8FF81" w:rsidR="00973D46" w:rsidRPr="00CB76EA" w:rsidRDefault="00973D46" w:rsidP="00C03AF6"/>
        </w:tc>
        <w:tc>
          <w:tcPr>
            <w:tcW w:w="2307" w:type="dxa"/>
            <w:gridSpan w:val="2"/>
          </w:tcPr>
          <w:p w14:paraId="0A5DD4BD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3879AD81" w14:textId="0ED7DD9F" w:rsidR="00973D46" w:rsidRPr="00CB76EA" w:rsidRDefault="00973D46" w:rsidP="00C03AF6">
            <w:r w:rsidRPr="00CB76EA">
              <w:t>district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2F01FDE3" w14:textId="14EEB496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-0.7</w:t>
            </w:r>
          </w:p>
        </w:tc>
        <w:tc>
          <w:tcPr>
            <w:tcW w:w="1255" w:type="dxa"/>
            <w:noWrap/>
            <w:vAlign w:val="center"/>
            <w:hideMark/>
          </w:tcPr>
          <w:p w14:paraId="7A75C700" w14:textId="28FEC5D9" w:rsidR="00973D46" w:rsidRPr="00CB76EA" w:rsidRDefault="00973D46" w:rsidP="00C03AF6">
            <w:r>
              <w:rPr>
                <w:rFonts w:ascii="Calibri" w:hAnsi="Calibri" w:cs="Calibri"/>
              </w:rPr>
              <w:t>(-2.2, 0.8)</w:t>
            </w:r>
          </w:p>
        </w:tc>
        <w:tc>
          <w:tcPr>
            <w:tcW w:w="617" w:type="dxa"/>
            <w:noWrap/>
            <w:vAlign w:val="center"/>
            <w:hideMark/>
          </w:tcPr>
          <w:p w14:paraId="13604D87" w14:textId="78F86C30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0.2</w:t>
            </w:r>
          </w:p>
        </w:tc>
        <w:tc>
          <w:tcPr>
            <w:tcW w:w="1312" w:type="dxa"/>
            <w:noWrap/>
            <w:vAlign w:val="center"/>
            <w:hideMark/>
          </w:tcPr>
          <w:p w14:paraId="708AF7B3" w14:textId="66A9C869" w:rsidR="00973D46" w:rsidRPr="00CB76EA" w:rsidRDefault="00973D46" w:rsidP="00C03AF6">
            <w:r>
              <w:rPr>
                <w:rFonts w:ascii="Calibri" w:hAnsi="Calibri" w:cs="Calibri"/>
              </w:rPr>
              <w:t>(-1.3, 1.6)</w:t>
            </w:r>
          </w:p>
        </w:tc>
        <w:tc>
          <w:tcPr>
            <w:tcW w:w="725" w:type="dxa"/>
            <w:noWrap/>
            <w:vAlign w:val="center"/>
            <w:hideMark/>
          </w:tcPr>
          <w:p w14:paraId="1E4D8F0E" w14:textId="61D359BF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-0.4</w:t>
            </w:r>
          </w:p>
        </w:tc>
        <w:tc>
          <w:tcPr>
            <w:tcW w:w="1343" w:type="dxa"/>
            <w:noWrap/>
            <w:vAlign w:val="center"/>
            <w:hideMark/>
          </w:tcPr>
          <w:p w14:paraId="2075DDD6" w14:textId="63C1AAB3" w:rsidR="00973D46" w:rsidRPr="00CB76EA" w:rsidRDefault="00973D46" w:rsidP="00C03AF6">
            <w:r>
              <w:rPr>
                <w:rFonts w:ascii="Calibri" w:hAnsi="Calibri" w:cs="Calibri"/>
              </w:rPr>
              <w:t>(-1.9, 1.1)</w:t>
            </w:r>
          </w:p>
        </w:tc>
        <w:tc>
          <w:tcPr>
            <w:tcW w:w="935" w:type="dxa"/>
            <w:noWrap/>
            <w:vAlign w:val="center"/>
            <w:hideMark/>
          </w:tcPr>
          <w:p w14:paraId="64CC14BC" w14:textId="03FA1AEC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-2.3</w:t>
            </w:r>
          </w:p>
        </w:tc>
        <w:tc>
          <w:tcPr>
            <w:tcW w:w="1446" w:type="dxa"/>
            <w:noWrap/>
            <w:vAlign w:val="center"/>
            <w:hideMark/>
          </w:tcPr>
          <w:p w14:paraId="044460C5" w14:textId="485C8365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(-4.3, -0.3)</w:t>
            </w:r>
          </w:p>
        </w:tc>
        <w:tc>
          <w:tcPr>
            <w:tcW w:w="633" w:type="dxa"/>
            <w:noWrap/>
            <w:vAlign w:val="center"/>
            <w:hideMark/>
          </w:tcPr>
          <w:p w14:paraId="4E410B54" w14:textId="738F76C9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-0.9</w:t>
            </w:r>
          </w:p>
        </w:tc>
        <w:tc>
          <w:tcPr>
            <w:tcW w:w="1372" w:type="dxa"/>
            <w:noWrap/>
            <w:vAlign w:val="center"/>
            <w:hideMark/>
          </w:tcPr>
          <w:p w14:paraId="305C8456" w14:textId="0F29D052" w:rsidR="00973D46" w:rsidRPr="00CB76EA" w:rsidRDefault="00973D46" w:rsidP="00C03AF6">
            <w:r>
              <w:rPr>
                <w:rFonts w:ascii="Calibri" w:hAnsi="Calibri" w:cs="Calibri"/>
              </w:rPr>
              <w:t>(-2.7, 0.9)</w:t>
            </w:r>
          </w:p>
        </w:tc>
        <w:tc>
          <w:tcPr>
            <w:tcW w:w="754" w:type="dxa"/>
            <w:noWrap/>
            <w:vAlign w:val="center"/>
            <w:hideMark/>
          </w:tcPr>
          <w:p w14:paraId="684DA384" w14:textId="2039CE93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-0.4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0586FBB6" w14:textId="4CE92200" w:rsidR="00973D46" w:rsidRPr="00CB76EA" w:rsidRDefault="00973D46" w:rsidP="00C03AF6">
            <w:r>
              <w:rPr>
                <w:rFonts w:ascii="Calibri" w:hAnsi="Calibri" w:cs="Calibri"/>
              </w:rPr>
              <w:t>(-2.3, 1.5)</w:t>
            </w:r>
          </w:p>
        </w:tc>
      </w:tr>
      <w:tr w:rsidR="00973D46" w:rsidRPr="00CB76EA" w14:paraId="04518E6D" w14:textId="77777777" w:rsidTr="00973D46">
        <w:trPr>
          <w:trHeight w:val="300"/>
        </w:trPr>
        <w:tc>
          <w:tcPr>
            <w:tcW w:w="279" w:type="dxa"/>
            <w:noWrap/>
            <w:vAlign w:val="center"/>
          </w:tcPr>
          <w:p w14:paraId="34F56FAB" w14:textId="21FEAC17" w:rsidR="00973D46" w:rsidRPr="00CB76EA" w:rsidRDefault="00973D46" w:rsidP="00C03AF6"/>
        </w:tc>
        <w:tc>
          <w:tcPr>
            <w:tcW w:w="2307" w:type="dxa"/>
            <w:gridSpan w:val="2"/>
          </w:tcPr>
          <w:p w14:paraId="233DE736" w14:textId="77777777" w:rsidR="00973D46" w:rsidRPr="00CB76EA" w:rsidRDefault="00973D46" w:rsidP="00C03AF6"/>
        </w:tc>
        <w:tc>
          <w:tcPr>
            <w:tcW w:w="2307" w:type="dxa"/>
            <w:vAlign w:val="center"/>
          </w:tcPr>
          <w:p w14:paraId="2D646450" w14:textId="4CB6FE12" w:rsidR="00973D46" w:rsidRPr="00CB76EA" w:rsidRDefault="00973D46" w:rsidP="00C03AF6">
            <w:r w:rsidRPr="00CB76EA">
              <w:t>local park (</w:t>
            </w:r>
            <w:r>
              <w:t>k</w:t>
            </w:r>
            <w:r w:rsidRPr="00CB76EA">
              <w:t>m)</w:t>
            </w:r>
          </w:p>
        </w:tc>
        <w:tc>
          <w:tcPr>
            <w:tcW w:w="619" w:type="dxa"/>
            <w:noWrap/>
            <w:vAlign w:val="center"/>
            <w:hideMark/>
          </w:tcPr>
          <w:p w14:paraId="7F690E0D" w14:textId="39558CB2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1255" w:type="dxa"/>
            <w:noWrap/>
            <w:vAlign w:val="center"/>
            <w:hideMark/>
          </w:tcPr>
          <w:p w14:paraId="7C4D0360" w14:textId="77009F5E" w:rsidR="00973D46" w:rsidRPr="00CB76EA" w:rsidRDefault="00973D46" w:rsidP="00C03AF6">
            <w:r>
              <w:rPr>
                <w:rFonts w:ascii="Calibri" w:hAnsi="Calibri" w:cs="Calibri"/>
              </w:rPr>
              <w:t>(-1.0, 4.9)</w:t>
            </w:r>
          </w:p>
        </w:tc>
        <w:tc>
          <w:tcPr>
            <w:tcW w:w="617" w:type="dxa"/>
            <w:noWrap/>
            <w:vAlign w:val="center"/>
            <w:hideMark/>
          </w:tcPr>
          <w:p w14:paraId="3187876A" w14:textId="7F34C217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-0.3</w:t>
            </w:r>
          </w:p>
        </w:tc>
        <w:tc>
          <w:tcPr>
            <w:tcW w:w="1312" w:type="dxa"/>
            <w:noWrap/>
            <w:vAlign w:val="center"/>
            <w:hideMark/>
          </w:tcPr>
          <w:p w14:paraId="3762CBFE" w14:textId="73AAF050" w:rsidR="00973D46" w:rsidRPr="00CB76EA" w:rsidRDefault="00973D46" w:rsidP="00C03AF6">
            <w:r>
              <w:rPr>
                <w:rFonts w:ascii="Calibri" w:hAnsi="Calibri" w:cs="Calibri"/>
              </w:rPr>
              <w:t>(-3.1, 2.5)</w:t>
            </w:r>
          </w:p>
        </w:tc>
        <w:tc>
          <w:tcPr>
            <w:tcW w:w="725" w:type="dxa"/>
            <w:noWrap/>
            <w:vAlign w:val="center"/>
            <w:hideMark/>
          </w:tcPr>
          <w:p w14:paraId="6438AAFC" w14:textId="3B7E8E47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-1.0</w:t>
            </w:r>
          </w:p>
        </w:tc>
        <w:tc>
          <w:tcPr>
            <w:tcW w:w="1343" w:type="dxa"/>
            <w:noWrap/>
            <w:vAlign w:val="center"/>
            <w:hideMark/>
          </w:tcPr>
          <w:p w14:paraId="6D046BF9" w14:textId="0607842F" w:rsidR="00973D46" w:rsidRPr="00CB76EA" w:rsidRDefault="00973D46" w:rsidP="00C03AF6">
            <w:r>
              <w:rPr>
                <w:rFonts w:ascii="Calibri" w:hAnsi="Calibri" w:cs="Calibri"/>
              </w:rPr>
              <w:t>(-3.9, 1.8)</w:t>
            </w:r>
          </w:p>
        </w:tc>
        <w:tc>
          <w:tcPr>
            <w:tcW w:w="935" w:type="dxa"/>
            <w:noWrap/>
            <w:vAlign w:val="center"/>
            <w:hideMark/>
          </w:tcPr>
          <w:p w14:paraId="5DAF14E9" w14:textId="2307F1F7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9.0</w:t>
            </w:r>
          </w:p>
        </w:tc>
        <w:tc>
          <w:tcPr>
            <w:tcW w:w="1446" w:type="dxa"/>
            <w:noWrap/>
            <w:vAlign w:val="center"/>
            <w:hideMark/>
          </w:tcPr>
          <w:p w14:paraId="20C20663" w14:textId="0B29AEE9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(5.1, 12.8)</w:t>
            </w:r>
          </w:p>
        </w:tc>
        <w:tc>
          <w:tcPr>
            <w:tcW w:w="633" w:type="dxa"/>
            <w:noWrap/>
            <w:vAlign w:val="center"/>
            <w:hideMark/>
          </w:tcPr>
          <w:p w14:paraId="4E7BD257" w14:textId="69E47C33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4.8</w:t>
            </w:r>
          </w:p>
        </w:tc>
        <w:tc>
          <w:tcPr>
            <w:tcW w:w="1372" w:type="dxa"/>
            <w:noWrap/>
            <w:vAlign w:val="center"/>
            <w:hideMark/>
          </w:tcPr>
          <w:p w14:paraId="7F412D4B" w14:textId="55F55584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(1.2, 8.3)</w:t>
            </w:r>
          </w:p>
        </w:tc>
        <w:tc>
          <w:tcPr>
            <w:tcW w:w="754" w:type="dxa"/>
            <w:noWrap/>
            <w:vAlign w:val="center"/>
            <w:hideMark/>
          </w:tcPr>
          <w:p w14:paraId="02738059" w14:textId="57046F24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4.9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240F919A" w14:textId="10196E8C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(1.4, 8.5)</w:t>
            </w:r>
          </w:p>
        </w:tc>
      </w:tr>
      <w:tr w:rsidR="00973D46" w:rsidRPr="00CB76EA" w14:paraId="0B431EE3" w14:textId="77777777" w:rsidTr="00973D46">
        <w:trPr>
          <w:trHeight w:val="300"/>
        </w:trPr>
        <w:tc>
          <w:tcPr>
            <w:tcW w:w="2307" w:type="dxa"/>
            <w:gridSpan w:val="2"/>
          </w:tcPr>
          <w:p w14:paraId="418655A3" w14:textId="77777777" w:rsidR="00973D46" w:rsidRPr="00CB76EA" w:rsidRDefault="00973D46" w:rsidP="00CB76EA"/>
        </w:tc>
        <w:tc>
          <w:tcPr>
            <w:tcW w:w="2586" w:type="dxa"/>
            <w:gridSpan w:val="2"/>
            <w:noWrap/>
            <w:vAlign w:val="center"/>
            <w:hideMark/>
          </w:tcPr>
          <w:p w14:paraId="47D1AF08" w14:textId="18DBC0F6" w:rsidR="00973D46" w:rsidRPr="00CB76EA" w:rsidRDefault="00973D46" w:rsidP="00CB76EA">
            <w:proofErr w:type="spellStart"/>
            <w:r w:rsidRPr="00CB76EA">
              <w:t>Accessiblity</w:t>
            </w:r>
            <w:proofErr w:type="spellEnd"/>
            <w:r w:rsidRPr="00CB76EA">
              <w:t xml:space="preserve"> to public transport</w:t>
            </w:r>
          </w:p>
        </w:tc>
        <w:tc>
          <w:tcPr>
            <w:tcW w:w="619" w:type="dxa"/>
            <w:noWrap/>
            <w:vAlign w:val="center"/>
            <w:hideMark/>
          </w:tcPr>
          <w:p w14:paraId="5234B207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noWrap/>
            <w:vAlign w:val="center"/>
            <w:hideMark/>
          </w:tcPr>
          <w:p w14:paraId="4A9E9481" w14:textId="77777777" w:rsidR="00973D46" w:rsidRPr="00CB76EA" w:rsidRDefault="00973D46" w:rsidP="00CB76EA"/>
        </w:tc>
        <w:tc>
          <w:tcPr>
            <w:tcW w:w="617" w:type="dxa"/>
            <w:noWrap/>
            <w:vAlign w:val="center"/>
            <w:hideMark/>
          </w:tcPr>
          <w:p w14:paraId="40B3EA29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12" w:type="dxa"/>
            <w:noWrap/>
            <w:vAlign w:val="center"/>
            <w:hideMark/>
          </w:tcPr>
          <w:p w14:paraId="512B03CE" w14:textId="77777777" w:rsidR="00973D46" w:rsidRPr="00CB76EA" w:rsidRDefault="00973D46" w:rsidP="00CB76EA"/>
        </w:tc>
        <w:tc>
          <w:tcPr>
            <w:tcW w:w="725" w:type="dxa"/>
            <w:noWrap/>
            <w:vAlign w:val="center"/>
            <w:hideMark/>
          </w:tcPr>
          <w:p w14:paraId="7A3DD8AA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43" w:type="dxa"/>
            <w:noWrap/>
            <w:vAlign w:val="center"/>
            <w:hideMark/>
          </w:tcPr>
          <w:p w14:paraId="31ADE200" w14:textId="77777777" w:rsidR="00973D46" w:rsidRPr="00CB76EA" w:rsidRDefault="00973D46" w:rsidP="00CB76EA"/>
        </w:tc>
        <w:tc>
          <w:tcPr>
            <w:tcW w:w="935" w:type="dxa"/>
            <w:noWrap/>
            <w:vAlign w:val="center"/>
            <w:hideMark/>
          </w:tcPr>
          <w:p w14:paraId="76C3F7BB" w14:textId="77777777" w:rsidR="00973D46" w:rsidRPr="00CB76EA" w:rsidRDefault="00973D46" w:rsidP="001B586C">
            <w:pPr>
              <w:jc w:val="right"/>
            </w:pPr>
          </w:p>
        </w:tc>
        <w:tc>
          <w:tcPr>
            <w:tcW w:w="1446" w:type="dxa"/>
            <w:noWrap/>
            <w:vAlign w:val="center"/>
            <w:hideMark/>
          </w:tcPr>
          <w:p w14:paraId="5703CA0D" w14:textId="77777777" w:rsidR="00973D46" w:rsidRPr="00CB76EA" w:rsidRDefault="00973D46" w:rsidP="00CB76EA"/>
        </w:tc>
        <w:tc>
          <w:tcPr>
            <w:tcW w:w="633" w:type="dxa"/>
            <w:noWrap/>
            <w:vAlign w:val="center"/>
            <w:hideMark/>
          </w:tcPr>
          <w:p w14:paraId="476B3E26" w14:textId="77777777" w:rsidR="00973D46" w:rsidRPr="00CB76EA" w:rsidRDefault="00973D46" w:rsidP="001B586C">
            <w:pPr>
              <w:jc w:val="right"/>
            </w:pPr>
          </w:p>
        </w:tc>
        <w:tc>
          <w:tcPr>
            <w:tcW w:w="1372" w:type="dxa"/>
            <w:noWrap/>
            <w:vAlign w:val="center"/>
            <w:hideMark/>
          </w:tcPr>
          <w:p w14:paraId="783C0115" w14:textId="77777777" w:rsidR="00973D46" w:rsidRPr="00CB76EA" w:rsidRDefault="00973D46" w:rsidP="00CB76EA"/>
        </w:tc>
        <w:tc>
          <w:tcPr>
            <w:tcW w:w="754" w:type="dxa"/>
            <w:noWrap/>
            <w:vAlign w:val="center"/>
            <w:hideMark/>
          </w:tcPr>
          <w:p w14:paraId="31027532" w14:textId="77777777" w:rsidR="00973D46" w:rsidRPr="00CB76EA" w:rsidRDefault="00973D46" w:rsidP="001B586C">
            <w:pPr>
              <w:jc w:val="right"/>
            </w:pP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4656CEAA" w14:textId="77777777" w:rsidR="00973D46" w:rsidRPr="00CB76EA" w:rsidRDefault="00973D46" w:rsidP="00CB76EA"/>
        </w:tc>
      </w:tr>
      <w:tr w:rsidR="00973D46" w:rsidRPr="00CB76EA" w14:paraId="66B10831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290496C0" w14:textId="77777777" w:rsidR="00973D46" w:rsidRPr="00CB76EA" w:rsidRDefault="00973D46" w:rsidP="00C03AF6"/>
        </w:tc>
        <w:tc>
          <w:tcPr>
            <w:tcW w:w="2307" w:type="dxa"/>
            <w:gridSpan w:val="2"/>
          </w:tcPr>
          <w:p w14:paraId="0CBBF779" w14:textId="77777777" w:rsidR="00973D46" w:rsidRPr="00CB76EA" w:rsidRDefault="00973D46" w:rsidP="00C03AF6"/>
        </w:tc>
        <w:tc>
          <w:tcPr>
            <w:tcW w:w="2307" w:type="dxa"/>
            <w:noWrap/>
            <w:vAlign w:val="center"/>
            <w:hideMark/>
          </w:tcPr>
          <w:p w14:paraId="301804A4" w14:textId="599037DD" w:rsidR="00973D46" w:rsidRPr="00CB76EA" w:rsidRDefault="00973D46" w:rsidP="00C03AF6">
            <w:r w:rsidRPr="00CB76EA">
              <w:t>Low</w:t>
            </w:r>
          </w:p>
        </w:tc>
        <w:tc>
          <w:tcPr>
            <w:tcW w:w="619" w:type="dxa"/>
            <w:noWrap/>
            <w:vAlign w:val="center"/>
            <w:hideMark/>
          </w:tcPr>
          <w:p w14:paraId="2476C698" w14:textId="4C1E8197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255" w:type="dxa"/>
            <w:noWrap/>
            <w:vAlign w:val="center"/>
            <w:hideMark/>
          </w:tcPr>
          <w:p w14:paraId="7BAD85D7" w14:textId="467BF520" w:rsidR="00973D46" w:rsidRPr="00CB76EA" w:rsidRDefault="00973D46" w:rsidP="00C03AF6">
            <w:r>
              <w:rPr>
                <w:rFonts w:ascii="Calibri" w:hAnsi="Calibri" w:cs="Calibri"/>
              </w:rPr>
              <w:t>(-5.7, 8.5)</w:t>
            </w:r>
          </w:p>
        </w:tc>
        <w:tc>
          <w:tcPr>
            <w:tcW w:w="617" w:type="dxa"/>
            <w:noWrap/>
            <w:vAlign w:val="center"/>
            <w:hideMark/>
          </w:tcPr>
          <w:p w14:paraId="4AF47407" w14:textId="34B5BADA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12" w:type="dxa"/>
            <w:noWrap/>
            <w:vAlign w:val="center"/>
            <w:hideMark/>
          </w:tcPr>
          <w:p w14:paraId="1F14122D" w14:textId="0EEF0A9A" w:rsidR="00973D46" w:rsidRPr="00CB76EA" w:rsidRDefault="00973D46" w:rsidP="00C03AF6">
            <w:r>
              <w:rPr>
                <w:rFonts w:ascii="Calibri" w:hAnsi="Calibri" w:cs="Calibri"/>
              </w:rPr>
              <w:t>(-2.4, 11.0)</w:t>
            </w:r>
          </w:p>
        </w:tc>
        <w:tc>
          <w:tcPr>
            <w:tcW w:w="725" w:type="dxa"/>
            <w:noWrap/>
            <w:vAlign w:val="center"/>
            <w:hideMark/>
          </w:tcPr>
          <w:p w14:paraId="600A15D2" w14:textId="6FE26F79" w:rsidR="00973D46" w:rsidRPr="00C03AF6" w:rsidRDefault="00973D46" w:rsidP="00C03AF6">
            <w:pPr>
              <w:jc w:val="right"/>
              <w:rPr>
                <w:bCs/>
              </w:rPr>
            </w:pPr>
            <w:r w:rsidRPr="00C03AF6">
              <w:rPr>
                <w:rFonts w:ascii="Calibri" w:hAnsi="Calibri" w:cs="Calibri"/>
                <w:bCs/>
              </w:rPr>
              <w:t>7.5</w:t>
            </w:r>
          </w:p>
        </w:tc>
        <w:tc>
          <w:tcPr>
            <w:tcW w:w="1343" w:type="dxa"/>
            <w:noWrap/>
            <w:vAlign w:val="center"/>
            <w:hideMark/>
          </w:tcPr>
          <w:p w14:paraId="7DF41272" w14:textId="69CE7BC7" w:rsidR="00973D46" w:rsidRPr="00C03AF6" w:rsidRDefault="00973D46" w:rsidP="00C03AF6">
            <w:pPr>
              <w:rPr>
                <w:bCs/>
              </w:rPr>
            </w:pPr>
            <w:r w:rsidRPr="00C03AF6">
              <w:rPr>
                <w:rFonts w:ascii="Calibri" w:hAnsi="Calibri" w:cs="Calibri"/>
                <w:bCs/>
              </w:rPr>
              <w:t>(-0.2, 15.2)</w:t>
            </w:r>
          </w:p>
        </w:tc>
        <w:tc>
          <w:tcPr>
            <w:tcW w:w="935" w:type="dxa"/>
            <w:noWrap/>
            <w:vAlign w:val="center"/>
            <w:hideMark/>
          </w:tcPr>
          <w:p w14:paraId="1774949B" w14:textId="1B85F0CE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</w:rPr>
              <w:t>-9.1</w:t>
            </w:r>
          </w:p>
        </w:tc>
        <w:tc>
          <w:tcPr>
            <w:tcW w:w="1446" w:type="dxa"/>
            <w:noWrap/>
            <w:vAlign w:val="center"/>
            <w:hideMark/>
          </w:tcPr>
          <w:p w14:paraId="6E75B514" w14:textId="03480254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(-18.5, 0.3)</w:t>
            </w:r>
          </w:p>
        </w:tc>
        <w:tc>
          <w:tcPr>
            <w:tcW w:w="633" w:type="dxa"/>
            <w:noWrap/>
            <w:vAlign w:val="center"/>
            <w:hideMark/>
          </w:tcPr>
          <w:p w14:paraId="34B0B801" w14:textId="6FBA7341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-3.7</w:t>
            </w:r>
          </w:p>
        </w:tc>
        <w:tc>
          <w:tcPr>
            <w:tcW w:w="1372" w:type="dxa"/>
            <w:noWrap/>
            <w:vAlign w:val="center"/>
            <w:hideMark/>
          </w:tcPr>
          <w:p w14:paraId="7A8FBC07" w14:textId="7EFEE0B9" w:rsidR="00973D46" w:rsidRPr="00CB76EA" w:rsidRDefault="00973D46" w:rsidP="00C03AF6">
            <w:r>
              <w:rPr>
                <w:rFonts w:ascii="Calibri" w:hAnsi="Calibri" w:cs="Calibri"/>
              </w:rPr>
              <w:t>(-12.2, 4.7)</w:t>
            </w:r>
          </w:p>
        </w:tc>
        <w:tc>
          <w:tcPr>
            <w:tcW w:w="754" w:type="dxa"/>
            <w:noWrap/>
            <w:vAlign w:val="center"/>
            <w:hideMark/>
          </w:tcPr>
          <w:p w14:paraId="772D4530" w14:textId="04129762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1EC42AF7" w14:textId="1A2CF26A" w:rsidR="00973D46" w:rsidRPr="00CB76EA" w:rsidRDefault="00973D46" w:rsidP="00C03AF6">
            <w:r>
              <w:rPr>
                <w:rFonts w:ascii="Calibri" w:hAnsi="Calibri" w:cs="Calibri"/>
              </w:rPr>
              <w:t>(-6.8, 12.5)</w:t>
            </w:r>
          </w:p>
        </w:tc>
      </w:tr>
      <w:tr w:rsidR="00973D46" w:rsidRPr="00CB76EA" w14:paraId="0F287254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30941E10" w14:textId="77777777" w:rsidR="00973D46" w:rsidRPr="00CB76EA" w:rsidRDefault="00973D46" w:rsidP="00C03AF6"/>
        </w:tc>
        <w:tc>
          <w:tcPr>
            <w:tcW w:w="2307" w:type="dxa"/>
            <w:gridSpan w:val="2"/>
          </w:tcPr>
          <w:p w14:paraId="18B90EA9" w14:textId="77777777" w:rsidR="00973D46" w:rsidRPr="00CB76EA" w:rsidRDefault="00973D46" w:rsidP="00C03AF6"/>
        </w:tc>
        <w:tc>
          <w:tcPr>
            <w:tcW w:w="2307" w:type="dxa"/>
            <w:noWrap/>
            <w:vAlign w:val="center"/>
            <w:hideMark/>
          </w:tcPr>
          <w:p w14:paraId="3D52129F" w14:textId="22119CCC" w:rsidR="00973D46" w:rsidRPr="00CB76EA" w:rsidRDefault="00973D46" w:rsidP="00C03AF6">
            <w:r w:rsidRPr="00CB76EA">
              <w:t>Intermediate</w:t>
            </w:r>
          </w:p>
        </w:tc>
        <w:tc>
          <w:tcPr>
            <w:tcW w:w="619" w:type="dxa"/>
            <w:noWrap/>
            <w:vAlign w:val="center"/>
            <w:hideMark/>
          </w:tcPr>
          <w:p w14:paraId="10A12A31" w14:textId="7DF70916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-4.2</w:t>
            </w:r>
          </w:p>
        </w:tc>
        <w:tc>
          <w:tcPr>
            <w:tcW w:w="1255" w:type="dxa"/>
            <w:noWrap/>
            <w:vAlign w:val="center"/>
            <w:hideMark/>
          </w:tcPr>
          <w:p w14:paraId="11DC57C5" w14:textId="578D4365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(-8.3, -0.1)</w:t>
            </w:r>
          </w:p>
        </w:tc>
        <w:tc>
          <w:tcPr>
            <w:tcW w:w="617" w:type="dxa"/>
            <w:noWrap/>
            <w:vAlign w:val="center"/>
            <w:hideMark/>
          </w:tcPr>
          <w:p w14:paraId="4D1FDC5C" w14:textId="228CE923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-1.5</w:t>
            </w:r>
          </w:p>
        </w:tc>
        <w:tc>
          <w:tcPr>
            <w:tcW w:w="1312" w:type="dxa"/>
            <w:noWrap/>
            <w:vAlign w:val="center"/>
            <w:hideMark/>
          </w:tcPr>
          <w:p w14:paraId="5A558D50" w14:textId="1F7127D2" w:rsidR="00973D46" w:rsidRPr="00CB76EA" w:rsidRDefault="00973D46" w:rsidP="00C03AF6">
            <w:r>
              <w:rPr>
                <w:rFonts w:ascii="Calibri" w:hAnsi="Calibri" w:cs="Calibri"/>
              </w:rPr>
              <w:t>(-5.5, 2.4)</w:t>
            </w:r>
          </w:p>
        </w:tc>
        <w:tc>
          <w:tcPr>
            <w:tcW w:w="725" w:type="dxa"/>
            <w:noWrap/>
            <w:vAlign w:val="center"/>
            <w:hideMark/>
          </w:tcPr>
          <w:p w14:paraId="1F1B1260" w14:textId="5EB866A7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-0.2</w:t>
            </w:r>
          </w:p>
        </w:tc>
        <w:tc>
          <w:tcPr>
            <w:tcW w:w="1343" w:type="dxa"/>
            <w:noWrap/>
            <w:vAlign w:val="center"/>
            <w:hideMark/>
          </w:tcPr>
          <w:p w14:paraId="6C9CBE52" w14:textId="368E7C7D" w:rsidR="00973D46" w:rsidRPr="00CB76EA" w:rsidRDefault="00973D46" w:rsidP="00C03AF6">
            <w:r>
              <w:rPr>
                <w:rFonts w:ascii="Calibri" w:hAnsi="Calibri" w:cs="Calibri"/>
              </w:rPr>
              <w:t>(-4.5, 4.0)</w:t>
            </w:r>
          </w:p>
        </w:tc>
        <w:tc>
          <w:tcPr>
            <w:tcW w:w="935" w:type="dxa"/>
            <w:noWrap/>
            <w:vAlign w:val="center"/>
            <w:hideMark/>
          </w:tcPr>
          <w:p w14:paraId="543E3AA3" w14:textId="3194805D" w:rsidR="00973D46" w:rsidRPr="00CB76EA" w:rsidRDefault="00973D46" w:rsidP="00C03AF6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-7.7</w:t>
            </w:r>
          </w:p>
        </w:tc>
        <w:tc>
          <w:tcPr>
            <w:tcW w:w="1446" w:type="dxa"/>
            <w:noWrap/>
            <w:vAlign w:val="center"/>
            <w:hideMark/>
          </w:tcPr>
          <w:p w14:paraId="725C59F3" w14:textId="7A2DDA91" w:rsidR="00973D46" w:rsidRPr="00CB76EA" w:rsidRDefault="00973D46" w:rsidP="00C03AF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(-13.1, -2.2)</w:t>
            </w:r>
          </w:p>
        </w:tc>
        <w:tc>
          <w:tcPr>
            <w:tcW w:w="633" w:type="dxa"/>
            <w:noWrap/>
            <w:vAlign w:val="center"/>
            <w:hideMark/>
          </w:tcPr>
          <w:p w14:paraId="5BF3BE34" w14:textId="0A8B7A63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-2.5</w:t>
            </w:r>
          </w:p>
        </w:tc>
        <w:tc>
          <w:tcPr>
            <w:tcW w:w="1372" w:type="dxa"/>
            <w:noWrap/>
            <w:vAlign w:val="center"/>
            <w:hideMark/>
          </w:tcPr>
          <w:p w14:paraId="30D4C5B5" w14:textId="4F010721" w:rsidR="00973D46" w:rsidRPr="00CB76EA" w:rsidRDefault="00973D46" w:rsidP="00C03AF6">
            <w:r>
              <w:rPr>
                <w:rFonts w:ascii="Calibri" w:hAnsi="Calibri" w:cs="Calibri"/>
              </w:rPr>
              <w:t>(-7.5, 2.5)</w:t>
            </w:r>
          </w:p>
        </w:tc>
        <w:tc>
          <w:tcPr>
            <w:tcW w:w="754" w:type="dxa"/>
            <w:noWrap/>
            <w:vAlign w:val="center"/>
            <w:hideMark/>
          </w:tcPr>
          <w:p w14:paraId="6DB16B0C" w14:textId="1A3A181C" w:rsidR="00973D46" w:rsidRPr="00CB76EA" w:rsidRDefault="00973D46" w:rsidP="00C03AF6">
            <w:pPr>
              <w:jc w:val="right"/>
            </w:pPr>
            <w:r>
              <w:rPr>
                <w:rFonts w:ascii="Calibri" w:hAnsi="Calibri" w:cs="Calibri"/>
              </w:rPr>
              <w:t>0.9</w:t>
            </w:r>
          </w:p>
        </w:tc>
        <w:tc>
          <w:tcPr>
            <w:tcW w:w="1547" w:type="dxa"/>
            <w:gridSpan w:val="2"/>
            <w:noWrap/>
            <w:vAlign w:val="center"/>
            <w:hideMark/>
          </w:tcPr>
          <w:p w14:paraId="4A649156" w14:textId="570BAA6C" w:rsidR="00973D46" w:rsidRPr="00CB76EA" w:rsidRDefault="00973D46" w:rsidP="00C03AF6">
            <w:r>
              <w:rPr>
                <w:rFonts w:ascii="Calibri" w:hAnsi="Calibri" w:cs="Calibri"/>
              </w:rPr>
              <w:t>(-4.5, 6.2)</w:t>
            </w:r>
          </w:p>
        </w:tc>
      </w:tr>
      <w:tr w:rsidR="00973D46" w:rsidRPr="00CB76EA" w14:paraId="5AA68CBE" w14:textId="77777777" w:rsidTr="00973D46">
        <w:trPr>
          <w:trHeight w:val="300"/>
        </w:trPr>
        <w:tc>
          <w:tcPr>
            <w:tcW w:w="279" w:type="dxa"/>
            <w:noWrap/>
            <w:vAlign w:val="center"/>
            <w:hideMark/>
          </w:tcPr>
          <w:p w14:paraId="1DB6AB14" w14:textId="77777777" w:rsidR="00973D46" w:rsidRPr="00CB76EA" w:rsidRDefault="00973D46" w:rsidP="00CB76EA"/>
        </w:tc>
        <w:tc>
          <w:tcPr>
            <w:tcW w:w="2307" w:type="dxa"/>
            <w:gridSpan w:val="2"/>
          </w:tcPr>
          <w:p w14:paraId="1908773A" w14:textId="77777777" w:rsidR="00973D46" w:rsidRPr="00CB76EA" w:rsidRDefault="00973D46" w:rsidP="00CB76EA"/>
        </w:tc>
        <w:tc>
          <w:tcPr>
            <w:tcW w:w="2307" w:type="dxa"/>
            <w:noWrap/>
            <w:vAlign w:val="center"/>
            <w:hideMark/>
          </w:tcPr>
          <w:p w14:paraId="03CDD857" w14:textId="0E7426FD" w:rsidR="00973D46" w:rsidRPr="00CB76EA" w:rsidRDefault="00973D46" w:rsidP="00CB76EA">
            <w:r w:rsidRPr="00CB76EA">
              <w:t>High (reference group)</w:t>
            </w:r>
          </w:p>
        </w:tc>
        <w:tc>
          <w:tcPr>
            <w:tcW w:w="619" w:type="dxa"/>
            <w:noWrap/>
            <w:vAlign w:val="center"/>
            <w:hideMark/>
          </w:tcPr>
          <w:p w14:paraId="0AF12C51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noWrap/>
            <w:vAlign w:val="center"/>
            <w:hideMark/>
          </w:tcPr>
          <w:p w14:paraId="613DE76E" w14:textId="77777777" w:rsidR="00973D46" w:rsidRPr="00CB76EA" w:rsidRDefault="00973D46" w:rsidP="00CB76EA"/>
        </w:tc>
        <w:tc>
          <w:tcPr>
            <w:tcW w:w="617" w:type="dxa"/>
            <w:noWrap/>
            <w:vAlign w:val="center"/>
            <w:hideMark/>
          </w:tcPr>
          <w:p w14:paraId="1EE45628" w14:textId="77777777" w:rsidR="00973D46" w:rsidRPr="00CB76EA" w:rsidRDefault="00973D46" w:rsidP="00CB76EA"/>
        </w:tc>
        <w:tc>
          <w:tcPr>
            <w:tcW w:w="1312" w:type="dxa"/>
            <w:noWrap/>
            <w:vAlign w:val="center"/>
            <w:hideMark/>
          </w:tcPr>
          <w:p w14:paraId="38CA054A" w14:textId="77777777" w:rsidR="00973D46" w:rsidRPr="00CB76EA" w:rsidRDefault="00973D46" w:rsidP="00CB76EA"/>
        </w:tc>
        <w:tc>
          <w:tcPr>
            <w:tcW w:w="725" w:type="dxa"/>
            <w:noWrap/>
            <w:vAlign w:val="center"/>
            <w:hideMark/>
          </w:tcPr>
          <w:p w14:paraId="3939A9AC" w14:textId="77777777" w:rsidR="00973D46" w:rsidRPr="00CB76EA" w:rsidRDefault="00973D46" w:rsidP="00CB76EA"/>
        </w:tc>
        <w:tc>
          <w:tcPr>
            <w:tcW w:w="1343" w:type="dxa"/>
            <w:noWrap/>
            <w:vAlign w:val="center"/>
            <w:hideMark/>
          </w:tcPr>
          <w:p w14:paraId="742EF164" w14:textId="77777777" w:rsidR="00973D46" w:rsidRPr="00CB76EA" w:rsidRDefault="00973D46" w:rsidP="00CB76EA"/>
        </w:tc>
        <w:tc>
          <w:tcPr>
            <w:tcW w:w="935" w:type="dxa"/>
            <w:noWrap/>
            <w:vAlign w:val="center"/>
            <w:hideMark/>
          </w:tcPr>
          <w:p w14:paraId="47EF753A" w14:textId="77777777" w:rsidR="00973D46" w:rsidRPr="00CB76EA" w:rsidRDefault="00973D46" w:rsidP="00CB76EA"/>
        </w:tc>
        <w:tc>
          <w:tcPr>
            <w:tcW w:w="1446" w:type="dxa"/>
            <w:noWrap/>
            <w:vAlign w:val="center"/>
            <w:hideMark/>
          </w:tcPr>
          <w:p w14:paraId="4870FB20" w14:textId="77777777" w:rsidR="00973D46" w:rsidRPr="00CB76EA" w:rsidRDefault="00973D46" w:rsidP="00CB76EA"/>
        </w:tc>
        <w:tc>
          <w:tcPr>
            <w:tcW w:w="633" w:type="dxa"/>
            <w:noWrap/>
            <w:vAlign w:val="center"/>
            <w:hideMark/>
          </w:tcPr>
          <w:p w14:paraId="315ED849" w14:textId="77777777" w:rsidR="00973D46" w:rsidRPr="00CB76EA" w:rsidRDefault="00973D46" w:rsidP="00CB76EA"/>
        </w:tc>
        <w:tc>
          <w:tcPr>
            <w:tcW w:w="1372" w:type="dxa"/>
            <w:noWrap/>
            <w:vAlign w:val="center"/>
            <w:hideMark/>
          </w:tcPr>
          <w:p w14:paraId="1E9C444F" w14:textId="77777777" w:rsidR="00973D46" w:rsidRPr="00CB76EA" w:rsidRDefault="00973D46" w:rsidP="00CB76EA"/>
        </w:tc>
        <w:tc>
          <w:tcPr>
            <w:tcW w:w="754" w:type="dxa"/>
            <w:noWrap/>
            <w:vAlign w:val="center"/>
            <w:hideMark/>
          </w:tcPr>
          <w:p w14:paraId="6BF551BB" w14:textId="77777777" w:rsidR="00973D46" w:rsidRPr="00CB76EA" w:rsidRDefault="00973D46" w:rsidP="00CB76EA"/>
        </w:tc>
        <w:tc>
          <w:tcPr>
            <w:tcW w:w="1547" w:type="dxa"/>
            <w:gridSpan w:val="2"/>
            <w:noWrap/>
            <w:vAlign w:val="center"/>
            <w:hideMark/>
          </w:tcPr>
          <w:p w14:paraId="3D4D5444" w14:textId="77777777" w:rsidR="00973D46" w:rsidRPr="00CB76EA" w:rsidRDefault="00973D46" w:rsidP="00CB76EA"/>
        </w:tc>
      </w:tr>
      <w:tr w:rsidR="00973D46" w:rsidRPr="00CB76EA" w14:paraId="530DDA51" w14:textId="77777777" w:rsidTr="00973D46">
        <w:trPr>
          <w:trHeight w:val="300"/>
        </w:trPr>
        <w:tc>
          <w:tcPr>
            <w:tcW w:w="279" w:type="dxa"/>
            <w:tcBorders>
              <w:bottom w:val="single" w:sz="4" w:space="0" w:color="auto"/>
            </w:tcBorders>
            <w:noWrap/>
            <w:vAlign w:val="center"/>
          </w:tcPr>
          <w:p w14:paraId="2817D6FF" w14:textId="77777777" w:rsidR="00973D46" w:rsidRPr="00CB76EA" w:rsidRDefault="00973D46" w:rsidP="00CB76EA"/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14:paraId="520B4F54" w14:textId="77777777" w:rsidR="00973D46" w:rsidRPr="00CB76EA" w:rsidRDefault="00973D46" w:rsidP="00CB76EA"/>
        </w:tc>
        <w:tc>
          <w:tcPr>
            <w:tcW w:w="2307" w:type="dxa"/>
            <w:tcBorders>
              <w:bottom w:val="single" w:sz="4" w:space="0" w:color="auto"/>
            </w:tcBorders>
            <w:noWrap/>
            <w:vAlign w:val="center"/>
          </w:tcPr>
          <w:p w14:paraId="359FBD2B" w14:textId="74D2B233" w:rsidR="00973D46" w:rsidRPr="00CB76EA" w:rsidRDefault="00973D46" w:rsidP="00CB76EA"/>
        </w:tc>
        <w:tc>
          <w:tcPr>
            <w:tcW w:w="619" w:type="dxa"/>
            <w:tcBorders>
              <w:bottom w:val="single" w:sz="4" w:space="0" w:color="auto"/>
            </w:tcBorders>
            <w:noWrap/>
            <w:vAlign w:val="center"/>
          </w:tcPr>
          <w:p w14:paraId="4C28EDDE" w14:textId="77777777" w:rsidR="00973D46" w:rsidRPr="00CB76EA" w:rsidRDefault="00973D46" w:rsidP="00CB76EA">
            <w:pPr>
              <w:jc w:val="right"/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</w:tcPr>
          <w:p w14:paraId="593A2FEB" w14:textId="77777777" w:rsidR="00973D46" w:rsidRPr="00CB76EA" w:rsidRDefault="00973D46" w:rsidP="00CB76EA"/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284D3525" w14:textId="77777777" w:rsidR="00973D46" w:rsidRPr="00CB76EA" w:rsidRDefault="00973D46" w:rsidP="00CB76EA"/>
        </w:tc>
        <w:tc>
          <w:tcPr>
            <w:tcW w:w="1312" w:type="dxa"/>
            <w:tcBorders>
              <w:bottom w:val="single" w:sz="4" w:space="0" w:color="auto"/>
            </w:tcBorders>
            <w:noWrap/>
            <w:vAlign w:val="center"/>
          </w:tcPr>
          <w:p w14:paraId="34FCA010" w14:textId="77777777" w:rsidR="00973D46" w:rsidRPr="00CB76EA" w:rsidRDefault="00973D46" w:rsidP="00CB76EA"/>
        </w:tc>
        <w:tc>
          <w:tcPr>
            <w:tcW w:w="725" w:type="dxa"/>
            <w:tcBorders>
              <w:bottom w:val="single" w:sz="4" w:space="0" w:color="auto"/>
            </w:tcBorders>
            <w:noWrap/>
            <w:vAlign w:val="center"/>
          </w:tcPr>
          <w:p w14:paraId="5A955490" w14:textId="77777777" w:rsidR="00973D46" w:rsidRPr="00CB76EA" w:rsidRDefault="00973D46" w:rsidP="00CB76EA"/>
        </w:tc>
        <w:tc>
          <w:tcPr>
            <w:tcW w:w="1343" w:type="dxa"/>
            <w:tcBorders>
              <w:bottom w:val="single" w:sz="4" w:space="0" w:color="auto"/>
            </w:tcBorders>
            <w:noWrap/>
            <w:vAlign w:val="center"/>
          </w:tcPr>
          <w:p w14:paraId="2DD9EE7B" w14:textId="77777777" w:rsidR="00973D46" w:rsidRPr="00CB76EA" w:rsidRDefault="00973D46" w:rsidP="00CB76EA"/>
        </w:tc>
        <w:tc>
          <w:tcPr>
            <w:tcW w:w="935" w:type="dxa"/>
            <w:tcBorders>
              <w:bottom w:val="single" w:sz="4" w:space="0" w:color="auto"/>
            </w:tcBorders>
            <w:noWrap/>
            <w:vAlign w:val="center"/>
          </w:tcPr>
          <w:p w14:paraId="1C9EBA2E" w14:textId="77777777" w:rsidR="00973D46" w:rsidRPr="00CB76EA" w:rsidRDefault="00973D46" w:rsidP="00CB76EA"/>
        </w:tc>
        <w:tc>
          <w:tcPr>
            <w:tcW w:w="1446" w:type="dxa"/>
            <w:tcBorders>
              <w:bottom w:val="single" w:sz="4" w:space="0" w:color="auto"/>
            </w:tcBorders>
            <w:noWrap/>
            <w:vAlign w:val="center"/>
          </w:tcPr>
          <w:p w14:paraId="105933DB" w14:textId="77777777" w:rsidR="00973D46" w:rsidRPr="00CB76EA" w:rsidRDefault="00973D46" w:rsidP="00CB76EA"/>
        </w:tc>
        <w:tc>
          <w:tcPr>
            <w:tcW w:w="633" w:type="dxa"/>
            <w:tcBorders>
              <w:bottom w:val="single" w:sz="4" w:space="0" w:color="auto"/>
            </w:tcBorders>
            <w:noWrap/>
            <w:vAlign w:val="center"/>
          </w:tcPr>
          <w:p w14:paraId="4927146D" w14:textId="77777777" w:rsidR="00973D46" w:rsidRPr="00CB76EA" w:rsidRDefault="00973D46" w:rsidP="00CB76EA"/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</w:tcPr>
          <w:p w14:paraId="7B477874" w14:textId="77777777" w:rsidR="00973D46" w:rsidRPr="00CB76EA" w:rsidRDefault="00973D46" w:rsidP="00CB76EA"/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</w:tcPr>
          <w:p w14:paraId="7FE4F8B1" w14:textId="77777777" w:rsidR="00973D46" w:rsidRPr="00CB76EA" w:rsidRDefault="00973D46" w:rsidP="00CB76EA"/>
        </w:tc>
        <w:tc>
          <w:tcPr>
            <w:tcW w:w="154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E259690" w14:textId="77777777" w:rsidR="00973D46" w:rsidRPr="00CB76EA" w:rsidRDefault="00973D46" w:rsidP="00CB76EA"/>
        </w:tc>
      </w:tr>
    </w:tbl>
    <w:p w14:paraId="18650DA3" w14:textId="494D641F" w:rsidR="001B586C" w:rsidRDefault="001B586C" w:rsidP="00143A77">
      <w:pPr>
        <w:spacing w:after="0" w:line="240" w:lineRule="auto"/>
        <w:rPr>
          <w:b/>
          <w:sz w:val="20"/>
        </w:rPr>
      </w:pPr>
      <w:r w:rsidRPr="00B86A22">
        <w:rPr>
          <w:b/>
          <w:sz w:val="20"/>
        </w:rPr>
        <w:t>Footnotes</w:t>
      </w:r>
    </w:p>
    <w:p w14:paraId="5398B83D" w14:textId="6794FAB1" w:rsidR="00973D46" w:rsidRPr="00B86A22" w:rsidRDefault="00973D46" w:rsidP="00973D46">
      <w:pPr>
        <w:spacing w:after="0" w:line="240" w:lineRule="auto"/>
        <w:rPr>
          <w:sz w:val="20"/>
        </w:rPr>
      </w:pPr>
      <w:r w:rsidRPr="00DB2DD4">
        <w:rPr>
          <w:sz w:val="20"/>
          <w:szCs w:val="20"/>
        </w:rPr>
        <w:t>Total number=1064, data collected 2013-2016.</w:t>
      </w:r>
      <w:r>
        <w:rPr>
          <w:sz w:val="20"/>
          <w:szCs w:val="20"/>
        </w:rPr>
        <w:t xml:space="preserve"> </w:t>
      </w:r>
      <w:r w:rsidRPr="00B86A22">
        <w:rPr>
          <w:sz w:val="20"/>
        </w:rPr>
        <w:t xml:space="preserve">Effect estimates highlighted in </w:t>
      </w:r>
      <w:r w:rsidRPr="00B86A22">
        <w:rPr>
          <w:b/>
          <w:sz w:val="20"/>
        </w:rPr>
        <w:t>bold</w:t>
      </w:r>
      <w:r w:rsidRPr="00B86A22">
        <w:rPr>
          <w:sz w:val="20"/>
        </w:rPr>
        <w:t xml:space="preserve"> are statistically significant, p&lt;0.05</w:t>
      </w:r>
      <w:r w:rsidR="00B01D6F">
        <w:rPr>
          <w:sz w:val="20"/>
        </w:rPr>
        <w:t>.</w:t>
      </w:r>
    </w:p>
    <w:p w14:paraId="484261F2" w14:textId="08FF144E" w:rsidR="001B586C" w:rsidRPr="00B86A22" w:rsidRDefault="001B586C" w:rsidP="00143A77">
      <w:pPr>
        <w:spacing w:after="0" w:line="240" w:lineRule="auto"/>
        <w:rPr>
          <w:sz w:val="20"/>
        </w:rPr>
      </w:pPr>
      <w:r w:rsidRPr="00B86A22">
        <w:rPr>
          <w:sz w:val="20"/>
        </w:rPr>
        <w:t>1. Model 1 adjusts for household as a random effect to allow for clustering at the household level (referred to as “minimally adjusted model” in the text).</w:t>
      </w:r>
    </w:p>
    <w:p w14:paraId="0FE51D30" w14:textId="672B5545" w:rsidR="001B586C" w:rsidRPr="00B86A22" w:rsidRDefault="001B586C" w:rsidP="00143A77">
      <w:pPr>
        <w:spacing w:after="0" w:line="240" w:lineRule="auto"/>
        <w:rPr>
          <w:sz w:val="20"/>
        </w:rPr>
      </w:pPr>
      <w:r w:rsidRPr="00B86A22">
        <w:rPr>
          <w:sz w:val="20"/>
        </w:rPr>
        <w:lastRenderedPageBreak/>
        <w:t>2. Model 2 additionally adjusts for sex, age group, ethnic group, aspirational housing group as fixed effects.</w:t>
      </w:r>
    </w:p>
    <w:p w14:paraId="7DD2A4EA" w14:textId="3AC76070" w:rsidR="009711DF" w:rsidRPr="009711DF" w:rsidRDefault="001B586C" w:rsidP="00E87930">
      <w:pPr>
        <w:spacing w:after="0" w:line="240" w:lineRule="auto"/>
        <w:rPr>
          <w:sz w:val="20"/>
        </w:rPr>
      </w:pPr>
      <w:r w:rsidRPr="00B86A22">
        <w:rPr>
          <w:sz w:val="20"/>
        </w:rPr>
        <w:t>3. Model 3 additionally adjusts for all residential built environment variables as fixed effects.</w:t>
      </w:r>
    </w:p>
    <w:sectPr w:rsidR="009711DF" w:rsidRPr="009711DF" w:rsidSect="00143A77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3128" w14:textId="77777777" w:rsidR="00224E56" w:rsidRDefault="00224E56" w:rsidP="00645B05">
      <w:pPr>
        <w:spacing w:after="0" w:line="240" w:lineRule="auto"/>
      </w:pPr>
      <w:r>
        <w:separator/>
      </w:r>
    </w:p>
  </w:endnote>
  <w:endnote w:type="continuationSeparator" w:id="0">
    <w:p w14:paraId="33363527" w14:textId="77777777" w:rsidR="00224E56" w:rsidRDefault="00224E56" w:rsidP="0064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359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8C810" w14:textId="12CF41FF" w:rsidR="005B6991" w:rsidRDefault="005B6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E8C6B" w14:textId="77777777" w:rsidR="005B6991" w:rsidRDefault="005B6991">
    <w:pPr>
      <w:pStyle w:val="Footer"/>
    </w:pPr>
  </w:p>
  <w:p w14:paraId="6230ECF4" w14:textId="77777777" w:rsidR="005B6991" w:rsidRDefault="005B6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C966" w14:textId="77777777" w:rsidR="00224E56" w:rsidRDefault="00224E56" w:rsidP="00645B05">
      <w:pPr>
        <w:spacing w:after="0" w:line="240" w:lineRule="auto"/>
      </w:pPr>
      <w:r>
        <w:separator/>
      </w:r>
    </w:p>
  </w:footnote>
  <w:footnote w:type="continuationSeparator" w:id="0">
    <w:p w14:paraId="2EF543BA" w14:textId="77777777" w:rsidR="00224E56" w:rsidRDefault="00224E56" w:rsidP="0064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77"/>
    <w:rsid w:val="00143A77"/>
    <w:rsid w:val="0019686D"/>
    <w:rsid w:val="00197FC7"/>
    <w:rsid w:val="001B586C"/>
    <w:rsid w:val="001E639A"/>
    <w:rsid w:val="00224E56"/>
    <w:rsid w:val="00493692"/>
    <w:rsid w:val="00530BDB"/>
    <w:rsid w:val="00595E5B"/>
    <w:rsid w:val="005B6991"/>
    <w:rsid w:val="00614C9B"/>
    <w:rsid w:val="00645B05"/>
    <w:rsid w:val="00684729"/>
    <w:rsid w:val="006C6AE2"/>
    <w:rsid w:val="007065A7"/>
    <w:rsid w:val="007401C5"/>
    <w:rsid w:val="009711DF"/>
    <w:rsid w:val="00973D46"/>
    <w:rsid w:val="009914D6"/>
    <w:rsid w:val="00A00159"/>
    <w:rsid w:val="00B01D6F"/>
    <w:rsid w:val="00B86A22"/>
    <w:rsid w:val="00BB7670"/>
    <w:rsid w:val="00C03AF6"/>
    <w:rsid w:val="00CB76EA"/>
    <w:rsid w:val="00DB4896"/>
    <w:rsid w:val="00E12627"/>
    <w:rsid w:val="00E87930"/>
    <w:rsid w:val="00F41381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59A7"/>
  <w15:chartTrackingRefBased/>
  <w15:docId w15:val="{05CE9AE2-E884-4159-8678-040B4F4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43A7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3A77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1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A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05"/>
  </w:style>
  <w:style w:type="paragraph" w:styleId="Footer">
    <w:name w:val="footer"/>
    <w:basedOn w:val="Normal"/>
    <w:link w:val="FooterChar"/>
    <w:uiPriority w:val="99"/>
    <w:unhideWhenUsed/>
    <w:rsid w:val="0064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Priya Vijayakumar</cp:lastModifiedBy>
  <cp:revision>7</cp:revision>
  <dcterms:created xsi:type="dcterms:W3CDTF">2020-05-28T13:24:00Z</dcterms:created>
  <dcterms:modified xsi:type="dcterms:W3CDTF">2020-08-04T14:17:00Z</dcterms:modified>
</cp:coreProperties>
</file>