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0" w:rsidRPr="00664759" w:rsidRDefault="00120A50" w:rsidP="00120A50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S1 Fig. Regional a</w:t>
      </w:r>
      <w:r w:rsidRPr="00664759">
        <w:rPr>
          <w:rFonts w:ascii="Tahoma" w:hAnsi="Tahoma" w:cs="Tahoma"/>
          <w:b/>
          <w:sz w:val="20"/>
          <w:szCs w:val="20"/>
          <w:lang w:val="en-US"/>
        </w:rPr>
        <w:t>gricultural land area in the initial 2010 situation and in 2050 in the various scenarios (Million hectares)</w:t>
      </w:r>
    </w:p>
    <w:p w:rsidR="00120A50" w:rsidRDefault="00274C96" w:rsidP="00120A50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S1 </w:t>
      </w:r>
      <w:proofErr w:type="spellStart"/>
      <w:r>
        <w:rPr>
          <w:rFonts w:ascii="Tahoma" w:hAnsi="Tahoma" w:cs="Tahoma"/>
          <w:b/>
          <w:sz w:val="20"/>
          <w:szCs w:val="20"/>
        </w:rPr>
        <w:t>Fig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120A50">
        <w:rPr>
          <w:rFonts w:ascii="Tahoma" w:hAnsi="Tahoma" w:cs="Tahoma"/>
          <w:b/>
          <w:sz w:val="20"/>
          <w:szCs w:val="20"/>
        </w:rPr>
        <w:t xml:space="preserve">a. </w:t>
      </w:r>
      <w:proofErr w:type="spellStart"/>
      <w:r w:rsidR="00120A50">
        <w:rPr>
          <w:rFonts w:ascii="Tahoma" w:hAnsi="Tahoma" w:cs="Tahoma"/>
          <w:b/>
          <w:sz w:val="20"/>
          <w:szCs w:val="20"/>
        </w:rPr>
        <w:t>Cropland</w:t>
      </w:r>
      <w:proofErr w:type="spellEnd"/>
    </w:p>
    <w:p w:rsidR="00120A50" w:rsidRDefault="00120A50" w:rsidP="00120A5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drawing>
          <wp:inline distT="0" distB="0" distL="0" distR="0" wp14:anchorId="0ACB9FA3" wp14:editId="40B7F9F2">
            <wp:extent cx="6449711" cy="27432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69" cy="2752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A50" w:rsidRDefault="00120A50" w:rsidP="00120A5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</w:p>
    <w:p w:rsidR="00120A50" w:rsidRDefault="00274C96" w:rsidP="00120A50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S1 </w:t>
      </w:r>
      <w:proofErr w:type="spellStart"/>
      <w:r>
        <w:rPr>
          <w:rFonts w:ascii="Tahoma" w:hAnsi="Tahoma" w:cs="Tahoma"/>
          <w:b/>
          <w:sz w:val="20"/>
          <w:szCs w:val="20"/>
        </w:rPr>
        <w:t>Fig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120A50">
        <w:rPr>
          <w:rFonts w:ascii="Tahoma" w:hAnsi="Tahoma" w:cs="Tahoma"/>
          <w:b/>
          <w:sz w:val="20"/>
          <w:szCs w:val="20"/>
        </w:rPr>
        <w:t xml:space="preserve">b. </w:t>
      </w:r>
      <w:proofErr w:type="spellStart"/>
      <w:r w:rsidR="00120A50">
        <w:rPr>
          <w:rFonts w:ascii="Tahoma" w:hAnsi="Tahoma" w:cs="Tahoma"/>
          <w:b/>
          <w:sz w:val="20"/>
          <w:szCs w:val="20"/>
        </w:rPr>
        <w:t>Pastureland</w:t>
      </w:r>
      <w:proofErr w:type="spellEnd"/>
    </w:p>
    <w:p w:rsidR="00120A50" w:rsidRDefault="00120A50" w:rsidP="00120A5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fr-FR"/>
        </w:rPr>
        <w:drawing>
          <wp:inline distT="0" distB="0" distL="0" distR="0" wp14:anchorId="6CFC888F" wp14:editId="2F0FD960">
            <wp:extent cx="6438900" cy="2738602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07" cy="2762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A50" w:rsidRPr="00664759" w:rsidRDefault="00120A50" w:rsidP="00120A50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i/>
          <w:lang w:val="en-US"/>
        </w:rPr>
      </w:pPr>
      <w:r w:rsidRPr="00664759">
        <w:rPr>
          <w:i/>
          <w:lang w:val="en-US"/>
        </w:rPr>
        <w:t xml:space="preserve">Source: </w:t>
      </w:r>
      <w:proofErr w:type="spellStart"/>
      <w:r w:rsidRPr="00664759">
        <w:rPr>
          <w:i/>
          <w:lang w:val="en-US"/>
        </w:rPr>
        <w:t>GlobAgri-AgT</w:t>
      </w:r>
      <w:proofErr w:type="spellEnd"/>
      <w:r w:rsidRPr="00664759">
        <w:rPr>
          <w:i/>
          <w:lang w:val="en-US"/>
        </w:rPr>
        <w:t xml:space="preserve"> simulation results</w:t>
      </w:r>
    </w:p>
    <w:p w:rsidR="00354397" w:rsidRDefault="00274C96"/>
    <w:sectPr w:rsidR="0035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0"/>
    <w:rsid w:val="00120A50"/>
    <w:rsid w:val="00274C96"/>
    <w:rsid w:val="00355496"/>
    <w:rsid w:val="00A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834"/>
  <w15:chartTrackingRefBased/>
  <w15:docId w15:val="{40F96238-6C3C-4EC5-84C5-AFF1EDD3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Mora</dc:creator>
  <cp:keywords/>
  <dc:description/>
  <cp:lastModifiedBy>Olivier Mora</cp:lastModifiedBy>
  <cp:revision>2</cp:revision>
  <dcterms:created xsi:type="dcterms:W3CDTF">2020-01-17T11:10:00Z</dcterms:created>
  <dcterms:modified xsi:type="dcterms:W3CDTF">2020-01-17T15:36:00Z</dcterms:modified>
</cp:coreProperties>
</file>