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D" w:rsidRDefault="00E67073" w:rsidP="00E67073"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055759E" wp14:editId="198E1C05">
            <wp:extent cx="3546186" cy="53670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V-vis, Tauc.emf"/>
                    <pic:cNvPicPr/>
                  </pic:nvPicPr>
                  <pic:blipFill rotWithShape="1">
                    <a:blip r:embed="rId5"/>
                    <a:srcRect l="5483" t="1345" r="11980" b="3905"/>
                    <a:stretch/>
                  </pic:blipFill>
                  <pic:spPr bwMode="auto">
                    <a:xfrm>
                      <a:off x="0" y="0"/>
                      <a:ext cx="3547251" cy="536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073" w:rsidRDefault="00E67073" w:rsidP="00E67073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S8. </w:t>
      </w:r>
      <w:r w:rsidRPr="008533C9">
        <w:rPr>
          <w:rFonts w:asciiTheme="majorBidi" w:hAnsiTheme="majorBidi" w:cstheme="majorBidi"/>
          <w:bCs/>
          <w:sz w:val="24"/>
          <w:szCs w:val="24"/>
        </w:rPr>
        <w:t xml:space="preserve">(A) </w:t>
      </w:r>
      <w:r>
        <w:rPr>
          <w:rFonts w:asciiTheme="majorBidi" w:hAnsiTheme="majorBidi" w:cstheme="majorBidi"/>
          <w:sz w:val="24"/>
          <w:szCs w:val="24"/>
        </w:rPr>
        <w:t xml:space="preserve">Normalized absorbance spectra for the </w:t>
      </w:r>
      <w:r w:rsidRPr="00242E14">
        <w:rPr>
          <w:rFonts w:asciiTheme="majorBidi" w:hAnsiTheme="majorBidi" w:cstheme="majorBidi"/>
          <w:i/>
          <w:sz w:val="24"/>
          <w:szCs w:val="24"/>
        </w:rPr>
        <w:t>as-is</w:t>
      </w:r>
      <w:r>
        <w:rPr>
          <w:rFonts w:asciiTheme="majorBidi" w:hAnsiTheme="majorBidi" w:cstheme="majorBidi"/>
          <w:sz w:val="24"/>
          <w:szCs w:val="24"/>
        </w:rPr>
        <w:t xml:space="preserve"> and brominated crystals. (B) </w:t>
      </w:r>
      <w:proofErr w:type="spellStart"/>
      <w:r>
        <w:rPr>
          <w:rFonts w:asciiTheme="majorBidi" w:hAnsiTheme="majorBidi" w:cstheme="majorBidi"/>
          <w:sz w:val="24"/>
          <w:szCs w:val="24"/>
        </w:rPr>
        <w:t>Tauc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plots derived from (A) indicates that the optical band gap remains unchanged.</w:t>
      </w:r>
    </w:p>
    <w:p w:rsidR="00E67073" w:rsidRPr="00E67073" w:rsidRDefault="00E67073" w:rsidP="00E67073">
      <w:bookmarkStart w:id="0" w:name="_GoBack"/>
      <w:bookmarkEnd w:id="0"/>
    </w:p>
    <w:sectPr w:rsidR="00E67073" w:rsidRPr="00E6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E"/>
    <w:rsid w:val="001D657A"/>
    <w:rsid w:val="006257C6"/>
    <w:rsid w:val="00705B3D"/>
    <w:rsid w:val="007467B8"/>
    <w:rsid w:val="00940F66"/>
    <w:rsid w:val="00CF0BDE"/>
    <w:rsid w:val="00E6546A"/>
    <w:rsid w:val="00E67073"/>
    <w:rsid w:val="00EC4BA9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C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2020-03-09T01:50:00Z</dcterms:created>
  <dcterms:modified xsi:type="dcterms:W3CDTF">2020-03-09T01:50:00Z</dcterms:modified>
</cp:coreProperties>
</file>