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D70E1" w14:textId="77777777" w:rsidR="00942364" w:rsidRDefault="00942364" w:rsidP="00942364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</w:t>
      </w:r>
      <w:r>
        <w:rPr>
          <w:rFonts w:asciiTheme="majorHAnsi" w:hAnsiTheme="majorHAnsi"/>
          <w:b/>
          <w:bCs/>
          <w:sz w:val="22"/>
          <w:szCs w:val="22"/>
        </w:rPr>
        <w:t>upplemental Table 1: Characteristics of household contacts who did and did not receive tuberculin skin testing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2"/>
        <w:gridCol w:w="2130"/>
        <w:gridCol w:w="2428"/>
      </w:tblGrid>
      <w:tr w:rsidR="00942364" w:rsidRPr="00942364" w14:paraId="394BC3D3" w14:textId="77777777" w:rsidTr="00532479">
        <w:trPr>
          <w:tblHeader/>
          <w:tblCellSpacing w:w="15" w:type="dxa"/>
        </w:trPr>
        <w:tc>
          <w:tcPr>
            <w:tcW w:w="245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802A0E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DA050C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42364">
              <w:rPr>
                <w:rFonts w:asciiTheme="minorHAnsi" w:hAnsiTheme="minorHAnsi"/>
                <w:b/>
                <w:bCs/>
                <w:sz w:val="18"/>
                <w:szCs w:val="18"/>
              </w:rPr>
              <w:t>TST done (N=2725)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006C68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42364">
              <w:rPr>
                <w:rFonts w:asciiTheme="minorHAnsi" w:hAnsiTheme="minorHAnsi"/>
                <w:b/>
                <w:bCs/>
                <w:sz w:val="18"/>
                <w:szCs w:val="18"/>
              </w:rPr>
              <w:t>TST not done (N=260)</w:t>
            </w:r>
          </w:p>
        </w:tc>
      </w:tr>
      <w:tr w:rsidR="00942364" w:rsidRPr="00942364" w14:paraId="617820C4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2AA43AAA" w14:textId="77777777" w:rsidR="00942364" w:rsidRPr="00942364" w:rsidRDefault="00942364" w:rsidP="0053247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42364">
              <w:rPr>
                <w:rFonts w:asciiTheme="minorHAnsi" w:hAnsiTheme="minorHAnsi"/>
                <w:b/>
                <w:bCs/>
                <w:sz w:val="18"/>
                <w:szCs w:val="18"/>
              </w:rPr>
              <w:t>Site</w:t>
            </w:r>
          </w:p>
        </w:tc>
        <w:tc>
          <w:tcPr>
            <w:tcW w:w="1166" w:type="pct"/>
            <w:vAlign w:val="center"/>
            <w:hideMark/>
          </w:tcPr>
          <w:p w14:paraId="796B4A65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4" w:type="pct"/>
            <w:vAlign w:val="center"/>
            <w:hideMark/>
          </w:tcPr>
          <w:p w14:paraId="2411FF34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2364" w:rsidRPr="00942364" w14:paraId="7E8DA37C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588DE5DB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   Mangaung</w:t>
            </w:r>
          </w:p>
        </w:tc>
        <w:tc>
          <w:tcPr>
            <w:tcW w:w="1166" w:type="pct"/>
            <w:vAlign w:val="center"/>
            <w:hideMark/>
          </w:tcPr>
          <w:p w14:paraId="56B7D68D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1481 (87.8%)</w:t>
            </w:r>
          </w:p>
        </w:tc>
        <w:tc>
          <w:tcPr>
            <w:tcW w:w="1324" w:type="pct"/>
            <w:vAlign w:val="center"/>
            <w:hideMark/>
          </w:tcPr>
          <w:p w14:paraId="65AED0D0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206 (12.2%)</w:t>
            </w:r>
          </w:p>
        </w:tc>
      </w:tr>
      <w:tr w:rsidR="00942364" w:rsidRPr="00942364" w14:paraId="2C12B5F1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1AC5C9C7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   Capricorn</w:t>
            </w:r>
          </w:p>
        </w:tc>
        <w:tc>
          <w:tcPr>
            <w:tcW w:w="1166" w:type="pct"/>
            <w:vAlign w:val="center"/>
            <w:hideMark/>
          </w:tcPr>
          <w:p w14:paraId="30DAA957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1244 (95.8%)</w:t>
            </w:r>
          </w:p>
        </w:tc>
        <w:tc>
          <w:tcPr>
            <w:tcW w:w="1324" w:type="pct"/>
            <w:vAlign w:val="center"/>
            <w:hideMark/>
          </w:tcPr>
          <w:p w14:paraId="4F9F4479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54 (4.2%)</w:t>
            </w:r>
          </w:p>
        </w:tc>
      </w:tr>
      <w:tr w:rsidR="00942364" w:rsidRPr="00942364" w14:paraId="3F55E481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64DAAC2D" w14:textId="77777777" w:rsidR="00942364" w:rsidRPr="00942364" w:rsidRDefault="00942364" w:rsidP="0053247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42364">
              <w:rPr>
                <w:rFonts w:asciiTheme="minorHAnsi" w:hAnsiTheme="minorHAnsi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166" w:type="pct"/>
            <w:vAlign w:val="center"/>
            <w:hideMark/>
          </w:tcPr>
          <w:p w14:paraId="340C1B15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4" w:type="pct"/>
            <w:vAlign w:val="center"/>
            <w:hideMark/>
          </w:tcPr>
          <w:p w14:paraId="4F77BB36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2364" w:rsidRPr="00942364" w14:paraId="09CD0F4C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5D2BF331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   Female</w:t>
            </w:r>
          </w:p>
        </w:tc>
        <w:tc>
          <w:tcPr>
            <w:tcW w:w="1166" w:type="pct"/>
            <w:vAlign w:val="center"/>
            <w:hideMark/>
          </w:tcPr>
          <w:p w14:paraId="7A1D7FD4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1694 (91.7%)</w:t>
            </w:r>
          </w:p>
        </w:tc>
        <w:tc>
          <w:tcPr>
            <w:tcW w:w="1324" w:type="pct"/>
            <w:vAlign w:val="center"/>
            <w:hideMark/>
          </w:tcPr>
          <w:p w14:paraId="58BDF0D5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154 (8.3%)</w:t>
            </w:r>
          </w:p>
        </w:tc>
      </w:tr>
      <w:tr w:rsidR="00942364" w:rsidRPr="00942364" w14:paraId="1CF6CDD4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1AD08A03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   Male</w:t>
            </w:r>
          </w:p>
        </w:tc>
        <w:tc>
          <w:tcPr>
            <w:tcW w:w="1166" w:type="pct"/>
            <w:vAlign w:val="center"/>
            <w:hideMark/>
          </w:tcPr>
          <w:p w14:paraId="4D4B5FCB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1031 (90.7%)</w:t>
            </w:r>
          </w:p>
        </w:tc>
        <w:tc>
          <w:tcPr>
            <w:tcW w:w="1324" w:type="pct"/>
            <w:vAlign w:val="center"/>
            <w:hideMark/>
          </w:tcPr>
          <w:p w14:paraId="5FA6CC41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106 (9.3%)</w:t>
            </w:r>
          </w:p>
        </w:tc>
      </w:tr>
      <w:tr w:rsidR="00942364" w:rsidRPr="00942364" w14:paraId="2D989E4A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43430D4A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 w:cstheme="majorHAnsi"/>
                <w:b/>
                <w:bCs/>
                <w:sz w:val="18"/>
                <w:szCs w:val="18"/>
              </w:rPr>
              <w:t>Age (years, median, IQR)</w:t>
            </w:r>
          </w:p>
        </w:tc>
        <w:tc>
          <w:tcPr>
            <w:tcW w:w="1166" w:type="pct"/>
            <w:vAlign w:val="center"/>
            <w:hideMark/>
          </w:tcPr>
          <w:p w14:paraId="7E61B076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16.0 (8.0, 37.0)</w:t>
            </w:r>
          </w:p>
        </w:tc>
        <w:tc>
          <w:tcPr>
            <w:tcW w:w="1324" w:type="pct"/>
            <w:vAlign w:val="center"/>
            <w:hideMark/>
          </w:tcPr>
          <w:p w14:paraId="04BBA43E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21.0 (4.0, 37.0)</w:t>
            </w:r>
          </w:p>
        </w:tc>
      </w:tr>
      <w:tr w:rsidR="00942364" w:rsidRPr="00942364" w14:paraId="3BAB7937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52FD4676" w14:textId="77777777" w:rsidR="00942364" w:rsidRPr="00942364" w:rsidRDefault="00942364" w:rsidP="0053247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42364">
              <w:rPr>
                <w:rFonts w:asciiTheme="minorHAnsi" w:hAnsiTheme="minorHAnsi"/>
                <w:b/>
                <w:bCs/>
                <w:sz w:val="18"/>
                <w:szCs w:val="18"/>
              </w:rPr>
              <w:t>Time spent with index TB case</w:t>
            </w:r>
          </w:p>
        </w:tc>
        <w:tc>
          <w:tcPr>
            <w:tcW w:w="1166" w:type="pct"/>
            <w:vAlign w:val="center"/>
            <w:hideMark/>
          </w:tcPr>
          <w:p w14:paraId="598504F1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4" w:type="pct"/>
            <w:vAlign w:val="center"/>
            <w:hideMark/>
          </w:tcPr>
          <w:p w14:paraId="5F1B76DA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2364" w:rsidRPr="00942364" w14:paraId="33B1CD45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3C55FBA9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   Every now and again</w:t>
            </w:r>
          </w:p>
        </w:tc>
        <w:tc>
          <w:tcPr>
            <w:tcW w:w="1166" w:type="pct"/>
            <w:vAlign w:val="center"/>
            <w:hideMark/>
          </w:tcPr>
          <w:p w14:paraId="49A46394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345 (94.8%)</w:t>
            </w:r>
          </w:p>
        </w:tc>
        <w:tc>
          <w:tcPr>
            <w:tcW w:w="1324" w:type="pct"/>
            <w:vAlign w:val="center"/>
            <w:hideMark/>
          </w:tcPr>
          <w:p w14:paraId="428CEECC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19 (5.2%)</w:t>
            </w:r>
          </w:p>
        </w:tc>
      </w:tr>
      <w:tr w:rsidR="00942364" w:rsidRPr="00942364" w14:paraId="40EE593E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471C9CA5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   Part of the day</w:t>
            </w:r>
          </w:p>
        </w:tc>
        <w:tc>
          <w:tcPr>
            <w:tcW w:w="1166" w:type="pct"/>
            <w:vAlign w:val="center"/>
            <w:hideMark/>
          </w:tcPr>
          <w:p w14:paraId="2FB231D8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1310 (93.5%)</w:t>
            </w:r>
          </w:p>
        </w:tc>
        <w:tc>
          <w:tcPr>
            <w:tcW w:w="1324" w:type="pct"/>
            <w:vAlign w:val="center"/>
            <w:hideMark/>
          </w:tcPr>
          <w:p w14:paraId="622F0562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91 (6.5%)</w:t>
            </w:r>
          </w:p>
        </w:tc>
      </w:tr>
      <w:tr w:rsidR="00942364" w:rsidRPr="00942364" w14:paraId="3DE2260C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12E274CB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   Most of the day</w:t>
            </w:r>
          </w:p>
        </w:tc>
        <w:tc>
          <w:tcPr>
            <w:tcW w:w="1166" w:type="pct"/>
            <w:vAlign w:val="center"/>
            <w:hideMark/>
          </w:tcPr>
          <w:p w14:paraId="14A75E59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1068 (87.8%)</w:t>
            </w:r>
          </w:p>
        </w:tc>
        <w:tc>
          <w:tcPr>
            <w:tcW w:w="1324" w:type="pct"/>
            <w:vAlign w:val="center"/>
            <w:hideMark/>
          </w:tcPr>
          <w:p w14:paraId="73DB448F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149 (12.2%)</w:t>
            </w:r>
          </w:p>
        </w:tc>
      </w:tr>
      <w:tr w:rsidR="00942364" w:rsidRPr="00942364" w14:paraId="7E07F0ED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27DA7D31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Style w:val="Strong"/>
                <w:rFonts w:asciiTheme="minorHAnsi" w:hAnsiTheme="minorHAnsi"/>
                <w:sz w:val="18"/>
                <w:szCs w:val="18"/>
              </w:rPr>
              <w:t>Slept in same bed as index TB case</w:t>
            </w:r>
          </w:p>
        </w:tc>
        <w:tc>
          <w:tcPr>
            <w:tcW w:w="1166" w:type="pct"/>
            <w:vAlign w:val="center"/>
            <w:hideMark/>
          </w:tcPr>
          <w:p w14:paraId="04018AAF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4" w:type="pct"/>
            <w:vAlign w:val="center"/>
            <w:hideMark/>
          </w:tcPr>
          <w:p w14:paraId="4A3212CC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2364" w:rsidRPr="00942364" w14:paraId="6AD6EB40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11B2A59E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   No</w:t>
            </w:r>
          </w:p>
        </w:tc>
        <w:tc>
          <w:tcPr>
            <w:tcW w:w="1166" w:type="pct"/>
            <w:vAlign w:val="center"/>
            <w:hideMark/>
          </w:tcPr>
          <w:p w14:paraId="0D885912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2689 (91.2%)</w:t>
            </w:r>
          </w:p>
        </w:tc>
        <w:tc>
          <w:tcPr>
            <w:tcW w:w="1324" w:type="pct"/>
            <w:vAlign w:val="center"/>
            <w:hideMark/>
          </w:tcPr>
          <w:p w14:paraId="42CDC3A2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260 (8.8%)</w:t>
            </w:r>
          </w:p>
        </w:tc>
      </w:tr>
      <w:tr w:rsidR="00942364" w:rsidRPr="00942364" w14:paraId="71D115F2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520BE871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   Yes</w:t>
            </w:r>
          </w:p>
        </w:tc>
        <w:tc>
          <w:tcPr>
            <w:tcW w:w="1166" w:type="pct"/>
            <w:vAlign w:val="center"/>
            <w:hideMark/>
          </w:tcPr>
          <w:p w14:paraId="2DE109FF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36 (100.0%)</w:t>
            </w:r>
          </w:p>
        </w:tc>
        <w:tc>
          <w:tcPr>
            <w:tcW w:w="1324" w:type="pct"/>
            <w:vAlign w:val="center"/>
            <w:hideMark/>
          </w:tcPr>
          <w:p w14:paraId="2D495866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0 (0.0%)</w:t>
            </w:r>
          </w:p>
        </w:tc>
      </w:tr>
      <w:tr w:rsidR="00942364" w:rsidRPr="00942364" w14:paraId="3F88C02C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7D43DD65" w14:textId="77777777" w:rsidR="00942364" w:rsidRPr="00942364" w:rsidRDefault="00942364" w:rsidP="0053247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42364">
              <w:rPr>
                <w:rFonts w:asciiTheme="minorHAnsi" w:hAnsiTheme="minorHAnsi"/>
                <w:b/>
                <w:bCs/>
                <w:sz w:val="18"/>
                <w:szCs w:val="18"/>
              </w:rPr>
              <w:t>Shared bedroom with index TB case</w:t>
            </w:r>
          </w:p>
        </w:tc>
        <w:tc>
          <w:tcPr>
            <w:tcW w:w="1166" w:type="pct"/>
            <w:vAlign w:val="center"/>
            <w:hideMark/>
          </w:tcPr>
          <w:p w14:paraId="2F916EE4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4" w:type="pct"/>
            <w:vAlign w:val="center"/>
            <w:hideMark/>
          </w:tcPr>
          <w:p w14:paraId="7957FCC3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2364" w:rsidRPr="00942364" w14:paraId="0CEC4AEB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7C413138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   No</w:t>
            </w:r>
          </w:p>
        </w:tc>
        <w:tc>
          <w:tcPr>
            <w:tcW w:w="1166" w:type="pct"/>
            <w:vAlign w:val="center"/>
            <w:hideMark/>
          </w:tcPr>
          <w:p w14:paraId="6C0A3E5B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2296 (92.3%)</w:t>
            </w:r>
          </w:p>
        </w:tc>
        <w:tc>
          <w:tcPr>
            <w:tcW w:w="1324" w:type="pct"/>
            <w:vAlign w:val="center"/>
            <w:hideMark/>
          </w:tcPr>
          <w:p w14:paraId="60072391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191 (7.7%)</w:t>
            </w:r>
          </w:p>
        </w:tc>
      </w:tr>
      <w:tr w:rsidR="00942364" w:rsidRPr="00942364" w14:paraId="1D195684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6002D9A8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   Yes</w:t>
            </w:r>
          </w:p>
        </w:tc>
        <w:tc>
          <w:tcPr>
            <w:tcW w:w="1166" w:type="pct"/>
            <w:vAlign w:val="center"/>
            <w:hideMark/>
          </w:tcPr>
          <w:p w14:paraId="6864FC63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429 (86.1%)</w:t>
            </w:r>
          </w:p>
        </w:tc>
        <w:tc>
          <w:tcPr>
            <w:tcW w:w="1324" w:type="pct"/>
            <w:vAlign w:val="center"/>
            <w:hideMark/>
          </w:tcPr>
          <w:p w14:paraId="0533538F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69 (13.9%)</w:t>
            </w:r>
          </w:p>
        </w:tc>
      </w:tr>
      <w:tr w:rsidR="00942364" w:rsidRPr="00942364" w14:paraId="685D5400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7018B6F4" w14:textId="77777777" w:rsidR="00942364" w:rsidRPr="00942364" w:rsidRDefault="00942364" w:rsidP="0053247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42364">
              <w:rPr>
                <w:rFonts w:asciiTheme="minorHAnsi" w:hAnsiTheme="minorHAnsi"/>
                <w:b/>
                <w:bCs/>
                <w:sz w:val="18"/>
                <w:szCs w:val="18"/>
              </w:rPr>
              <w:t>Smoking status</w:t>
            </w:r>
          </w:p>
        </w:tc>
        <w:tc>
          <w:tcPr>
            <w:tcW w:w="1166" w:type="pct"/>
            <w:vAlign w:val="center"/>
            <w:hideMark/>
          </w:tcPr>
          <w:p w14:paraId="7F2FA6E6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4" w:type="pct"/>
            <w:vAlign w:val="center"/>
            <w:hideMark/>
          </w:tcPr>
          <w:p w14:paraId="6222B3EC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2364" w:rsidRPr="00942364" w14:paraId="2432253F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5F6C7A16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   Never smoked</w:t>
            </w:r>
          </w:p>
        </w:tc>
        <w:tc>
          <w:tcPr>
            <w:tcW w:w="1166" w:type="pct"/>
            <w:vAlign w:val="center"/>
            <w:hideMark/>
          </w:tcPr>
          <w:p w14:paraId="5F948205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2465 (91.4%)</w:t>
            </w:r>
          </w:p>
        </w:tc>
        <w:tc>
          <w:tcPr>
            <w:tcW w:w="1324" w:type="pct"/>
            <w:vAlign w:val="center"/>
            <w:hideMark/>
          </w:tcPr>
          <w:p w14:paraId="5F4CE676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233 (8.6%)</w:t>
            </w:r>
          </w:p>
        </w:tc>
      </w:tr>
      <w:tr w:rsidR="00942364" w:rsidRPr="00942364" w14:paraId="035EE10E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32CB9656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   Current smoker</w:t>
            </w:r>
          </w:p>
        </w:tc>
        <w:tc>
          <w:tcPr>
            <w:tcW w:w="1166" w:type="pct"/>
            <w:vAlign w:val="center"/>
            <w:hideMark/>
          </w:tcPr>
          <w:p w14:paraId="475340C7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216 (89.3%)</w:t>
            </w:r>
          </w:p>
        </w:tc>
        <w:tc>
          <w:tcPr>
            <w:tcW w:w="1324" w:type="pct"/>
            <w:vAlign w:val="center"/>
            <w:hideMark/>
          </w:tcPr>
          <w:p w14:paraId="5FE8DC78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26 (10.7%)</w:t>
            </w:r>
          </w:p>
        </w:tc>
      </w:tr>
      <w:tr w:rsidR="00942364" w:rsidRPr="00942364" w14:paraId="3B06E909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69EC9A6B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   Previous smoker</w:t>
            </w:r>
          </w:p>
        </w:tc>
        <w:tc>
          <w:tcPr>
            <w:tcW w:w="1166" w:type="pct"/>
            <w:vAlign w:val="center"/>
            <w:hideMark/>
          </w:tcPr>
          <w:p w14:paraId="34ECEDE3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44 (97.8%)</w:t>
            </w:r>
          </w:p>
        </w:tc>
        <w:tc>
          <w:tcPr>
            <w:tcW w:w="1324" w:type="pct"/>
            <w:vAlign w:val="center"/>
            <w:hideMark/>
          </w:tcPr>
          <w:p w14:paraId="006EF057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1 (2.2%)</w:t>
            </w:r>
          </w:p>
        </w:tc>
      </w:tr>
      <w:tr w:rsidR="00942364" w:rsidRPr="00942364" w14:paraId="41A72B30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1326D74A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Style w:val="Strong"/>
                <w:rFonts w:asciiTheme="minorHAnsi" w:hAnsiTheme="minorHAnsi"/>
                <w:sz w:val="18"/>
                <w:szCs w:val="18"/>
              </w:rPr>
              <w:t>Alcohol use</w:t>
            </w:r>
          </w:p>
        </w:tc>
        <w:tc>
          <w:tcPr>
            <w:tcW w:w="1166" w:type="pct"/>
            <w:vAlign w:val="center"/>
            <w:hideMark/>
          </w:tcPr>
          <w:p w14:paraId="541DE8BB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4" w:type="pct"/>
            <w:vAlign w:val="center"/>
            <w:hideMark/>
          </w:tcPr>
          <w:p w14:paraId="1A762647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2364" w:rsidRPr="00942364" w14:paraId="488AF541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4530AF86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   No</w:t>
            </w:r>
          </w:p>
        </w:tc>
        <w:tc>
          <w:tcPr>
            <w:tcW w:w="1166" w:type="pct"/>
            <w:vAlign w:val="center"/>
            <w:hideMark/>
          </w:tcPr>
          <w:p w14:paraId="77CA6E69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2406 (91.3%)</w:t>
            </w:r>
          </w:p>
        </w:tc>
        <w:tc>
          <w:tcPr>
            <w:tcW w:w="1324" w:type="pct"/>
            <w:vAlign w:val="center"/>
            <w:hideMark/>
          </w:tcPr>
          <w:p w14:paraId="2BFA9DF8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229 (8.7%)</w:t>
            </w:r>
          </w:p>
        </w:tc>
      </w:tr>
      <w:tr w:rsidR="00942364" w:rsidRPr="00942364" w14:paraId="1AE42E38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15EFA75E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   Yes</w:t>
            </w:r>
          </w:p>
        </w:tc>
        <w:tc>
          <w:tcPr>
            <w:tcW w:w="1166" w:type="pct"/>
            <w:vAlign w:val="center"/>
            <w:hideMark/>
          </w:tcPr>
          <w:p w14:paraId="25F47214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319 (91.1%)</w:t>
            </w:r>
          </w:p>
        </w:tc>
        <w:tc>
          <w:tcPr>
            <w:tcW w:w="1324" w:type="pct"/>
            <w:vAlign w:val="center"/>
            <w:hideMark/>
          </w:tcPr>
          <w:p w14:paraId="2DC93432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31 (8.9%)</w:t>
            </w:r>
          </w:p>
        </w:tc>
      </w:tr>
      <w:tr w:rsidR="00942364" w:rsidRPr="00942364" w14:paraId="3DD2E69F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3ECDDBD5" w14:textId="77777777" w:rsidR="00942364" w:rsidRPr="00942364" w:rsidRDefault="00942364" w:rsidP="0053247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42364">
              <w:rPr>
                <w:rFonts w:asciiTheme="minorHAnsi" w:hAnsiTheme="minorHAnsi"/>
                <w:b/>
                <w:bCs/>
                <w:sz w:val="18"/>
                <w:szCs w:val="18"/>
              </w:rPr>
              <w:t>HIV status</w:t>
            </w:r>
          </w:p>
        </w:tc>
        <w:tc>
          <w:tcPr>
            <w:tcW w:w="1166" w:type="pct"/>
            <w:vAlign w:val="center"/>
            <w:hideMark/>
          </w:tcPr>
          <w:p w14:paraId="7A774AC6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4" w:type="pct"/>
            <w:vAlign w:val="center"/>
            <w:hideMark/>
          </w:tcPr>
          <w:p w14:paraId="4D7C8A4F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2364" w:rsidRPr="00942364" w14:paraId="62C92E40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5EE62725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   HIV negative</w:t>
            </w:r>
          </w:p>
        </w:tc>
        <w:tc>
          <w:tcPr>
            <w:tcW w:w="1166" w:type="pct"/>
            <w:vAlign w:val="center"/>
            <w:hideMark/>
          </w:tcPr>
          <w:p w14:paraId="3E7897EC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2335 (94.0%)</w:t>
            </w:r>
          </w:p>
        </w:tc>
        <w:tc>
          <w:tcPr>
            <w:tcW w:w="1324" w:type="pct"/>
            <w:vAlign w:val="center"/>
            <w:hideMark/>
          </w:tcPr>
          <w:p w14:paraId="33691EA3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150 (6.0%)</w:t>
            </w:r>
          </w:p>
        </w:tc>
      </w:tr>
      <w:tr w:rsidR="00942364" w:rsidRPr="00942364" w14:paraId="1A802F09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5B0041B0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   HIV positive</w:t>
            </w:r>
          </w:p>
        </w:tc>
        <w:tc>
          <w:tcPr>
            <w:tcW w:w="1166" w:type="pct"/>
            <w:vAlign w:val="center"/>
            <w:hideMark/>
          </w:tcPr>
          <w:p w14:paraId="33E4E11E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293 (84.0%)</w:t>
            </w:r>
          </w:p>
        </w:tc>
        <w:tc>
          <w:tcPr>
            <w:tcW w:w="1324" w:type="pct"/>
            <w:vAlign w:val="center"/>
            <w:hideMark/>
          </w:tcPr>
          <w:p w14:paraId="6E9D101E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56 (16.0%)</w:t>
            </w:r>
          </w:p>
        </w:tc>
      </w:tr>
      <w:tr w:rsidR="00942364" w:rsidRPr="00942364" w14:paraId="318C9733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4299218B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   HIV unknown</w:t>
            </w:r>
          </w:p>
        </w:tc>
        <w:tc>
          <w:tcPr>
            <w:tcW w:w="1166" w:type="pct"/>
            <w:vAlign w:val="center"/>
            <w:hideMark/>
          </w:tcPr>
          <w:p w14:paraId="07A8B0F5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94 (63.5%)</w:t>
            </w:r>
          </w:p>
        </w:tc>
        <w:tc>
          <w:tcPr>
            <w:tcW w:w="1324" w:type="pct"/>
            <w:vAlign w:val="center"/>
            <w:hideMark/>
          </w:tcPr>
          <w:p w14:paraId="6D996A36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54 (36.5%)</w:t>
            </w:r>
          </w:p>
        </w:tc>
      </w:tr>
      <w:tr w:rsidR="00942364" w:rsidRPr="00942364" w14:paraId="1149AEF9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7991437C" w14:textId="77777777" w:rsidR="00942364" w:rsidRPr="00942364" w:rsidRDefault="00942364" w:rsidP="0053247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42364">
              <w:rPr>
                <w:rFonts w:asciiTheme="minorHAnsi" w:hAnsiTheme="minorHAnsi"/>
                <w:b/>
                <w:bCs/>
                <w:sz w:val="18"/>
                <w:szCs w:val="18"/>
              </w:rPr>
              <w:t>ART status (if HIV-positive)</w:t>
            </w:r>
          </w:p>
        </w:tc>
        <w:tc>
          <w:tcPr>
            <w:tcW w:w="1166" w:type="pct"/>
            <w:vAlign w:val="center"/>
            <w:hideMark/>
          </w:tcPr>
          <w:p w14:paraId="54D6E295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4" w:type="pct"/>
            <w:vAlign w:val="center"/>
            <w:hideMark/>
          </w:tcPr>
          <w:p w14:paraId="52BF55C1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42364" w:rsidRPr="00942364" w14:paraId="5D5BCC62" w14:textId="77777777" w:rsidTr="00532479">
        <w:trPr>
          <w:tblCellSpacing w:w="15" w:type="dxa"/>
        </w:trPr>
        <w:tc>
          <w:tcPr>
            <w:tcW w:w="2453" w:type="pct"/>
            <w:vAlign w:val="center"/>
            <w:hideMark/>
          </w:tcPr>
          <w:p w14:paraId="52CA4279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   Not taking ART</w:t>
            </w:r>
          </w:p>
        </w:tc>
        <w:tc>
          <w:tcPr>
            <w:tcW w:w="1166" w:type="pct"/>
            <w:vAlign w:val="center"/>
            <w:hideMark/>
          </w:tcPr>
          <w:p w14:paraId="346508C1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35 (81.4%)</w:t>
            </w:r>
          </w:p>
        </w:tc>
        <w:tc>
          <w:tcPr>
            <w:tcW w:w="1324" w:type="pct"/>
            <w:vAlign w:val="center"/>
            <w:hideMark/>
          </w:tcPr>
          <w:p w14:paraId="230DA410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8 (18.6%)</w:t>
            </w:r>
          </w:p>
        </w:tc>
      </w:tr>
      <w:tr w:rsidR="00942364" w:rsidRPr="00942364" w14:paraId="37E2B03F" w14:textId="77777777" w:rsidTr="00532479">
        <w:trPr>
          <w:tblCellSpacing w:w="15" w:type="dxa"/>
        </w:trPr>
        <w:tc>
          <w:tcPr>
            <w:tcW w:w="2453" w:type="pct"/>
            <w:tcBorders>
              <w:bottom w:val="single" w:sz="4" w:space="0" w:color="auto"/>
            </w:tcBorders>
            <w:vAlign w:val="center"/>
            <w:hideMark/>
          </w:tcPr>
          <w:p w14:paraId="25BCABE3" w14:textId="77777777" w:rsidR="00942364" w:rsidRPr="00942364" w:rsidRDefault="00942364" w:rsidP="00532479">
            <w:pPr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   Taking ART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  <w:hideMark/>
          </w:tcPr>
          <w:p w14:paraId="521AE69A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207 (73.4%)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vAlign w:val="center"/>
            <w:hideMark/>
          </w:tcPr>
          <w:p w14:paraId="6D0D7231" w14:textId="77777777" w:rsidR="00942364" w:rsidRPr="00942364" w:rsidRDefault="00942364" w:rsidP="005324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42364">
              <w:rPr>
                <w:rFonts w:asciiTheme="minorHAnsi" w:hAnsiTheme="minorHAnsi"/>
                <w:sz w:val="18"/>
                <w:szCs w:val="18"/>
              </w:rPr>
              <w:t>75 (26.6%)</w:t>
            </w:r>
          </w:p>
        </w:tc>
      </w:tr>
    </w:tbl>
    <w:p w14:paraId="6651F1C6" w14:textId="77777777" w:rsidR="0041161D" w:rsidRDefault="0041161D">
      <w:bookmarkStart w:id="0" w:name="_GoBack"/>
      <w:bookmarkEnd w:id="0"/>
    </w:p>
    <w:sectPr w:rsidR="0041161D" w:rsidSect="00291B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64"/>
    <w:rsid w:val="00000295"/>
    <w:rsid w:val="000016FF"/>
    <w:rsid w:val="00004C04"/>
    <w:rsid w:val="00007518"/>
    <w:rsid w:val="00010D37"/>
    <w:rsid w:val="00012F76"/>
    <w:rsid w:val="00013A53"/>
    <w:rsid w:val="00023F3D"/>
    <w:rsid w:val="00025C5A"/>
    <w:rsid w:val="00027BC7"/>
    <w:rsid w:val="00030512"/>
    <w:rsid w:val="000311CE"/>
    <w:rsid w:val="000372A6"/>
    <w:rsid w:val="0004398E"/>
    <w:rsid w:val="00045DB7"/>
    <w:rsid w:val="0005227C"/>
    <w:rsid w:val="000568D1"/>
    <w:rsid w:val="00056BF3"/>
    <w:rsid w:val="00056EE9"/>
    <w:rsid w:val="0006123C"/>
    <w:rsid w:val="00063E6E"/>
    <w:rsid w:val="00067659"/>
    <w:rsid w:val="00084AF1"/>
    <w:rsid w:val="00096F59"/>
    <w:rsid w:val="000A090F"/>
    <w:rsid w:val="000A55D2"/>
    <w:rsid w:val="000B1C43"/>
    <w:rsid w:val="000B1C7A"/>
    <w:rsid w:val="000B2834"/>
    <w:rsid w:val="000B3281"/>
    <w:rsid w:val="000B690A"/>
    <w:rsid w:val="000B7191"/>
    <w:rsid w:val="000C4786"/>
    <w:rsid w:val="000D51D6"/>
    <w:rsid w:val="000D5A4F"/>
    <w:rsid w:val="000D5F08"/>
    <w:rsid w:val="000E40BC"/>
    <w:rsid w:val="000F1C78"/>
    <w:rsid w:val="000F2C1E"/>
    <w:rsid w:val="000F7D02"/>
    <w:rsid w:val="001037B0"/>
    <w:rsid w:val="00103C3F"/>
    <w:rsid w:val="00106EA2"/>
    <w:rsid w:val="00107670"/>
    <w:rsid w:val="00115133"/>
    <w:rsid w:val="001174F9"/>
    <w:rsid w:val="00125239"/>
    <w:rsid w:val="001267F5"/>
    <w:rsid w:val="001407D5"/>
    <w:rsid w:val="00144009"/>
    <w:rsid w:val="00144A5F"/>
    <w:rsid w:val="00147BA3"/>
    <w:rsid w:val="00151297"/>
    <w:rsid w:val="001534AE"/>
    <w:rsid w:val="00155968"/>
    <w:rsid w:val="00156DA6"/>
    <w:rsid w:val="0016530A"/>
    <w:rsid w:val="00170F3C"/>
    <w:rsid w:val="001731AA"/>
    <w:rsid w:val="0017322B"/>
    <w:rsid w:val="0017524C"/>
    <w:rsid w:val="0017741B"/>
    <w:rsid w:val="0018220C"/>
    <w:rsid w:val="00190DF8"/>
    <w:rsid w:val="00193208"/>
    <w:rsid w:val="00197766"/>
    <w:rsid w:val="001B2504"/>
    <w:rsid w:val="001B2DB2"/>
    <w:rsid w:val="001B783F"/>
    <w:rsid w:val="001D0C24"/>
    <w:rsid w:val="001D5E91"/>
    <w:rsid w:val="001D7F9A"/>
    <w:rsid w:val="001E14DA"/>
    <w:rsid w:val="001F67C2"/>
    <w:rsid w:val="00211E36"/>
    <w:rsid w:val="00211F69"/>
    <w:rsid w:val="00214634"/>
    <w:rsid w:val="0021500F"/>
    <w:rsid w:val="00221E82"/>
    <w:rsid w:val="00230EE0"/>
    <w:rsid w:val="002315D6"/>
    <w:rsid w:val="00233545"/>
    <w:rsid w:val="00243CBC"/>
    <w:rsid w:val="00243E9D"/>
    <w:rsid w:val="002477BF"/>
    <w:rsid w:val="00250DE9"/>
    <w:rsid w:val="002513B8"/>
    <w:rsid w:val="00253562"/>
    <w:rsid w:val="0026237C"/>
    <w:rsid w:val="0028275A"/>
    <w:rsid w:val="00282BC8"/>
    <w:rsid w:val="00291B2F"/>
    <w:rsid w:val="00292556"/>
    <w:rsid w:val="00294723"/>
    <w:rsid w:val="002A07EE"/>
    <w:rsid w:val="002A3AC3"/>
    <w:rsid w:val="002A572B"/>
    <w:rsid w:val="002A62C6"/>
    <w:rsid w:val="002A785F"/>
    <w:rsid w:val="002B03C0"/>
    <w:rsid w:val="002B5908"/>
    <w:rsid w:val="002C04CA"/>
    <w:rsid w:val="002D047E"/>
    <w:rsid w:val="002D09AB"/>
    <w:rsid w:val="002F3236"/>
    <w:rsid w:val="002F377F"/>
    <w:rsid w:val="002F47E6"/>
    <w:rsid w:val="002F58EA"/>
    <w:rsid w:val="002F7C3A"/>
    <w:rsid w:val="00305F37"/>
    <w:rsid w:val="00317B4B"/>
    <w:rsid w:val="00323827"/>
    <w:rsid w:val="00325FFE"/>
    <w:rsid w:val="00326324"/>
    <w:rsid w:val="0034102D"/>
    <w:rsid w:val="003446B8"/>
    <w:rsid w:val="00353B5C"/>
    <w:rsid w:val="0036119D"/>
    <w:rsid w:val="00380FF1"/>
    <w:rsid w:val="0038123F"/>
    <w:rsid w:val="00386540"/>
    <w:rsid w:val="00387E8C"/>
    <w:rsid w:val="00387F02"/>
    <w:rsid w:val="003919AF"/>
    <w:rsid w:val="00394568"/>
    <w:rsid w:val="00394D1C"/>
    <w:rsid w:val="00395139"/>
    <w:rsid w:val="003A731F"/>
    <w:rsid w:val="003B52C7"/>
    <w:rsid w:val="003D0D32"/>
    <w:rsid w:val="003F268B"/>
    <w:rsid w:val="00402657"/>
    <w:rsid w:val="0040440D"/>
    <w:rsid w:val="00404602"/>
    <w:rsid w:val="00407844"/>
    <w:rsid w:val="0041161D"/>
    <w:rsid w:val="004219F6"/>
    <w:rsid w:val="0042404E"/>
    <w:rsid w:val="00425A91"/>
    <w:rsid w:val="00434560"/>
    <w:rsid w:val="00434D98"/>
    <w:rsid w:val="00443318"/>
    <w:rsid w:val="00444025"/>
    <w:rsid w:val="004473B0"/>
    <w:rsid w:val="00454BD3"/>
    <w:rsid w:val="0046251D"/>
    <w:rsid w:val="00462C2B"/>
    <w:rsid w:val="004705FC"/>
    <w:rsid w:val="00471EA6"/>
    <w:rsid w:val="004731BB"/>
    <w:rsid w:val="00480D7F"/>
    <w:rsid w:val="00480E13"/>
    <w:rsid w:val="00482FE8"/>
    <w:rsid w:val="00485CBF"/>
    <w:rsid w:val="004A0022"/>
    <w:rsid w:val="004A0804"/>
    <w:rsid w:val="004A4CD8"/>
    <w:rsid w:val="004A540E"/>
    <w:rsid w:val="004A7BDF"/>
    <w:rsid w:val="004B0BA7"/>
    <w:rsid w:val="004B125F"/>
    <w:rsid w:val="004B5915"/>
    <w:rsid w:val="004C2D6D"/>
    <w:rsid w:val="004C4FF5"/>
    <w:rsid w:val="004D69FB"/>
    <w:rsid w:val="004E272C"/>
    <w:rsid w:val="004E40C4"/>
    <w:rsid w:val="004F39D4"/>
    <w:rsid w:val="004F4670"/>
    <w:rsid w:val="004F6E14"/>
    <w:rsid w:val="00507B47"/>
    <w:rsid w:val="00512017"/>
    <w:rsid w:val="00514A64"/>
    <w:rsid w:val="00517D63"/>
    <w:rsid w:val="00517E54"/>
    <w:rsid w:val="00520F5B"/>
    <w:rsid w:val="00521E5A"/>
    <w:rsid w:val="005229BB"/>
    <w:rsid w:val="005230AC"/>
    <w:rsid w:val="00525288"/>
    <w:rsid w:val="005276FF"/>
    <w:rsid w:val="00532FF3"/>
    <w:rsid w:val="00534132"/>
    <w:rsid w:val="00541AEC"/>
    <w:rsid w:val="005560B7"/>
    <w:rsid w:val="0055613E"/>
    <w:rsid w:val="005567D9"/>
    <w:rsid w:val="00556E62"/>
    <w:rsid w:val="0056313A"/>
    <w:rsid w:val="00564866"/>
    <w:rsid w:val="00570774"/>
    <w:rsid w:val="00574D0F"/>
    <w:rsid w:val="00576A70"/>
    <w:rsid w:val="00586690"/>
    <w:rsid w:val="005946FB"/>
    <w:rsid w:val="005949BC"/>
    <w:rsid w:val="00597515"/>
    <w:rsid w:val="005A207D"/>
    <w:rsid w:val="005A2923"/>
    <w:rsid w:val="005A5501"/>
    <w:rsid w:val="005B2AC4"/>
    <w:rsid w:val="005B3389"/>
    <w:rsid w:val="005B6F82"/>
    <w:rsid w:val="005B73A6"/>
    <w:rsid w:val="005B7DB5"/>
    <w:rsid w:val="005C33B9"/>
    <w:rsid w:val="005C6760"/>
    <w:rsid w:val="005D0FA6"/>
    <w:rsid w:val="005D2A56"/>
    <w:rsid w:val="005D4E24"/>
    <w:rsid w:val="005E525F"/>
    <w:rsid w:val="005E5F5B"/>
    <w:rsid w:val="005F08CA"/>
    <w:rsid w:val="005F3FCF"/>
    <w:rsid w:val="005F4E44"/>
    <w:rsid w:val="00601141"/>
    <w:rsid w:val="0060478D"/>
    <w:rsid w:val="00605EEB"/>
    <w:rsid w:val="00607E81"/>
    <w:rsid w:val="00612D8D"/>
    <w:rsid w:val="00614D19"/>
    <w:rsid w:val="00617EBA"/>
    <w:rsid w:val="006200E3"/>
    <w:rsid w:val="006225B5"/>
    <w:rsid w:val="00634DCE"/>
    <w:rsid w:val="0064577E"/>
    <w:rsid w:val="0065032E"/>
    <w:rsid w:val="006518ED"/>
    <w:rsid w:val="00653CD6"/>
    <w:rsid w:val="006568D5"/>
    <w:rsid w:val="00660FB0"/>
    <w:rsid w:val="00662472"/>
    <w:rsid w:val="006757FD"/>
    <w:rsid w:val="006760FE"/>
    <w:rsid w:val="00676103"/>
    <w:rsid w:val="006767DE"/>
    <w:rsid w:val="0068206E"/>
    <w:rsid w:val="006842F6"/>
    <w:rsid w:val="00691D92"/>
    <w:rsid w:val="006A17E8"/>
    <w:rsid w:val="006A2CAB"/>
    <w:rsid w:val="006B54C5"/>
    <w:rsid w:val="006B6F59"/>
    <w:rsid w:val="006B7936"/>
    <w:rsid w:val="006C02C6"/>
    <w:rsid w:val="006C0C1B"/>
    <w:rsid w:val="006C19FC"/>
    <w:rsid w:val="006C55EC"/>
    <w:rsid w:val="006C791F"/>
    <w:rsid w:val="006C7A4F"/>
    <w:rsid w:val="006D35CC"/>
    <w:rsid w:val="006E1C27"/>
    <w:rsid w:val="006E4577"/>
    <w:rsid w:val="006E4D30"/>
    <w:rsid w:val="0070045F"/>
    <w:rsid w:val="007016E7"/>
    <w:rsid w:val="00712935"/>
    <w:rsid w:val="00712DB6"/>
    <w:rsid w:val="00723962"/>
    <w:rsid w:val="0072718B"/>
    <w:rsid w:val="00727227"/>
    <w:rsid w:val="00730E73"/>
    <w:rsid w:val="00734478"/>
    <w:rsid w:val="00745BFB"/>
    <w:rsid w:val="007478F3"/>
    <w:rsid w:val="007527BF"/>
    <w:rsid w:val="007555B3"/>
    <w:rsid w:val="007666D1"/>
    <w:rsid w:val="0077253A"/>
    <w:rsid w:val="00772840"/>
    <w:rsid w:val="0078165D"/>
    <w:rsid w:val="00781D2A"/>
    <w:rsid w:val="007821DD"/>
    <w:rsid w:val="00791879"/>
    <w:rsid w:val="00792554"/>
    <w:rsid w:val="00793EE5"/>
    <w:rsid w:val="007B1B31"/>
    <w:rsid w:val="007C1C62"/>
    <w:rsid w:val="007C55BA"/>
    <w:rsid w:val="007C6EF2"/>
    <w:rsid w:val="007D2945"/>
    <w:rsid w:val="007D61B7"/>
    <w:rsid w:val="007E10D3"/>
    <w:rsid w:val="007E2FDF"/>
    <w:rsid w:val="007E4E49"/>
    <w:rsid w:val="007E77D9"/>
    <w:rsid w:val="007F1D8B"/>
    <w:rsid w:val="007F2264"/>
    <w:rsid w:val="007F4F15"/>
    <w:rsid w:val="007F6876"/>
    <w:rsid w:val="0080339E"/>
    <w:rsid w:val="00811632"/>
    <w:rsid w:val="00822EA0"/>
    <w:rsid w:val="0082693F"/>
    <w:rsid w:val="00826D9B"/>
    <w:rsid w:val="00832AD4"/>
    <w:rsid w:val="00840325"/>
    <w:rsid w:val="00842F6A"/>
    <w:rsid w:val="008529B7"/>
    <w:rsid w:val="0085446D"/>
    <w:rsid w:val="00854F33"/>
    <w:rsid w:val="00857A51"/>
    <w:rsid w:val="00867156"/>
    <w:rsid w:val="00870FAE"/>
    <w:rsid w:val="00875AD3"/>
    <w:rsid w:val="008847FE"/>
    <w:rsid w:val="008959DF"/>
    <w:rsid w:val="008A0437"/>
    <w:rsid w:val="008A191A"/>
    <w:rsid w:val="008B3669"/>
    <w:rsid w:val="008C14A9"/>
    <w:rsid w:val="008D42CB"/>
    <w:rsid w:val="008D71D2"/>
    <w:rsid w:val="008F32F5"/>
    <w:rsid w:val="008F3604"/>
    <w:rsid w:val="008F6E59"/>
    <w:rsid w:val="008F6F5C"/>
    <w:rsid w:val="009032DD"/>
    <w:rsid w:val="00903853"/>
    <w:rsid w:val="009059EA"/>
    <w:rsid w:val="00906870"/>
    <w:rsid w:val="0091156F"/>
    <w:rsid w:val="00920C70"/>
    <w:rsid w:val="00925C6D"/>
    <w:rsid w:val="00933F6C"/>
    <w:rsid w:val="00936D1C"/>
    <w:rsid w:val="00942364"/>
    <w:rsid w:val="009458BB"/>
    <w:rsid w:val="00946A54"/>
    <w:rsid w:val="00963621"/>
    <w:rsid w:val="009646CC"/>
    <w:rsid w:val="009662C0"/>
    <w:rsid w:val="00972A52"/>
    <w:rsid w:val="00973AE7"/>
    <w:rsid w:val="00974EEF"/>
    <w:rsid w:val="00975EA5"/>
    <w:rsid w:val="009772A6"/>
    <w:rsid w:val="00977458"/>
    <w:rsid w:val="00987B29"/>
    <w:rsid w:val="009958B4"/>
    <w:rsid w:val="009A27A2"/>
    <w:rsid w:val="009A45C4"/>
    <w:rsid w:val="009A5804"/>
    <w:rsid w:val="009A73C2"/>
    <w:rsid w:val="009B10B4"/>
    <w:rsid w:val="009B25D1"/>
    <w:rsid w:val="009C00FA"/>
    <w:rsid w:val="009C0B4D"/>
    <w:rsid w:val="009C209B"/>
    <w:rsid w:val="009C27E9"/>
    <w:rsid w:val="009C3274"/>
    <w:rsid w:val="009D0AC5"/>
    <w:rsid w:val="009D51E0"/>
    <w:rsid w:val="009E211A"/>
    <w:rsid w:val="009E62CB"/>
    <w:rsid w:val="009F1C5C"/>
    <w:rsid w:val="009F5DF6"/>
    <w:rsid w:val="00A00413"/>
    <w:rsid w:val="00A13092"/>
    <w:rsid w:val="00A13D22"/>
    <w:rsid w:val="00A21525"/>
    <w:rsid w:val="00A26792"/>
    <w:rsid w:val="00A2790C"/>
    <w:rsid w:val="00A27D6C"/>
    <w:rsid w:val="00A328C3"/>
    <w:rsid w:val="00A32ACD"/>
    <w:rsid w:val="00A34401"/>
    <w:rsid w:val="00A34CB9"/>
    <w:rsid w:val="00A3620B"/>
    <w:rsid w:val="00A37196"/>
    <w:rsid w:val="00A37CCE"/>
    <w:rsid w:val="00A4033B"/>
    <w:rsid w:val="00A40408"/>
    <w:rsid w:val="00A4375C"/>
    <w:rsid w:val="00A540D4"/>
    <w:rsid w:val="00A57330"/>
    <w:rsid w:val="00A63837"/>
    <w:rsid w:val="00A65F63"/>
    <w:rsid w:val="00A71ADF"/>
    <w:rsid w:val="00A75F85"/>
    <w:rsid w:val="00A876C4"/>
    <w:rsid w:val="00A90825"/>
    <w:rsid w:val="00A917E7"/>
    <w:rsid w:val="00A92C3E"/>
    <w:rsid w:val="00A9352C"/>
    <w:rsid w:val="00A96DE9"/>
    <w:rsid w:val="00A97AC0"/>
    <w:rsid w:val="00AB0341"/>
    <w:rsid w:val="00AB231C"/>
    <w:rsid w:val="00AC09A3"/>
    <w:rsid w:val="00AC55B5"/>
    <w:rsid w:val="00AD7B5E"/>
    <w:rsid w:val="00AE2A2A"/>
    <w:rsid w:val="00AE2FFC"/>
    <w:rsid w:val="00AE4BE5"/>
    <w:rsid w:val="00AE4ED3"/>
    <w:rsid w:val="00AE6142"/>
    <w:rsid w:val="00AE7640"/>
    <w:rsid w:val="00AF0E91"/>
    <w:rsid w:val="00AF639C"/>
    <w:rsid w:val="00B03325"/>
    <w:rsid w:val="00B0480F"/>
    <w:rsid w:val="00B066DD"/>
    <w:rsid w:val="00B14107"/>
    <w:rsid w:val="00B23FAE"/>
    <w:rsid w:val="00B243A1"/>
    <w:rsid w:val="00B30A94"/>
    <w:rsid w:val="00B34C1F"/>
    <w:rsid w:val="00B36E71"/>
    <w:rsid w:val="00B3713F"/>
    <w:rsid w:val="00B43621"/>
    <w:rsid w:val="00B439C6"/>
    <w:rsid w:val="00B46430"/>
    <w:rsid w:val="00B57659"/>
    <w:rsid w:val="00B6068D"/>
    <w:rsid w:val="00B616C3"/>
    <w:rsid w:val="00B74557"/>
    <w:rsid w:val="00B74D51"/>
    <w:rsid w:val="00B7759F"/>
    <w:rsid w:val="00B80194"/>
    <w:rsid w:val="00B8097A"/>
    <w:rsid w:val="00B92247"/>
    <w:rsid w:val="00B96137"/>
    <w:rsid w:val="00B97041"/>
    <w:rsid w:val="00BA1519"/>
    <w:rsid w:val="00BA1AD0"/>
    <w:rsid w:val="00BA1E8C"/>
    <w:rsid w:val="00BA576B"/>
    <w:rsid w:val="00BA6788"/>
    <w:rsid w:val="00BB58FD"/>
    <w:rsid w:val="00BC5CCC"/>
    <w:rsid w:val="00BD2CFF"/>
    <w:rsid w:val="00BE0A7D"/>
    <w:rsid w:val="00BE1688"/>
    <w:rsid w:val="00BE6C12"/>
    <w:rsid w:val="00BF2606"/>
    <w:rsid w:val="00BF7AA1"/>
    <w:rsid w:val="00C01D48"/>
    <w:rsid w:val="00C02965"/>
    <w:rsid w:val="00C0348C"/>
    <w:rsid w:val="00C0653D"/>
    <w:rsid w:val="00C06C19"/>
    <w:rsid w:val="00C1027E"/>
    <w:rsid w:val="00C10955"/>
    <w:rsid w:val="00C124DE"/>
    <w:rsid w:val="00C13E1E"/>
    <w:rsid w:val="00C166AF"/>
    <w:rsid w:val="00C2092C"/>
    <w:rsid w:val="00C2164B"/>
    <w:rsid w:val="00C25369"/>
    <w:rsid w:val="00C31597"/>
    <w:rsid w:val="00C32B34"/>
    <w:rsid w:val="00C35992"/>
    <w:rsid w:val="00C36615"/>
    <w:rsid w:val="00C40C75"/>
    <w:rsid w:val="00C42D5E"/>
    <w:rsid w:val="00C43DE4"/>
    <w:rsid w:val="00C522E8"/>
    <w:rsid w:val="00C60D5D"/>
    <w:rsid w:val="00C6210F"/>
    <w:rsid w:val="00C73E47"/>
    <w:rsid w:val="00C906BE"/>
    <w:rsid w:val="00C90BEA"/>
    <w:rsid w:val="00C91D76"/>
    <w:rsid w:val="00C9708B"/>
    <w:rsid w:val="00C97D2A"/>
    <w:rsid w:val="00CA3A2A"/>
    <w:rsid w:val="00CB4B42"/>
    <w:rsid w:val="00CB5ECD"/>
    <w:rsid w:val="00CB64C4"/>
    <w:rsid w:val="00CC7456"/>
    <w:rsid w:val="00CC793A"/>
    <w:rsid w:val="00CD192F"/>
    <w:rsid w:val="00CD2AC5"/>
    <w:rsid w:val="00CD7BBC"/>
    <w:rsid w:val="00CE12D6"/>
    <w:rsid w:val="00CE2E51"/>
    <w:rsid w:val="00CE5120"/>
    <w:rsid w:val="00CE6D4D"/>
    <w:rsid w:val="00CF0FE9"/>
    <w:rsid w:val="00CF3C29"/>
    <w:rsid w:val="00CF3F30"/>
    <w:rsid w:val="00CF7DEA"/>
    <w:rsid w:val="00D0310D"/>
    <w:rsid w:val="00D05A79"/>
    <w:rsid w:val="00D229DA"/>
    <w:rsid w:val="00D33D03"/>
    <w:rsid w:val="00D35DCA"/>
    <w:rsid w:val="00D40AE8"/>
    <w:rsid w:val="00D4379E"/>
    <w:rsid w:val="00D44F57"/>
    <w:rsid w:val="00D51023"/>
    <w:rsid w:val="00D522FD"/>
    <w:rsid w:val="00D52677"/>
    <w:rsid w:val="00D54185"/>
    <w:rsid w:val="00D60859"/>
    <w:rsid w:val="00D62F7A"/>
    <w:rsid w:val="00D65FC5"/>
    <w:rsid w:val="00D703E7"/>
    <w:rsid w:val="00D731B8"/>
    <w:rsid w:val="00D73488"/>
    <w:rsid w:val="00D74818"/>
    <w:rsid w:val="00D74A82"/>
    <w:rsid w:val="00D74E32"/>
    <w:rsid w:val="00D76B31"/>
    <w:rsid w:val="00D8067D"/>
    <w:rsid w:val="00D91BA1"/>
    <w:rsid w:val="00D941BD"/>
    <w:rsid w:val="00DA230C"/>
    <w:rsid w:val="00DB016A"/>
    <w:rsid w:val="00DB228B"/>
    <w:rsid w:val="00DC265C"/>
    <w:rsid w:val="00DC394E"/>
    <w:rsid w:val="00DD619F"/>
    <w:rsid w:val="00DE0616"/>
    <w:rsid w:val="00DE0680"/>
    <w:rsid w:val="00DE207D"/>
    <w:rsid w:val="00DE43C8"/>
    <w:rsid w:val="00DF1686"/>
    <w:rsid w:val="00DF47CF"/>
    <w:rsid w:val="00E03279"/>
    <w:rsid w:val="00E0512A"/>
    <w:rsid w:val="00E06CD7"/>
    <w:rsid w:val="00E1468D"/>
    <w:rsid w:val="00E154CE"/>
    <w:rsid w:val="00E20038"/>
    <w:rsid w:val="00E21DA3"/>
    <w:rsid w:val="00E279EF"/>
    <w:rsid w:val="00E27AF6"/>
    <w:rsid w:val="00E302DE"/>
    <w:rsid w:val="00E30A7A"/>
    <w:rsid w:val="00E35423"/>
    <w:rsid w:val="00E462AA"/>
    <w:rsid w:val="00E463A3"/>
    <w:rsid w:val="00E4689B"/>
    <w:rsid w:val="00E50962"/>
    <w:rsid w:val="00E50F9B"/>
    <w:rsid w:val="00E5112F"/>
    <w:rsid w:val="00E60935"/>
    <w:rsid w:val="00E62727"/>
    <w:rsid w:val="00E64D71"/>
    <w:rsid w:val="00E765C5"/>
    <w:rsid w:val="00E771D4"/>
    <w:rsid w:val="00E80A78"/>
    <w:rsid w:val="00E82F12"/>
    <w:rsid w:val="00E870CE"/>
    <w:rsid w:val="00E9157E"/>
    <w:rsid w:val="00EA0BEB"/>
    <w:rsid w:val="00EA10DA"/>
    <w:rsid w:val="00EA40F8"/>
    <w:rsid w:val="00EA4E01"/>
    <w:rsid w:val="00EA5838"/>
    <w:rsid w:val="00EC0106"/>
    <w:rsid w:val="00EC11A3"/>
    <w:rsid w:val="00EC16B0"/>
    <w:rsid w:val="00EC3E4A"/>
    <w:rsid w:val="00EC6202"/>
    <w:rsid w:val="00EC6383"/>
    <w:rsid w:val="00EC67DF"/>
    <w:rsid w:val="00EC7E07"/>
    <w:rsid w:val="00ED0389"/>
    <w:rsid w:val="00ED1184"/>
    <w:rsid w:val="00ED3CF3"/>
    <w:rsid w:val="00ED778C"/>
    <w:rsid w:val="00EE0C85"/>
    <w:rsid w:val="00EE63DA"/>
    <w:rsid w:val="00EE6E55"/>
    <w:rsid w:val="00EE7878"/>
    <w:rsid w:val="00EF1CB9"/>
    <w:rsid w:val="00EF2BF6"/>
    <w:rsid w:val="00F03482"/>
    <w:rsid w:val="00F05FB4"/>
    <w:rsid w:val="00F0689F"/>
    <w:rsid w:val="00F07C79"/>
    <w:rsid w:val="00F10EC4"/>
    <w:rsid w:val="00F116E4"/>
    <w:rsid w:val="00F13532"/>
    <w:rsid w:val="00F145B3"/>
    <w:rsid w:val="00F20BC1"/>
    <w:rsid w:val="00F21F5E"/>
    <w:rsid w:val="00F253C8"/>
    <w:rsid w:val="00F31096"/>
    <w:rsid w:val="00F32BD5"/>
    <w:rsid w:val="00F35BEB"/>
    <w:rsid w:val="00F37B08"/>
    <w:rsid w:val="00F43B40"/>
    <w:rsid w:val="00F45D29"/>
    <w:rsid w:val="00F53DDB"/>
    <w:rsid w:val="00F5716D"/>
    <w:rsid w:val="00F644AB"/>
    <w:rsid w:val="00F656C8"/>
    <w:rsid w:val="00F67958"/>
    <w:rsid w:val="00F72B40"/>
    <w:rsid w:val="00F83DEC"/>
    <w:rsid w:val="00F844F2"/>
    <w:rsid w:val="00F86AFE"/>
    <w:rsid w:val="00F95805"/>
    <w:rsid w:val="00F95E7B"/>
    <w:rsid w:val="00FA416D"/>
    <w:rsid w:val="00FA45ED"/>
    <w:rsid w:val="00FA510B"/>
    <w:rsid w:val="00FB32D0"/>
    <w:rsid w:val="00FB3A19"/>
    <w:rsid w:val="00FB6B11"/>
    <w:rsid w:val="00FC1187"/>
    <w:rsid w:val="00FC77CC"/>
    <w:rsid w:val="00FD0217"/>
    <w:rsid w:val="00FD783B"/>
    <w:rsid w:val="00FE4583"/>
    <w:rsid w:val="00FE5B6A"/>
    <w:rsid w:val="00FF4BA8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DE57D"/>
  <w15:chartTrackingRefBased/>
  <w15:docId w15:val="{FBCC5901-DB55-5F42-9EFD-461D4CF2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6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2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MacPherson</dc:creator>
  <cp:keywords/>
  <dc:description/>
  <cp:lastModifiedBy>Peter MacPherson</cp:lastModifiedBy>
  <cp:revision>1</cp:revision>
  <dcterms:created xsi:type="dcterms:W3CDTF">2019-10-24T05:39:00Z</dcterms:created>
  <dcterms:modified xsi:type="dcterms:W3CDTF">2019-10-24T05:40:00Z</dcterms:modified>
</cp:coreProperties>
</file>