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BD" w:rsidRDefault="00D73ABD" w:rsidP="00D73ABD">
      <w:pPr>
        <w:spacing w:line="360" w:lineRule="auto"/>
        <w:ind w:left="-540" w:right="-630"/>
      </w:pPr>
      <w:bookmarkStart w:id="0" w:name="_Hlk32566029"/>
    </w:p>
    <w:p w:rsidR="00D73ABD" w:rsidRPr="00E93EFB" w:rsidRDefault="00E93EFB" w:rsidP="00D73ABD">
      <w:pPr>
        <w:spacing w:line="360" w:lineRule="auto"/>
        <w:ind w:left="-540" w:right="-630"/>
        <w:rPr>
          <w:b/>
        </w:rPr>
      </w:pPr>
      <w:bookmarkStart w:id="1" w:name="_GoBack"/>
      <w:r w:rsidRPr="00E93EFB">
        <w:rPr>
          <w:b/>
        </w:rPr>
        <w:t>S1 Table</w:t>
      </w:r>
      <w:r w:rsidR="00D73ABD" w:rsidRPr="00E93EFB">
        <w:rPr>
          <w:b/>
        </w:rPr>
        <w:t xml:space="preserve">. Accumulation of mineral nutrients in the almond leaves as influenced by the irrigation and soil treatments. </w:t>
      </w:r>
    </w:p>
    <w:tbl>
      <w:tblPr>
        <w:tblW w:w="10546" w:type="dxa"/>
        <w:jc w:val="center"/>
        <w:tblLook w:val="04A0" w:firstRow="1" w:lastRow="0" w:firstColumn="1" w:lastColumn="0" w:noHBand="0" w:noVBand="1"/>
      </w:tblPr>
      <w:tblGrid>
        <w:gridCol w:w="1456"/>
        <w:gridCol w:w="1256"/>
        <w:gridCol w:w="915"/>
        <w:gridCol w:w="1198"/>
        <w:gridCol w:w="1810"/>
        <w:gridCol w:w="914"/>
        <w:gridCol w:w="1597"/>
        <w:gridCol w:w="1400"/>
      </w:tblGrid>
      <w:tr w:rsidR="00D73ABD" w:rsidTr="00B379E3">
        <w:trPr>
          <w:trHeight w:val="97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bookmarkEnd w:id="1"/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Irrigation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Treatment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</w:t>
            </w:r>
          </w:p>
        </w:tc>
      </w:tr>
      <w:tr w:rsidR="00D73ABD" w:rsidTr="00B379E3">
        <w:trPr>
          <w:trHeight w:val="43"/>
          <w:jc w:val="center"/>
        </w:trPr>
        <w:tc>
          <w:tcPr>
            <w:tcW w:w="14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4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…….……………….....…………. % DW</w:t>
            </w:r>
            <w:r>
              <w:rPr>
                <w:color w:val="000000"/>
                <w:vertAlign w:val="superscript"/>
              </w:rPr>
              <w:t>†</w:t>
            </w:r>
            <w:r>
              <w:rPr>
                <w:color w:val="000000"/>
              </w:rPr>
              <w:t>…….…….….…………………….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</w:pPr>
            <w:r>
              <w:t>Deficit</w:t>
            </w: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Grind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</w:pP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Burn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vMerge w:val="restart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>Regular</w:t>
            </w: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Grind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Burn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L.S</w:t>
            </w:r>
            <w:r>
              <w:rPr>
                <w:color w:val="000000"/>
                <w:vertAlign w:val="superscript"/>
              </w:rPr>
              <w:t>§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>Irrigation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 xml:space="preserve">Treatment 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auto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>Interaction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  <w:tr w:rsidR="00D73ABD" w:rsidTr="00B379E3">
        <w:trPr>
          <w:trHeight w:val="53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Irrigation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Treatment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D73ABD" w:rsidTr="00B379E3">
        <w:trPr>
          <w:trHeight w:val="62"/>
          <w:jc w:val="center"/>
        </w:trPr>
        <w:tc>
          <w:tcPr>
            <w:tcW w:w="145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……………………….……… mg kg</w:t>
            </w:r>
            <w:r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</w:rPr>
              <w:t xml:space="preserve"> DW…………….….………………….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</w:pPr>
            <w:r>
              <w:t>Deficit</w:t>
            </w: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Grind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28.73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13.40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28.97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</w:pP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Burn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</w:pPr>
            <w:r>
              <w:t>Regular</w:t>
            </w: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Grind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Burn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>Irrigation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 xml:space="preserve">Treatment 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  <w:tr w:rsidR="00D73ABD" w:rsidTr="00B379E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D73ABD" w:rsidRDefault="00D73ABD" w:rsidP="00B379E3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auto"/>
              <w:right w:val="single" w:sz="8" w:space="0" w:color="FFFFFF"/>
            </w:tcBorders>
            <w:noWrap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t>Interaction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FFFFFF"/>
            </w:tcBorders>
            <w:noWrap/>
            <w:vAlign w:val="center"/>
            <w:hideMark/>
          </w:tcPr>
          <w:p w:rsidR="00D73ABD" w:rsidRDefault="00D73ABD" w:rsidP="00B379E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</w:tr>
    </w:tbl>
    <w:p w:rsidR="00D73ABD" w:rsidRDefault="00D73ABD" w:rsidP="00D73ABD">
      <w:pPr>
        <w:ind w:left="-630" w:right="90"/>
        <w:rPr>
          <w:color w:val="000000"/>
        </w:rPr>
      </w:pPr>
      <w:r>
        <w:rPr>
          <w:color w:val="000000"/>
          <w:vertAlign w:val="superscript"/>
        </w:rPr>
        <w:t xml:space="preserve"> †</w:t>
      </w:r>
      <w:r>
        <w:rPr>
          <w:color w:val="000000"/>
        </w:rPr>
        <w:t xml:space="preserve"> Percent of leaf dry weight; </w:t>
      </w:r>
      <w:r>
        <w:rPr>
          <w:color w:val="000000"/>
          <w:vertAlign w:val="superscript"/>
        </w:rPr>
        <w:t xml:space="preserve">§ </w:t>
      </w:r>
      <w:r>
        <w:rPr>
          <w:color w:val="000000"/>
        </w:rPr>
        <w:t xml:space="preserve">Level of significance; </w:t>
      </w:r>
      <w:r>
        <w:t xml:space="preserve">NS, not significant; </w:t>
      </w:r>
      <w:r>
        <w:rPr>
          <w:color w:val="000000"/>
        </w:rPr>
        <w:t xml:space="preserve">* Significant at </w:t>
      </w:r>
      <w:r>
        <w:rPr>
          <w:i/>
          <w:iCs/>
          <w:color w:val="000000"/>
        </w:rPr>
        <w:t>P ≤ 0.05</w:t>
      </w:r>
      <w:r>
        <w:t xml:space="preserve"> </w:t>
      </w:r>
      <w:r>
        <w:rPr>
          <w:color w:val="000000"/>
        </w:rPr>
        <w:t xml:space="preserve"> </w:t>
      </w:r>
    </w:p>
    <w:bookmarkEnd w:id="0"/>
    <w:p w:rsidR="00257B9B" w:rsidRDefault="00257B9B"/>
    <w:sectPr w:rsidR="0025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93"/>
    <w:rsid w:val="00047193"/>
    <w:rsid w:val="00257B9B"/>
    <w:rsid w:val="00D73ABD"/>
    <w:rsid w:val="00E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0D59"/>
  <w15:chartTrackingRefBased/>
  <w15:docId w15:val="{01CF2710-78CC-4487-A9D7-9DE4FD2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Jahanzad, Emad@CDFA</dc:creator>
  <cp:keywords/>
  <dc:description/>
  <cp:lastModifiedBy>Jahanzad, Emad@CDFA</cp:lastModifiedBy>
  <cp:revision>3</cp:revision>
  <dcterms:created xsi:type="dcterms:W3CDTF">2020-02-14T17:45:00Z</dcterms:created>
  <dcterms:modified xsi:type="dcterms:W3CDTF">2020-02-14T18:04:00Z</dcterms:modified>
</cp:coreProperties>
</file>