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1" w:rsidRPr="009A0480" w:rsidRDefault="006D3551">
      <w:pPr>
        <w:rPr>
          <w:rFonts w:ascii="Times New Roman" w:hAnsi="Times New Roman" w:cs="Times New Roman"/>
        </w:rPr>
      </w:pPr>
    </w:p>
    <w:p w:rsidR="001C7A8C" w:rsidRPr="002C4A4A" w:rsidRDefault="005D0BB8" w:rsidP="002C4A4A">
      <w:pPr>
        <w:widowControl/>
        <w:jc w:val="left"/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S3</w:t>
      </w:r>
      <w:r w:rsidR="002C4A4A" w:rsidRPr="002C4A4A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 xml:space="preserve"> Table</w:t>
      </w:r>
      <w:r w:rsidR="001C7A8C" w:rsidRPr="002C4A4A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. Study quality of case-control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1167"/>
        <w:gridCol w:w="1524"/>
        <w:gridCol w:w="1079"/>
        <w:gridCol w:w="1197"/>
        <w:gridCol w:w="1701"/>
        <w:gridCol w:w="1481"/>
        <w:gridCol w:w="1985"/>
        <w:gridCol w:w="1181"/>
        <w:gridCol w:w="807"/>
      </w:tblGrid>
      <w:tr w:rsidR="00983F86" w:rsidRPr="009A0480" w:rsidTr="00983F86">
        <w:trPr>
          <w:trHeight w:val="276"/>
        </w:trPr>
        <w:tc>
          <w:tcPr>
            <w:tcW w:w="0" w:type="auto"/>
            <w:noWrap/>
          </w:tcPr>
          <w:p w:rsidR="009A0480" w:rsidRPr="001C7A8C" w:rsidRDefault="009A0480" w:rsidP="009A0480">
            <w:pPr>
              <w:widowControl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</w:p>
        </w:tc>
        <w:tc>
          <w:tcPr>
            <w:tcW w:w="1167" w:type="dxa"/>
            <w:noWrap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Is the case definition adequate?</w:t>
            </w:r>
          </w:p>
        </w:tc>
        <w:tc>
          <w:tcPr>
            <w:tcW w:w="1524" w:type="dxa"/>
            <w:noWrap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Representativeness of the cases</w:t>
            </w:r>
          </w:p>
        </w:tc>
        <w:tc>
          <w:tcPr>
            <w:tcW w:w="1079" w:type="dxa"/>
            <w:noWrap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Selection of controls</w:t>
            </w:r>
          </w:p>
        </w:tc>
        <w:tc>
          <w:tcPr>
            <w:tcW w:w="1197" w:type="dxa"/>
            <w:noWrap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Definition of controls</w:t>
            </w:r>
          </w:p>
        </w:tc>
        <w:tc>
          <w:tcPr>
            <w:tcW w:w="1701" w:type="dxa"/>
            <w:noWrap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Comparability of cases and controls</w:t>
            </w:r>
          </w:p>
        </w:tc>
        <w:tc>
          <w:tcPr>
            <w:tcW w:w="1481" w:type="dxa"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Ascertainment of exposure</w:t>
            </w:r>
          </w:p>
        </w:tc>
        <w:tc>
          <w:tcPr>
            <w:tcW w:w="1985" w:type="dxa"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Same method of ascertainment for cases and controls</w:t>
            </w:r>
          </w:p>
        </w:tc>
        <w:tc>
          <w:tcPr>
            <w:tcW w:w="1181" w:type="dxa"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Non-response rate</w:t>
            </w:r>
          </w:p>
        </w:tc>
        <w:tc>
          <w:tcPr>
            <w:tcW w:w="0" w:type="auto"/>
          </w:tcPr>
          <w:p w:rsidR="009A0480" w:rsidRPr="009A0480" w:rsidRDefault="009A0480" w:rsidP="0043396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b/>
                <w:color w:val="000000"/>
                <w:kern w:val="0"/>
                <w:sz w:val="16"/>
              </w:rPr>
              <w:t>Total score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A90076" w:rsidRPr="009A0480" w:rsidRDefault="00A90076" w:rsidP="00A9007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Tsai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2017</w:t>
            </w:r>
          </w:p>
        </w:tc>
        <w:tc>
          <w:tcPr>
            <w:tcW w:w="0" w:type="auto"/>
            <w:noWrap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A90076" w:rsidRDefault="00A90076" w:rsidP="00433966">
            <w:pPr>
              <w:jc w:val="center"/>
            </w:pPr>
            <w:r w:rsidRPr="00A436B7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A90076" w:rsidRDefault="00A90076" w:rsidP="00433966">
            <w:pPr>
              <w:jc w:val="center"/>
            </w:pPr>
            <w:r w:rsidRPr="00A436B7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A90076" w:rsidRDefault="00A90076" w:rsidP="00433966">
            <w:pPr>
              <w:jc w:val="center"/>
            </w:pPr>
            <w:r w:rsidRPr="00A436B7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1181" w:type="dxa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A90076" w:rsidRPr="009A0480" w:rsidRDefault="00A90076" w:rsidP="00A9007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Nguyen-Hoang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2017</w:t>
            </w:r>
          </w:p>
        </w:tc>
        <w:tc>
          <w:tcPr>
            <w:tcW w:w="0" w:type="auto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A90076" w:rsidRDefault="00A90076" w:rsidP="00433966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A90076" w:rsidRDefault="00A90076" w:rsidP="00433966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A90076" w:rsidRPr="009A0480" w:rsidRDefault="00A90076" w:rsidP="00A9007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Di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2016</w:t>
            </w:r>
          </w:p>
        </w:tc>
        <w:tc>
          <w:tcPr>
            <w:tcW w:w="0" w:type="auto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A90076" w:rsidRDefault="00A90076" w:rsidP="00433966">
            <w:pPr>
              <w:jc w:val="center"/>
            </w:pPr>
            <w:r w:rsidRPr="008E4E1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A90076" w:rsidRDefault="00A90076" w:rsidP="00433966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A90076" w:rsidRDefault="00A90076" w:rsidP="00433966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A90076" w:rsidRDefault="00A90076" w:rsidP="00433966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</w:tcPr>
          <w:p w:rsidR="00A90076" w:rsidRPr="009A0480" w:rsidRDefault="00A90076" w:rsidP="0043396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8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1C7A8C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Trikojat </w:t>
            </w:r>
            <w:r w:rsidRPr="001C7A8C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1C7A8C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2015</w:t>
            </w:r>
          </w:p>
        </w:tc>
        <w:tc>
          <w:tcPr>
            <w:tcW w:w="0" w:type="auto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Pr="001C7A8C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Pr="001C7A8C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9A0480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Poachanukoon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2015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1C7A8C" w:rsidRDefault="001C7A8C" w:rsidP="001C7A8C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Default="001C7A8C" w:rsidP="001C7A8C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1C7A8C" w:rsidRDefault="001C7A8C" w:rsidP="001C7A8C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1C7A8C" w:rsidRDefault="001C7A8C" w:rsidP="001C7A8C">
            <w:pPr>
              <w:jc w:val="center"/>
            </w:pPr>
            <w:r w:rsidRPr="00CC412D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9A0480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Park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2012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Pr="00A90076" w:rsidRDefault="001C7A8C" w:rsidP="001C7A8C">
            <w:pPr>
              <w:jc w:val="center"/>
              <w:rPr>
                <w:b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1079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1C7A8C" w:rsidRDefault="001C7A8C" w:rsidP="001C7A8C">
            <w:pPr>
              <w:jc w:val="center"/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1985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5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1C7A8C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Meng </w:t>
            </w:r>
            <w:r w:rsidRPr="001C7A8C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1C7A8C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2011</w:t>
            </w:r>
          </w:p>
        </w:tc>
        <w:tc>
          <w:tcPr>
            <w:tcW w:w="0" w:type="auto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Pr="001C7A8C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1C7A8C" w:rsidRPr="001C7A8C" w:rsidRDefault="001C7A8C" w:rsidP="001C7A8C">
            <w:pPr>
              <w:jc w:val="center"/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Pr="001C7A8C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1C7A8C"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9A0480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Rimmer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2009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Pr="00A90076" w:rsidRDefault="001C7A8C" w:rsidP="001C7A8C">
            <w:pPr>
              <w:jc w:val="center"/>
              <w:rPr>
                <w:b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1079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9A0480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Sogut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2005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079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1481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Default="001C7A8C" w:rsidP="001C7A8C">
            <w:pPr>
              <w:jc w:val="center"/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7</w:t>
            </w:r>
          </w:p>
        </w:tc>
      </w:tr>
      <w:tr w:rsidR="00983F86" w:rsidRPr="009A0480" w:rsidTr="00983F86">
        <w:trPr>
          <w:trHeight w:val="276"/>
        </w:trPr>
        <w:tc>
          <w:tcPr>
            <w:tcW w:w="0" w:type="auto"/>
            <w:noWrap/>
            <w:hideMark/>
          </w:tcPr>
          <w:p w:rsidR="001C7A8C" w:rsidRPr="009A0480" w:rsidRDefault="001C7A8C" w:rsidP="001C7A8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 xml:space="preserve">Loekmanwidjaja </w:t>
            </w:r>
            <w:r w:rsidRPr="009A0480">
              <w:rPr>
                <w:rFonts w:ascii="Times New Roman" w:eastAsia="等线" w:hAnsi="Times New Roman" w:cs="Times New Roman"/>
                <w:i/>
                <w:color w:val="000000"/>
                <w:kern w:val="0"/>
                <w:sz w:val="16"/>
              </w:rPr>
              <w:t>et al</w:t>
            </w:r>
            <w:r w:rsidRPr="009A0480"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  <w:t>., 2018</w:t>
            </w:r>
          </w:p>
        </w:tc>
        <w:tc>
          <w:tcPr>
            <w:tcW w:w="0" w:type="auto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0" w:type="auto"/>
            <w:noWrap/>
          </w:tcPr>
          <w:p w:rsidR="001C7A8C" w:rsidRPr="00A90076" w:rsidRDefault="001C7A8C" w:rsidP="001C7A8C">
            <w:pPr>
              <w:jc w:val="center"/>
              <w:rPr>
                <w:b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1079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97" w:type="dxa"/>
            <w:noWrap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701" w:type="dxa"/>
            <w:noWrap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●○</w:t>
            </w:r>
          </w:p>
        </w:tc>
        <w:tc>
          <w:tcPr>
            <w:tcW w:w="1481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985" w:type="dxa"/>
          </w:tcPr>
          <w:p w:rsidR="001C7A8C" w:rsidRDefault="001C7A8C" w:rsidP="001C7A8C">
            <w:pPr>
              <w:jc w:val="center"/>
            </w:pPr>
            <w:r w:rsidRPr="000E46E6"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●</w:t>
            </w:r>
          </w:p>
        </w:tc>
        <w:tc>
          <w:tcPr>
            <w:tcW w:w="1181" w:type="dxa"/>
          </w:tcPr>
          <w:p w:rsidR="001C7A8C" w:rsidRDefault="001C7A8C" w:rsidP="001C7A8C">
            <w:pPr>
              <w:jc w:val="center"/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16"/>
              </w:rPr>
              <w:t>○</w:t>
            </w:r>
          </w:p>
        </w:tc>
        <w:tc>
          <w:tcPr>
            <w:tcW w:w="0" w:type="auto"/>
          </w:tcPr>
          <w:p w:rsidR="001C7A8C" w:rsidRPr="009A0480" w:rsidRDefault="001C7A8C" w:rsidP="001C7A8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6"/>
              </w:rPr>
              <w:t>6</w:t>
            </w:r>
          </w:p>
        </w:tc>
      </w:tr>
    </w:tbl>
    <w:p w:rsidR="00330A74" w:rsidRPr="009A0480" w:rsidRDefault="00330A74">
      <w:pPr>
        <w:rPr>
          <w:rFonts w:ascii="Times New Roman" w:hAnsi="Times New Roman" w:cs="Times New Roman"/>
        </w:rPr>
      </w:pPr>
    </w:p>
    <w:p w:rsidR="00330A74" w:rsidRPr="009A0480" w:rsidRDefault="00330A74" w:rsidP="005D0BB8">
      <w:pPr>
        <w:widowControl/>
        <w:jc w:val="left"/>
        <w:rPr>
          <w:rFonts w:ascii="Times New Roman" w:hAnsi="Times New Roman" w:cs="Times New Roman"/>
        </w:rPr>
      </w:pPr>
    </w:p>
    <w:sectPr w:rsidR="00330A74" w:rsidRPr="009A0480" w:rsidSect="008154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99" w:rsidRDefault="00D21799" w:rsidP="002C4A4A">
      <w:r>
        <w:separator/>
      </w:r>
    </w:p>
  </w:endnote>
  <w:endnote w:type="continuationSeparator" w:id="0">
    <w:p w:rsidR="00D21799" w:rsidRDefault="00D21799" w:rsidP="002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99" w:rsidRDefault="00D21799" w:rsidP="002C4A4A">
      <w:r>
        <w:separator/>
      </w:r>
    </w:p>
  </w:footnote>
  <w:footnote w:type="continuationSeparator" w:id="0">
    <w:p w:rsidR="00D21799" w:rsidRDefault="00D21799" w:rsidP="002C4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B3"/>
    <w:rsid w:val="000066BF"/>
    <w:rsid w:val="00116056"/>
    <w:rsid w:val="00194030"/>
    <w:rsid w:val="001C7A8C"/>
    <w:rsid w:val="002C4A4A"/>
    <w:rsid w:val="002E3377"/>
    <w:rsid w:val="00330A74"/>
    <w:rsid w:val="003566A5"/>
    <w:rsid w:val="0043122B"/>
    <w:rsid w:val="00433966"/>
    <w:rsid w:val="004E7002"/>
    <w:rsid w:val="00541D33"/>
    <w:rsid w:val="00564211"/>
    <w:rsid w:val="00584EB3"/>
    <w:rsid w:val="005D0BB8"/>
    <w:rsid w:val="0060385F"/>
    <w:rsid w:val="006D3551"/>
    <w:rsid w:val="00700A4E"/>
    <w:rsid w:val="00712579"/>
    <w:rsid w:val="00733021"/>
    <w:rsid w:val="00774536"/>
    <w:rsid w:val="007C48B2"/>
    <w:rsid w:val="00811308"/>
    <w:rsid w:val="0081547B"/>
    <w:rsid w:val="00852883"/>
    <w:rsid w:val="00983F86"/>
    <w:rsid w:val="00990C9D"/>
    <w:rsid w:val="009A0480"/>
    <w:rsid w:val="00A67270"/>
    <w:rsid w:val="00A90076"/>
    <w:rsid w:val="00B771A6"/>
    <w:rsid w:val="00C24F32"/>
    <w:rsid w:val="00C5459A"/>
    <w:rsid w:val="00CF72A3"/>
    <w:rsid w:val="00D12D3F"/>
    <w:rsid w:val="00D21799"/>
    <w:rsid w:val="00D2282F"/>
    <w:rsid w:val="00D364CC"/>
    <w:rsid w:val="00DF5226"/>
    <w:rsid w:val="00E843B0"/>
    <w:rsid w:val="00EA3A76"/>
    <w:rsid w:val="00E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B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4A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4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鑫戈</dc:creator>
  <cp:keywords/>
  <dc:description/>
  <cp:lastModifiedBy>a457</cp:lastModifiedBy>
  <cp:revision>11</cp:revision>
  <dcterms:created xsi:type="dcterms:W3CDTF">2016-08-09T13:06:00Z</dcterms:created>
  <dcterms:modified xsi:type="dcterms:W3CDTF">2020-02-06T05:44:00Z</dcterms:modified>
</cp:coreProperties>
</file>