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4" w:rsidRDefault="001E0D64" w:rsidP="001E0D64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84CD4">
        <w:rPr>
          <w:rFonts w:ascii="Arial" w:hAnsi="Arial" w:cs="Arial"/>
          <w:b/>
          <w:sz w:val="24"/>
          <w:szCs w:val="24"/>
          <w:lang w:val="en-GB"/>
        </w:rPr>
        <w:t>Endocannabinoid 2-arachidonoylglycerol is elevated in the coronary circulation during acute coronary syndrome</w:t>
      </w:r>
    </w:p>
    <w:p w:rsidR="001E0D64" w:rsidRPr="00495DCC" w:rsidRDefault="001E0D64" w:rsidP="001E0D64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1E0D64" w:rsidRPr="00495DCC" w:rsidRDefault="001E0D64" w:rsidP="00E03D17">
      <w:pPr>
        <w:pStyle w:val="KeinLeerraum"/>
        <w:spacing w:line="360" w:lineRule="auto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495DCC">
        <w:rPr>
          <w:rFonts w:ascii="Arial" w:hAnsi="Arial" w:cs="Arial"/>
          <w:sz w:val="20"/>
          <w:szCs w:val="20"/>
        </w:rPr>
        <w:t>Julian Jehle</w:t>
      </w:r>
      <w:r w:rsidRPr="00495DCC">
        <w:rPr>
          <w:rFonts w:ascii="Arial" w:hAnsi="Arial" w:cs="Arial"/>
          <w:sz w:val="20"/>
          <w:szCs w:val="20"/>
          <w:vertAlign w:val="superscript"/>
        </w:rPr>
        <w:t>1*</w:t>
      </w:r>
      <w:r w:rsidR="00C90C6A">
        <w:rPr>
          <w:rFonts w:ascii="Arial" w:hAnsi="Arial" w:cs="Arial"/>
          <w:sz w:val="20"/>
          <w:szCs w:val="20"/>
        </w:rPr>
        <w:t>, Hanna Goe</w:t>
      </w:r>
      <w:r w:rsidRPr="00495DCC">
        <w:rPr>
          <w:rFonts w:ascii="Arial" w:hAnsi="Arial" w:cs="Arial"/>
          <w:sz w:val="20"/>
          <w:szCs w:val="20"/>
        </w:rPr>
        <w:t>rich</w:t>
      </w:r>
      <w:r w:rsidRPr="00495DCC">
        <w:rPr>
          <w:rFonts w:ascii="Arial" w:hAnsi="Arial" w:cs="Arial"/>
          <w:sz w:val="20"/>
          <w:szCs w:val="20"/>
          <w:vertAlign w:val="superscript"/>
        </w:rPr>
        <w:t>1</w:t>
      </w:r>
      <w:r w:rsidRPr="00495DCC">
        <w:rPr>
          <w:rFonts w:ascii="Arial" w:hAnsi="Arial" w:cs="Arial"/>
          <w:sz w:val="20"/>
          <w:szCs w:val="20"/>
        </w:rPr>
        <w:t>, Laura Bindila</w:t>
      </w:r>
      <w:r w:rsidRPr="00495DCC">
        <w:rPr>
          <w:rFonts w:ascii="Arial" w:hAnsi="Arial" w:cs="Arial"/>
          <w:sz w:val="20"/>
          <w:szCs w:val="20"/>
          <w:vertAlign w:val="superscript"/>
        </w:rPr>
        <w:t>2</w:t>
      </w:r>
      <w:r w:rsidRPr="00495DCC">
        <w:rPr>
          <w:rFonts w:ascii="Arial" w:hAnsi="Arial" w:cs="Arial"/>
          <w:sz w:val="20"/>
          <w:szCs w:val="20"/>
        </w:rPr>
        <w:t>, Beat Lutz</w:t>
      </w:r>
      <w:r w:rsidRPr="00495DCC">
        <w:rPr>
          <w:rFonts w:ascii="Arial" w:hAnsi="Arial" w:cs="Arial"/>
          <w:sz w:val="20"/>
          <w:szCs w:val="20"/>
          <w:vertAlign w:val="superscript"/>
        </w:rPr>
        <w:t>2</w:t>
      </w:r>
      <w:r w:rsidRPr="00495DCC">
        <w:rPr>
          <w:rFonts w:ascii="Arial" w:hAnsi="Arial" w:cs="Arial"/>
          <w:sz w:val="20"/>
          <w:szCs w:val="20"/>
        </w:rPr>
        <w:t>, Georg Nickenig</w:t>
      </w:r>
      <w:r w:rsidRPr="00495DCC">
        <w:rPr>
          <w:rFonts w:ascii="Arial" w:hAnsi="Arial" w:cs="Arial"/>
          <w:sz w:val="20"/>
          <w:szCs w:val="20"/>
          <w:vertAlign w:val="superscript"/>
        </w:rPr>
        <w:t>1</w:t>
      </w:r>
      <w:r w:rsidRPr="00495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DCC">
        <w:rPr>
          <w:rFonts w:ascii="Arial" w:hAnsi="Arial" w:cs="Arial"/>
          <w:sz w:val="20"/>
          <w:szCs w:val="20"/>
        </w:rPr>
        <w:t>and</w:t>
      </w:r>
      <w:proofErr w:type="spellEnd"/>
      <w:r w:rsidRPr="00495DCC">
        <w:rPr>
          <w:rFonts w:ascii="Arial" w:hAnsi="Arial" w:cs="Arial"/>
          <w:sz w:val="20"/>
          <w:szCs w:val="20"/>
        </w:rPr>
        <w:t xml:space="preserve"> Vedat Tiyerili</w:t>
      </w:r>
      <w:r w:rsidRPr="00495DCC">
        <w:rPr>
          <w:rFonts w:ascii="Arial" w:hAnsi="Arial" w:cs="Arial"/>
          <w:sz w:val="20"/>
          <w:szCs w:val="20"/>
          <w:vertAlign w:val="superscript"/>
        </w:rPr>
        <w:t>1</w:t>
      </w:r>
    </w:p>
    <w:p w:rsidR="001E0D64" w:rsidRPr="00495DCC" w:rsidRDefault="001E0D64" w:rsidP="001E0D64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</w:p>
    <w:p w:rsidR="001E0D64" w:rsidRPr="00495DCC" w:rsidRDefault="001E0D64" w:rsidP="001E0D64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0D64" w:rsidRPr="00495DCC" w:rsidRDefault="001E0D64" w:rsidP="001E0D64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5DCC">
        <w:rPr>
          <w:rFonts w:ascii="Arial" w:hAnsi="Arial" w:cs="Arial"/>
          <w:sz w:val="20"/>
          <w:szCs w:val="20"/>
          <w:lang w:val="en-US"/>
        </w:rPr>
        <w:t xml:space="preserve">Department of Internal Medicine II Cardiology, </w:t>
      </w:r>
      <w:proofErr w:type="spellStart"/>
      <w:r w:rsidRPr="00495DCC">
        <w:rPr>
          <w:rFonts w:ascii="Arial" w:hAnsi="Arial" w:cs="Arial"/>
          <w:sz w:val="20"/>
          <w:szCs w:val="20"/>
          <w:lang w:val="en-US"/>
        </w:rPr>
        <w:t>Pneumology</w:t>
      </w:r>
      <w:proofErr w:type="spellEnd"/>
      <w:r w:rsidRPr="00495DCC">
        <w:rPr>
          <w:rFonts w:ascii="Arial" w:hAnsi="Arial" w:cs="Arial"/>
          <w:sz w:val="20"/>
          <w:szCs w:val="20"/>
          <w:lang w:val="en-US"/>
        </w:rPr>
        <w:t>, Angiology, University Hospital Bonn, Bonn, Germany</w:t>
      </w:r>
    </w:p>
    <w:p w:rsidR="001E0D64" w:rsidRPr="00495DCC" w:rsidRDefault="001E0D64" w:rsidP="001E0D64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5DCC">
        <w:rPr>
          <w:rFonts w:ascii="Arial" w:hAnsi="Arial" w:cs="Arial"/>
          <w:sz w:val="20"/>
          <w:szCs w:val="20"/>
          <w:lang w:val="en-US"/>
        </w:rPr>
        <w:t>Institute of Physiological Chemistry, University Medical Center of the Johannes Gutenberg University Mainz, Mainz, Germany</w:t>
      </w:r>
    </w:p>
    <w:p w:rsidR="001E0D64" w:rsidRDefault="001E0D64" w:rsidP="001E0D64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1E0D64" w:rsidRDefault="001E0D64" w:rsidP="001E0D64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1E0D64" w:rsidRPr="00632324" w:rsidRDefault="00632324" w:rsidP="001E0D64">
      <w:pPr>
        <w:spacing w:line="240" w:lineRule="auto"/>
        <w:jc w:val="both"/>
        <w:rPr>
          <w:rFonts w:ascii="Arial" w:hAnsi="Arial" w:cs="Arial"/>
          <w:b/>
          <w:color w:val="000000"/>
          <w:sz w:val="36"/>
          <w:szCs w:val="36"/>
          <w:lang w:val="en-US"/>
        </w:rPr>
      </w:pPr>
      <w:r w:rsidRPr="00632324">
        <w:rPr>
          <w:rFonts w:ascii="Arial" w:hAnsi="Arial" w:cs="Arial"/>
          <w:b/>
          <w:color w:val="000000"/>
          <w:sz w:val="36"/>
          <w:szCs w:val="36"/>
          <w:lang w:val="en-US"/>
        </w:rPr>
        <w:t>Supporting Information</w:t>
      </w:r>
    </w:p>
    <w:p w:rsidR="00632324" w:rsidRDefault="00632324" w:rsidP="001E0D64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1E0D64" w:rsidRPr="006B34A1" w:rsidRDefault="00C844FA" w:rsidP="001E0D64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S1</w:t>
      </w:r>
      <w:r w:rsidR="001E0D6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Table</w:t>
      </w:r>
      <w:r w:rsidR="001E0D64" w:rsidRPr="003724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  <w:proofErr w:type="gramEnd"/>
      <w:r w:rsidR="001E0D64" w:rsidRPr="003724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Pearson’s </w:t>
      </w:r>
      <w:r w:rsidR="001E0D64" w:rsidRPr="00372453">
        <w:rPr>
          <w:rFonts w:ascii="Arial" w:hAnsi="Arial" w:cs="Arial"/>
          <w:b/>
          <w:sz w:val="20"/>
          <w:szCs w:val="20"/>
          <w:lang w:val="en-US"/>
        </w:rPr>
        <w:t xml:space="preserve">correlation coefficients (r) of endocannabinoid levels (sheath) with clinical parameters and laboratory findings. </w:t>
      </w: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630"/>
        <w:gridCol w:w="1630"/>
        <w:gridCol w:w="1630"/>
        <w:gridCol w:w="1630"/>
      </w:tblGrid>
      <w:tr w:rsidR="001E0D64" w:rsidRPr="006B34A1" w:rsidTr="00C8319F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E0D64" w:rsidRPr="006B34A1" w:rsidRDefault="001E0D64" w:rsidP="00C831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Correlation with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E0D64" w:rsidRPr="006B34A1" w:rsidRDefault="001E0D64" w:rsidP="00C831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2-AG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E0D64" w:rsidRPr="006B34A1" w:rsidRDefault="001E0D64" w:rsidP="00C831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AEA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E0D64" w:rsidRPr="006B34A1" w:rsidRDefault="001E0D64" w:rsidP="00C831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PEA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1E0D64" w:rsidRPr="006B34A1" w:rsidRDefault="001E0D64" w:rsidP="00C831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 xml:space="preserve">AA </w:t>
            </w:r>
          </w:p>
        </w:tc>
      </w:tr>
      <w:tr w:rsidR="00677B85" w:rsidRPr="006B34A1" w:rsidTr="00EC2802">
        <w:trPr>
          <w:trHeight w:val="300"/>
        </w:trPr>
        <w:tc>
          <w:tcPr>
            <w:tcW w:w="28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Age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0.0259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0.8256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0.1164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0.3235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0.0372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0.7653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-0.0208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0.8862</w:t>
            </w:r>
          </w:p>
        </w:tc>
      </w:tr>
      <w:tr w:rsidR="00677B85" w:rsidRPr="006B34A1" w:rsidTr="007F2960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Weight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-0.0803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0.5527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0.2508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0.0647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-0.0337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0.8182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0.2395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0.0939</w:t>
            </w:r>
          </w:p>
        </w:tc>
      </w:tr>
      <w:tr w:rsidR="00677B85" w:rsidRPr="006B34A1" w:rsidTr="00E757B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Height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0.0683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0.6236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-0.2616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0.0610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-0.1377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0.3559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-0.1442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0.3282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BMI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-0.1158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0.4045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0.3703</w:t>
            </w:r>
          </w:p>
          <w:p w:rsidR="00677B85" w:rsidRPr="006B34A1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0.0069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0.0460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0.7588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0.3215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0.0259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Systolic blood pressure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-0.1020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0.3841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-0.0165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0.8893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-0.0326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0.7937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-0.0703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0.5687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Diastolic blood pressure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0.0550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0.6394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0.2502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0.0315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0.1719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0.1641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0.0750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0.5434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Heart rate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-0.0257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0.8281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0.2553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0.0293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0.3478</w:t>
            </w:r>
          </w:p>
          <w:p w:rsidR="00677B85" w:rsidRPr="006B34A1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0.0042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0.0730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0.5571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Erythrocytes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-0.1083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0.3550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0.3045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0.0083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0.1926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0.1184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0.2524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0.0379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Hb</w:t>
            </w:r>
            <w:proofErr w:type="spellEnd"/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-0.1639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lastRenderedPageBreak/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0.1600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lastRenderedPageBreak/>
              <w:t>r = 0.2765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lastRenderedPageBreak/>
              <w:t>p = 0.0171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lastRenderedPageBreak/>
              <w:t>r = 0.2660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lastRenderedPageBreak/>
              <w:t>p = 0.0296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lastRenderedPageBreak/>
              <w:t>r = 0.2596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lastRenderedPageBreak/>
              <w:t>p = 0.0325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lastRenderedPageBreak/>
              <w:t>Hematocrit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-0.1592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0.1726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0.3086</w:t>
            </w:r>
          </w:p>
          <w:p w:rsidR="00677B85" w:rsidRPr="006B34A1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0.0075</w:t>
            </w:r>
          </w:p>
        </w:tc>
        <w:tc>
          <w:tcPr>
            <w:tcW w:w="1630" w:type="dxa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0.2867</w:t>
            </w:r>
          </w:p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0.0186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0.2271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0.0625</w:t>
            </w:r>
          </w:p>
        </w:tc>
      </w:tr>
      <w:tr w:rsidR="00677B85" w:rsidRPr="006B34A1" w:rsidTr="00590B68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Thrombocytes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-0.0218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0.8526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0.0116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9216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-0.1227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3224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0.0707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0.5667</w:t>
            </w:r>
          </w:p>
        </w:tc>
      </w:tr>
      <w:tr w:rsidR="00677B85" w:rsidRPr="006B34A1" w:rsidTr="002F4DE3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Leukocytes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0.0325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0.7819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-0.0968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4122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-0.1090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3798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0.1127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3600</w:t>
            </w:r>
          </w:p>
        </w:tc>
      </w:tr>
      <w:tr w:rsidR="00677B85" w:rsidRPr="006B34A1" w:rsidTr="0026107C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Lymphocytes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0.0384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0.7613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-0.1265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0.3191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-0.1859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0.1586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0.1725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0.1914</w:t>
            </w:r>
          </w:p>
        </w:tc>
      </w:tr>
      <w:tr w:rsidR="00677B85" w:rsidRPr="006B34A1" w:rsidTr="008E0550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Monocytes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- 0.0020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0.9876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-0.0320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0.8021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0.1631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2170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0.0271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8387</w:t>
            </w:r>
          </w:p>
        </w:tc>
      </w:tr>
      <w:tr w:rsidR="00677B85" w:rsidRPr="006B34A1" w:rsidTr="000C7F7F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Neutrophil Granulocytes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-0.0653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0.6055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0.0180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0.8878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0.0231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8623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0.0343</w:t>
            </w:r>
          </w:p>
          <w:p w:rsidR="00677B85" w:rsidRPr="006B34A1" w:rsidRDefault="00E03D17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7967</w:t>
            </w:r>
          </w:p>
        </w:tc>
      </w:tr>
      <w:tr w:rsidR="00677B85" w:rsidRPr="006B34A1" w:rsidTr="00BF05D3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Eosinophil Granulocytes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0.0255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0.8413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-0.1202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0.3482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-0.1207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0.3670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-0.1461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0.2739</w:t>
            </w:r>
          </w:p>
        </w:tc>
      </w:tr>
      <w:tr w:rsidR="00677B85" w:rsidRPr="006B34A1" w:rsidTr="0015760F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Basophil Granulocytes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-0.0417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0.7418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-0.0632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0.6199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-0.0061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0.9637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-0.0307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0.8174</w:t>
            </w:r>
          </w:p>
        </w:tc>
      </w:tr>
      <w:tr w:rsidR="00677B85" w:rsidRPr="006B34A1" w:rsidTr="0063290A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CRP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0.0387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0.7538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0.0604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0.6272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0.0038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0.9769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-0.2258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0.0802</w:t>
            </w:r>
          </w:p>
        </w:tc>
      </w:tr>
      <w:tr w:rsidR="00677B85" w:rsidRPr="006B34A1" w:rsidTr="001D728E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PCT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0.0214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2D6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0.8758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0.1365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0.3158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0.0224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0.8722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-0.1367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0.3196</w:t>
            </w:r>
          </w:p>
        </w:tc>
      </w:tr>
      <w:tr w:rsidR="00677B85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IL-6</w:t>
            </w:r>
          </w:p>
        </w:tc>
        <w:tc>
          <w:tcPr>
            <w:tcW w:w="1630" w:type="dxa"/>
            <w:vAlign w:val="center"/>
          </w:tcPr>
          <w:p w:rsidR="00677B85" w:rsidRPr="00677B85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0.4235</w:t>
            </w:r>
          </w:p>
          <w:p w:rsidR="00677B85" w:rsidRPr="006B34A1" w:rsidRDefault="00677B85" w:rsidP="00677B8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0.0013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-0.1066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0.4387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0.0957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0.4911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-0.0865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0.5300</w:t>
            </w:r>
          </w:p>
        </w:tc>
      </w:tr>
      <w:tr w:rsidR="00677B85" w:rsidRPr="006B34A1" w:rsidTr="00E91F0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IL-8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-0.1165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0.4060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-0.1140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0.4117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-0.1702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0.2232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-0.0447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0.7482</w:t>
            </w:r>
          </w:p>
        </w:tc>
      </w:tr>
      <w:tr w:rsidR="00677B85" w:rsidRPr="006B34A1" w:rsidTr="00F92000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Complement 3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-0.0670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0.6271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0.1627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0.2354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-0.1366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0.3247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0.1582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0.2488</w:t>
            </w:r>
          </w:p>
        </w:tc>
      </w:tr>
      <w:tr w:rsidR="00677B85" w:rsidRPr="006B34A1" w:rsidTr="00F812E0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Complement 4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-0.1499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0.2747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0.1592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0.2457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-0.1309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0.3455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-0.0084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0.9516</w:t>
            </w:r>
          </w:p>
        </w:tc>
      </w:tr>
      <w:tr w:rsidR="00677B85" w:rsidRPr="006B34A1" w:rsidTr="0038564E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HbA1c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-0.0854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E03D1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0.5025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0.0815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434C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0.5255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-0.0099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0.9406</w:t>
            </w:r>
          </w:p>
        </w:tc>
        <w:tc>
          <w:tcPr>
            <w:tcW w:w="1630" w:type="dxa"/>
            <w:vAlign w:val="center"/>
          </w:tcPr>
          <w:p w:rsidR="00677B85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-0.0347</w:t>
            </w:r>
          </w:p>
          <w:p w:rsidR="00677B85" w:rsidRPr="006B34A1" w:rsidRDefault="00677B85" w:rsidP="00677B8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0.7926</w:t>
            </w:r>
          </w:p>
        </w:tc>
      </w:tr>
      <w:tr w:rsidR="00434C33" w:rsidRPr="006B34A1" w:rsidTr="00677B85">
        <w:trPr>
          <w:trHeight w:val="300"/>
        </w:trPr>
        <w:tc>
          <w:tcPr>
            <w:tcW w:w="2802" w:type="dxa"/>
            <w:noWrap/>
            <w:vAlign w:val="center"/>
          </w:tcPr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Peak troponin</w:t>
            </w:r>
          </w:p>
        </w:tc>
        <w:tc>
          <w:tcPr>
            <w:tcW w:w="1630" w:type="dxa"/>
          </w:tcPr>
          <w:p w:rsidR="00434C33" w:rsidRPr="00677B85" w:rsidRDefault="00434C33" w:rsidP="00434C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0.4564</w:t>
            </w:r>
          </w:p>
          <w:p w:rsidR="00434C33" w:rsidRPr="006B34A1" w:rsidRDefault="00434C33" w:rsidP="00434C3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&lt; 0.0001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0.1100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0.3507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0.0350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0.7788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0.2242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0.0661</w:t>
            </w:r>
          </w:p>
        </w:tc>
      </w:tr>
      <w:tr w:rsidR="00434C33" w:rsidRPr="006B34A1" w:rsidTr="00997404">
        <w:trPr>
          <w:trHeight w:val="300"/>
        </w:trPr>
        <w:tc>
          <w:tcPr>
            <w:tcW w:w="2802" w:type="dxa"/>
            <w:noWrap/>
            <w:vAlign w:val="center"/>
          </w:tcPr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lastRenderedPageBreak/>
              <w:t>Peak CK-MB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0.1049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0.3703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0.0594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0.6150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0.2189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0.0751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0.0414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0.7377</w:t>
            </w:r>
          </w:p>
        </w:tc>
      </w:tr>
      <w:tr w:rsidR="00434C33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Total cholesterol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0.0050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=0.6981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0.1626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0.2029</w:t>
            </w:r>
          </w:p>
        </w:tc>
        <w:tc>
          <w:tcPr>
            <w:tcW w:w="1630" w:type="dxa"/>
          </w:tcPr>
          <w:p w:rsidR="00434C33" w:rsidRPr="00677B85" w:rsidRDefault="00434C33" w:rsidP="00434C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0.2556</w:t>
            </w:r>
          </w:p>
          <w:p w:rsidR="00434C33" w:rsidRPr="00677B85" w:rsidRDefault="00434C33" w:rsidP="00434C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0.0468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0.2204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0.0878</w:t>
            </w:r>
          </w:p>
        </w:tc>
      </w:tr>
      <w:tr w:rsidR="00434C33" w:rsidRPr="006B34A1" w:rsidTr="00677B85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LDL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0.0614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0.6056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0.1848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0.1175</w:t>
            </w:r>
          </w:p>
        </w:tc>
        <w:tc>
          <w:tcPr>
            <w:tcW w:w="1630" w:type="dxa"/>
          </w:tcPr>
          <w:p w:rsidR="00434C33" w:rsidRPr="00677B85" w:rsidRDefault="00434C33" w:rsidP="00434C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r = 0.2990</w:t>
            </w:r>
          </w:p>
          <w:p w:rsidR="00434C33" w:rsidRPr="00677B85" w:rsidRDefault="00434C33" w:rsidP="00434C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677B8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de-DE"/>
              </w:rPr>
              <w:t>p = 0.0147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0.1226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0.3269</w:t>
            </w:r>
          </w:p>
        </w:tc>
      </w:tr>
      <w:tr w:rsidR="00434C33" w:rsidRPr="006B34A1" w:rsidTr="00C26C2F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HDL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-0.1347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0.2558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-0.0876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0.4612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0.1120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0.3706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0.0667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0.5948</w:t>
            </w:r>
          </w:p>
        </w:tc>
      </w:tr>
      <w:tr w:rsidR="00434C33" w:rsidRPr="006B34A1" w:rsidTr="00842559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B34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Triglycerides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0.1073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0.3730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 0.0115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 0.9243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-0.0663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9A6E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0.6028</w:t>
            </w:r>
          </w:p>
        </w:tc>
        <w:tc>
          <w:tcPr>
            <w:tcW w:w="1630" w:type="dxa"/>
            <w:vAlign w:val="center"/>
          </w:tcPr>
          <w:p w:rsidR="00434C33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0.0793</w:t>
            </w:r>
          </w:p>
          <w:p w:rsidR="00434C33" w:rsidRPr="006B34A1" w:rsidRDefault="00434C33" w:rsidP="00434C3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 =</w:t>
            </w:r>
            <w:r w:rsidR="00384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0.5333</w:t>
            </w:r>
          </w:p>
        </w:tc>
      </w:tr>
    </w:tbl>
    <w:p w:rsidR="001E0D64" w:rsidRPr="00C844FA" w:rsidRDefault="00C844FA" w:rsidP="001E0D64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844FA">
        <w:rPr>
          <w:rFonts w:ascii="Arial" w:hAnsi="Arial" w:cs="Arial"/>
          <w:sz w:val="20"/>
          <w:szCs w:val="20"/>
        </w:rPr>
        <w:t>P-</w:t>
      </w:r>
      <w:proofErr w:type="spellStart"/>
      <w:r w:rsidRPr="00C844FA">
        <w:rPr>
          <w:rFonts w:ascii="Arial" w:hAnsi="Arial" w:cs="Arial"/>
          <w:sz w:val="20"/>
          <w:szCs w:val="20"/>
        </w:rPr>
        <w:t>values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as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indicated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. 2-AG, 2-arachidonoylglycerol; AA, </w:t>
      </w:r>
      <w:proofErr w:type="spellStart"/>
      <w:r w:rsidRPr="00C844FA">
        <w:rPr>
          <w:rFonts w:ascii="Arial" w:hAnsi="Arial" w:cs="Arial"/>
          <w:sz w:val="20"/>
          <w:szCs w:val="20"/>
        </w:rPr>
        <w:t>arachidonic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acid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AEA, </w:t>
      </w:r>
      <w:r w:rsidRPr="00C844FA">
        <w:rPr>
          <w:rFonts w:ascii="Arial" w:hAnsi="Arial" w:cs="Arial"/>
          <w:i/>
          <w:sz w:val="20"/>
          <w:szCs w:val="20"/>
        </w:rPr>
        <w:t>N</w:t>
      </w:r>
      <w:r w:rsidRPr="00C844FA">
        <w:rPr>
          <w:rFonts w:ascii="Arial" w:hAnsi="Arial" w:cs="Arial"/>
          <w:sz w:val="20"/>
          <w:szCs w:val="20"/>
        </w:rPr>
        <w:t>-</w:t>
      </w:r>
      <w:proofErr w:type="spellStart"/>
      <w:r w:rsidRPr="00C844FA">
        <w:rPr>
          <w:rFonts w:ascii="Arial" w:hAnsi="Arial" w:cs="Arial"/>
          <w:sz w:val="20"/>
          <w:szCs w:val="20"/>
        </w:rPr>
        <w:t>arachidonoylethanolamide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BMI, </w:t>
      </w:r>
      <w:proofErr w:type="spellStart"/>
      <w:r w:rsidRPr="00C844FA">
        <w:rPr>
          <w:rFonts w:ascii="Arial" w:hAnsi="Arial" w:cs="Arial"/>
          <w:sz w:val="20"/>
          <w:szCs w:val="20"/>
        </w:rPr>
        <w:t>body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mass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index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CK-MB, </w:t>
      </w:r>
      <w:proofErr w:type="spellStart"/>
      <w:r w:rsidRPr="00C844FA">
        <w:rPr>
          <w:rFonts w:ascii="Arial" w:hAnsi="Arial" w:cs="Arial"/>
          <w:sz w:val="20"/>
          <w:szCs w:val="20"/>
        </w:rPr>
        <w:t>creatine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kinase-muscle</w:t>
      </w:r>
      <w:proofErr w:type="spellEnd"/>
      <w:r w:rsidRPr="00C844FA">
        <w:rPr>
          <w:rFonts w:ascii="Arial" w:hAnsi="Arial" w:cs="Arial"/>
          <w:sz w:val="20"/>
          <w:szCs w:val="20"/>
        </w:rPr>
        <w:t>/</w:t>
      </w:r>
      <w:proofErr w:type="spellStart"/>
      <w:r w:rsidRPr="00C844FA">
        <w:rPr>
          <w:rFonts w:ascii="Arial" w:hAnsi="Arial" w:cs="Arial"/>
          <w:sz w:val="20"/>
          <w:szCs w:val="20"/>
        </w:rPr>
        <w:t>brain</w:t>
      </w:r>
      <w:proofErr w:type="spellEnd"/>
      <w:r w:rsidRPr="00C844FA">
        <w:rPr>
          <w:rFonts w:ascii="Arial" w:hAnsi="Arial" w:cs="Arial"/>
          <w:sz w:val="20"/>
          <w:szCs w:val="20"/>
        </w:rPr>
        <w:t>; CRP, c-</w:t>
      </w:r>
      <w:proofErr w:type="spellStart"/>
      <w:r w:rsidRPr="00C844FA">
        <w:rPr>
          <w:rFonts w:ascii="Arial" w:hAnsi="Arial" w:cs="Arial"/>
          <w:sz w:val="20"/>
          <w:szCs w:val="20"/>
        </w:rPr>
        <w:t>reactive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protein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Hb, </w:t>
      </w:r>
      <w:proofErr w:type="spellStart"/>
      <w:r w:rsidRPr="00C844FA">
        <w:rPr>
          <w:rFonts w:ascii="Arial" w:hAnsi="Arial" w:cs="Arial"/>
          <w:sz w:val="20"/>
          <w:szCs w:val="20"/>
        </w:rPr>
        <w:t>hemoglobin</w:t>
      </w:r>
      <w:proofErr w:type="spellEnd"/>
      <w:r w:rsidRPr="00C844FA">
        <w:rPr>
          <w:rFonts w:ascii="Arial" w:hAnsi="Arial" w:cs="Arial"/>
          <w:sz w:val="20"/>
          <w:szCs w:val="20"/>
        </w:rPr>
        <w:t>; HDL, high-</w:t>
      </w:r>
      <w:proofErr w:type="spellStart"/>
      <w:r w:rsidRPr="00C844FA">
        <w:rPr>
          <w:rFonts w:ascii="Arial" w:hAnsi="Arial" w:cs="Arial"/>
          <w:sz w:val="20"/>
          <w:szCs w:val="20"/>
        </w:rPr>
        <w:t>density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lipoprotein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IL, </w:t>
      </w:r>
      <w:proofErr w:type="spellStart"/>
      <w:r w:rsidRPr="00C844FA">
        <w:rPr>
          <w:rFonts w:ascii="Arial" w:hAnsi="Arial" w:cs="Arial"/>
          <w:sz w:val="20"/>
          <w:szCs w:val="20"/>
        </w:rPr>
        <w:t>interleukin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LDL, </w:t>
      </w:r>
      <w:proofErr w:type="spellStart"/>
      <w:r w:rsidRPr="00C844FA">
        <w:rPr>
          <w:rFonts w:ascii="Arial" w:hAnsi="Arial" w:cs="Arial"/>
          <w:sz w:val="20"/>
          <w:szCs w:val="20"/>
        </w:rPr>
        <w:t>low-density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4FA">
        <w:rPr>
          <w:rFonts w:ascii="Arial" w:hAnsi="Arial" w:cs="Arial"/>
          <w:sz w:val="20"/>
          <w:szCs w:val="20"/>
        </w:rPr>
        <w:t>lipoproetin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PCT, </w:t>
      </w:r>
      <w:proofErr w:type="spellStart"/>
      <w:r w:rsidRPr="00C844FA">
        <w:rPr>
          <w:rFonts w:ascii="Arial" w:hAnsi="Arial" w:cs="Arial"/>
          <w:sz w:val="20"/>
          <w:szCs w:val="20"/>
        </w:rPr>
        <w:t>procalcitonin</w:t>
      </w:r>
      <w:proofErr w:type="spellEnd"/>
      <w:r w:rsidRPr="00C844FA">
        <w:rPr>
          <w:rFonts w:ascii="Arial" w:hAnsi="Arial" w:cs="Arial"/>
          <w:sz w:val="20"/>
          <w:szCs w:val="20"/>
        </w:rPr>
        <w:t xml:space="preserve">; PEA, </w:t>
      </w:r>
      <w:proofErr w:type="spellStart"/>
      <w:r w:rsidRPr="00C844FA">
        <w:rPr>
          <w:rFonts w:ascii="Arial" w:hAnsi="Arial" w:cs="Arial"/>
          <w:sz w:val="20"/>
          <w:szCs w:val="20"/>
        </w:rPr>
        <w:t>palmitoylethanolamide</w:t>
      </w:r>
      <w:proofErr w:type="spellEnd"/>
      <w:r w:rsidRPr="00C844FA">
        <w:rPr>
          <w:rFonts w:ascii="Arial" w:hAnsi="Arial" w:cs="Arial"/>
          <w:sz w:val="20"/>
          <w:szCs w:val="20"/>
        </w:rPr>
        <w:t>.</w:t>
      </w:r>
    </w:p>
    <w:p w:rsidR="00D73B78" w:rsidRDefault="00D73B78" w:rsidP="001E0D64">
      <w:pPr>
        <w:spacing w:line="240" w:lineRule="auto"/>
      </w:pPr>
    </w:p>
    <w:sectPr w:rsidR="00D73B78" w:rsidSect="00702E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15E5"/>
    <w:multiLevelType w:val="hybridMultilevel"/>
    <w:tmpl w:val="53901834"/>
    <w:lvl w:ilvl="0" w:tplc="CB82D090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4"/>
    <w:rsid w:val="00086A13"/>
    <w:rsid w:val="001D749C"/>
    <w:rsid w:val="001E0D64"/>
    <w:rsid w:val="002D6AA3"/>
    <w:rsid w:val="002E53E0"/>
    <w:rsid w:val="0038489D"/>
    <w:rsid w:val="00434C33"/>
    <w:rsid w:val="005E43AB"/>
    <w:rsid w:val="00632324"/>
    <w:rsid w:val="00677B85"/>
    <w:rsid w:val="00702E93"/>
    <w:rsid w:val="00853EC0"/>
    <w:rsid w:val="00957675"/>
    <w:rsid w:val="009A6EE7"/>
    <w:rsid w:val="00A71183"/>
    <w:rsid w:val="00C844FA"/>
    <w:rsid w:val="00C90C6A"/>
    <w:rsid w:val="00D22045"/>
    <w:rsid w:val="00D73B78"/>
    <w:rsid w:val="00E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D6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1E0D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0D64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D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D64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E03D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D6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1E0D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0D64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D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D64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E03D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D209A-C770-4AC6-BA5E-92974EF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ju.lee.an ju.lee.an</dc:creator>
  <cp:lastModifiedBy>Julian Jehle</cp:lastModifiedBy>
  <cp:revision>3</cp:revision>
  <cp:lastPrinted>2019-11-18T10:10:00Z</cp:lastPrinted>
  <dcterms:created xsi:type="dcterms:W3CDTF">2019-12-17T08:57:00Z</dcterms:created>
  <dcterms:modified xsi:type="dcterms:W3CDTF">2019-12-17T09:13:00Z</dcterms:modified>
</cp:coreProperties>
</file>