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34D" w:rsidRPr="00177214" w:rsidRDefault="00BA434D" w:rsidP="00BA434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S1 Table</w:t>
      </w:r>
      <w:r w:rsidRPr="00FF5C98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BA434D" w:rsidRPr="00FF5C98" w:rsidRDefault="00BA434D" w:rsidP="00BA434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3544"/>
        <w:gridCol w:w="3094"/>
      </w:tblGrid>
      <w:tr w:rsidR="00BA434D" w:rsidRPr="00FF5C98" w:rsidTr="004B7913">
        <w:tc>
          <w:tcPr>
            <w:tcW w:w="2830" w:type="dxa"/>
            <w:shd w:val="clear" w:color="auto" w:fill="D5DCE4" w:themeFill="text2" w:themeFillTint="33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No.  Item </w:t>
            </w:r>
          </w:p>
          <w:p w:rsidR="00BA434D" w:rsidRPr="00FF5C98" w:rsidRDefault="00BA434D" w:rsidP="00BA434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5DCE4" w:themeFill="text2" w:themeFillTint="33"/>
          </w:tcPr>
          <w:p w:rsidR="00BA434D" w:rsidRPr="00FF5C98" w:rsidRDefault="00BA434D" w:rsidP="00BA434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Guide questions/description</w:t>
            </w:r>
          </w:p>
        </w:tc>
        <w:tc>
          <w:tcPr>
            <w:tcW w:w="3094" w:type="dxa"/>
            <w:shd w:val="clear" w:color="auto" w:fill="D5DCE4" w:themeFill="text2" w:themeFillTint="33"/>
          </w:tcPr>
          <w:p w:rsidR="00BA434D" w:rsidRPr="00FF5C98" w:rsidRDefault="00BA434D" w:rsidP="00BA434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Reported on Page # or Section</w:t>
            </w:r>
          </w:p>
        </w:tc>
      </w:tr>
      <w:tr w:rsidR="00BA434D" w:rsidRPr="00FF5C98" w:rsidTr="004B7913">
        <w:tc>
          <w:tcPr>
            <w:tcW w:w="9468" w:type="dxa"/>
            <w:gridSpan w:val="3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Domain 1: Research team and reﬂexivity 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Personal Characteristics 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1. Interviewer/facilitator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Which author(s) conducted the </w:t>
            </w:r>
          </w:p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interview or focus group?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Lenka Benova</w:t>
            </w:r>
          </w:p>
        </w:tc>
      </w:tr>
      <w:tr w:rsidR="00BA434D" w:rsidRPr="00FF5C98" w:rsidTr="004B7913">
        <w:trPr>
          <w:trHeight w:val="500"/>
        </w:trPr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2. Credentials</w:t>
            </w:r>
          </w:p>
        </w:tc>
        <w:tc>
          <w:tcPr>
            <w:tcW w:w="3544" w:type="dxa"/>
          </w:tcPr>
          <w:p w:rsidR="00BA434D" w:rsidRPr="000901BD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1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were the researchers’ credentials? E.g. PhD, MD </w:t>
            </w:r>
          </w:p>
        </w:tc>
        <w:tc>
          <w:tcPr>
            <w:tcW w:w="3094" w:type="dxa"/>
          </w:tcPr>
          <w:p w:rsidR="00BA434D" w:rsidRPr="000901BD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1BD">
              <w:rPr>
                <w:rFonts w:ascii="Arial" w:hAnsi="Arial" w:cs="Arial"/>
                <w:color w:val="000000" w:themeColor="text1"/>
                <w:sz w:val="20"/>
                <w:szCs w:val="20"/>
              </w:rPr>
              <w:t>LB: MA, MSc, PhD</w:t>
            </w:r>
          </w:p>
          <w:p w:rsidR="00BA434D" w:rsidRPr="000901BD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1BD">
              <w:rPr>
                <w:rFonts w:ascii="Arial" w:hAnsi="Arial" w:cs="Arial"/>
                <w:color w:val="000000" w:themeColor="text1"/>
                <w:sz w:val="20"/>
                <w:szCs w:val="20"/>
              </w:rPr>
              <w:t>A-BM:</w:t>
            </w:r>
            <w:r w:rsidR="00975082" w:rsidRPr="000901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RN, RD, MPH</w:t>
            </w:r>
          </w:p>
          <w:p w:rsidR="00BA434D" w:rsidRPr="000901BD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1BD">
              <w:rPr>
                <w:rFonts w:ascii="Arial" w:hAnsi="Arial" w:cs="Arial"/>
                <w:color w:val="000000" w:themeColor="text1"/>
                <w:sz w:val="20"/>
                <w:szCs w:val="20"/>
              </w:rPr>
              <w:t>ACM:</w:t>
            </w:r>
            <w:r w:rsidR="00975082" w:rsidRPr="000901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MHS, PhD</w:t>
            </w:r>
            <w:bookmarkStart w:id="0" w:name="_GoBack"/>
            <w:bookmarkEnd w:id="0"/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3. Occupation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was their occupation at the time of the study? </w:t>
            </w:r>
          </w:p>
        </w:tc>
        <w:tc>
          <w:tcPr>
            <w:tcW w:w="3094" w:type="dxa"/>
          </w:tcPr>
          <w:p w:rsidR="00BA434D" w:rsidRPr="000B74FE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4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authors are researchers in the field of reproductive,  maternal and </w:t>
            </w:r>
            <w:proofErr w:type="spellStart"/>
            <w:r w:rsidRPr="000B74FE">
              <w:rPr>
                <w:rFonts w:ascii="Arial" w:hAnsi="Arial" w:cs="Arial"/>
                <w:color w:val="000000" w:themeColor="text1"/>
                <w:sz w:val="20"/>
                <w:szCs w:val="20"/>
              </w:rPr>
              <w:t>newborn</w:t>
            </w:r>
            <w:proofErr w:type="spellEnd"/>
            <w:r w:rsidRPr="000B74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health.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4. Gender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Was the researcher male or female? </w:t>
            </w:r>
          </w:p>
        </w:tc>
        <w:tc>
          <w:tcPr>
            <w:tcW w:w="3094" w:type="dxa"/>
          </w:tcPr>
          <w:p w:rsidR="00BA434D" w:rsidRPr="000B74FE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4FE">
              <w:rPr>
                <w:rFonts w:ascii="Arial" w:hAnsi="Arial" w:cs="Arial"/>
                <w:color w:val="000000" w:themeColor="text1"/>
                <w:sz w:val="20"/>
                <w:szCs w:val="20"/>
              </w:rPr>
              <w:t>All researchers are female.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5. Experience and training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experience or training did the researcher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have? </w:t>
            </w:r>
          </w:p>
        </w:tc>
        <w:tc>
          <w:tcPr>
            <w:tcW w:w="3094" w:type="dxa"/>
          </w:tcPr>
          <w:p w:rsidR="00BA434D" w:rsidRPr="000B74FE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4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researchers have training in qualitative and quantitative research methods in epidemiology and public health, and years of experience with programmes and research on maternal and </w:t>
            </w:r>
            <w:proofErr w:type="spellStart"/>
            <w:r w:rsidRPr="000B74FE">
              <w:rPr>
                <w:rFonts w:ascii="Arial" w:hAnsi="Arial" w:cs="Arial"/>
                <w:color w:val="000000" w:themeColor="text1"/>
                <w:sz w:val="20"/>
                <w:szCs w:val="20"/>
              </w:rPr>
              <w:t>newborn</w:t>
            </w:r>
            <w:proofErr w:type="spellEnd"/>
            <w:r w:rsidRPr="000B74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health in LMICs.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Relationship with participants 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4" w:type="dxa"/>
          </w:tcPr>
          <w:p w:rsidR="00BA434D" w:rsidRPr="000B74FE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6. Relationship established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Was a relationship established prior to study commencement? </w:t>
            </w:r>
          </w:p>
        </w:tc>
        <w:tc>
          <w:tcPr>
            <w:tcW w:w="3094" w:type="dxa"/>
          </w:tcPr>
          <w:p w:rsidR="00BA434D" w:rsidRPr="000B74FE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74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One author conducted the interviews (LB). She was acquainted professionally with some of the KIs through previous collaborations, and met other KIs for the first time during these interviews. 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7. Participant knowledge of the interviewer 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did the participants know about the researcher? e.g. personal goals, reasons for doing the research </w:t>
            </w:r>
          </w:p>
        </w:tc>
        <w:tc>
          <w:tcPr>
            <w:tcW w:w="3094" w:type="dxa"/>
          </w:tcPr>
          <w:p w:rsidR="00BA434D" w:rsidRPr="00B27D03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D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Participant were informed about the research aims by email and upon agreeing to participate had further opportunity to ask questions before, during, or following the interview. 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8. Interviewer characteristics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characteristics were reported about the interviewer/facilitator? e.g. Bias, assumptions, reasons and interests in the research topic </w:t>
            </w:r>
          </w:p>
        </w:tc>
        <w:tc>
          <w:tcPr>
            <w:tcW w:w="3094" w:type="dxa"/>
          </w:tcPr>
          <w:p w:rsidR="00BA434D" w:rsidRPr="00B27D03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7D03">
              <w:rPr>
                <w:rFonts w:ascii="Arial" w:hAnsi="Arial" w:cs="Arial"/>
                <w:color w:val="000000" w:themeColor="text1"/>
                <w:sz w:val="20"/>
                <w:szCs w:val="20"/>
              </w:rPr>
              <w:t>LB provided the KIs with an introduction about the research and her role in the research as a grant recipient from the WHO to the LSHTM, where she was a staff member at the time of the interviews. She also briefly explained her background in quantitative methods.</w:t>
            </w:r>
          </w:p>
        </w:tc>
      </w:tr>
      <w:tr w:rsidR="00BA434D" w:rsidRPr="00FF5C98" w:rsidTr="004B7913">
        <w:tc>
          <w:tcPr>
            <w:tcW w:w="9468" w:type="dxa"/>
            <w:gridSpan w:val="3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Domain 2: study design 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Theoretical framework 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9. Methodological orientation and Theory 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methodological orientation was stated to underpin the study? e.g. grounded theory, discourse analysis, ethnography, phenomenology, content analysis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Participant selection 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10. Sampling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How were participants selected? e.g. purposive, convenience, consecutive, snowball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11. Method of approach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How were participants approached? e.g. face-to-face, telephone, mail, </w:t>
            </w: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email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Methods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12. Sample size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How many participants were in the study?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13. Non-participation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How many people refused to participate or dropped out? Reasons?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Setting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14. Setting of data collection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Where was the data collected? e.g. home, clinic, workplace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15. Presence of non-participants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Was anyone else present besides the participants and researchers?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16. Description of sample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are the important characteristics of the sample? e.g. demographic data, date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Data collection 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17. Interview guide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Were questions, prompts, guides provided by the authors? Was it pilot tested?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Methods and Supplementary material 2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18. Repeat interviews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Were repeat inter views carried out? If yes, how many?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19. Audio/visual recording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Did the research use audio or visual recording to collect the data?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20. Field notes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Were ﬁeld notes made during and/or after the </w:t>
            </w:r>
            <w:proofErr w:type="spellStart"/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 view</w:t>
            </w:r>
            <w:proofErr w:type="spellEnd"/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focus group?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21. Duration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was the duration of the inter views or focus group?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22. Data saturation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Was data saturation discussed?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23. Transcripts returned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Were transcripts returned to participants for comment and/or correction?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Methods</w:t>
            </w:r>
          </w:p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434D" w:rsidRPr="00FF5C98" w:rsidTr="004B7913">
        <w:tc>
          <w:tcPr>
            <w:tcW w:w="9468" w:type="dxa"/>
            <w:gridSpan w:val="3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Domain 3: analysis and ﬁndings 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Data analysis 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24. Number of data coders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How many data coders coded the data?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25. Description of the coding tree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Did authors provide a description of the coding tree?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26. Derivation of themes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Were themes identiﬁed in advance or derived from the data?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27. Software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software, if applicable, was used to manage the data?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28. Participant checking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Did participants provide feedback on the ﬁndings?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Reporting 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29. Quotations presented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Were participant quotations presented to illustrate the themes/ﬁndings?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Results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30. Data and ﬁndings consistent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Was there consistency between the data presented and the ﬁndings?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Discussion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31. Clarity of major themes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Were major themes clearly presented in the ﬁndings?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Results</w:t>
            </w:r>
          </w:p>
        </w:tc>
      </w:tr>
      <w:tr w:rsidR="00BA434D" w:rsidRPr="00FF5C98" w:rsidTr="004B7913">
        <w:tc>
          <w:tcPr>
            <w:tcW w:w="2830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32. Clarity of minor themes</w:t>
            </w:r>
          </w:p>
        </w:tc>
        <w:tc>
          <w:tcPr>
            <w:tcW w:w="3544" w:type="dxa"/>
          </w:tcPr>
          <w:p w:rsidR="00BA434D" w:rsidRPr="00FF5C98" w:rsidRDefault="00BA434D" w:rsidP="00BA43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there a description of diverse cases or discussion of minor themes?      </w:t>
            </w:r>
          </w:p>
        </w:tc>
        <w:tc>
          <w:tcPr>
            <w:tcW w:w="3094" w:type="dxa"/>
          </w:tcPr>
          <w:p w:rsidR="00BA434D" w:rsidRPr="00FF5C98" w:rsidRDefault="00BA434D" w:rsidP="00BA4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5C98">
              <w:rPr>
                <w:rFonts w:ascii="Arial" w:hAnsi="Arial" w:cs="Arial"/>
                <w:color w:val="000000" w:themeColor="text1"/>
                <w:sz w:val="20"/>
                <w:szCs w:val="20"/>
              </w:rPr>
              <w:t>Results</w:t>
            </w:r>
          </w:p>
        </w:tc>
      </w:tr>
    </w:tbl>
    <w:p w:rsidR="00BA434D" w:rsidRPr="00FF5C98" w:rsidRDefault="00BA434D" w:rsidP="00BA434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A434D" w:rsidRPr="00FF5C98" w:rsidRDefault="00BA434D" w:rsidP="00BA434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A434D" w:rsidRPr="00FF5C98" w:rsidRDefault="00BA434D" w:rsidP="00BA434D">
      <w:pPr>
        <w:rPr>
          <w:rFonts w:ascii="Arial" w:hAnsi="Arial" w:cs="Arial"/>
          <w:color w:val="000000" w:themeColor="text1"/>
          <w:sz w:val="20"/>
          <w:szCs w:val="20"/>
        </w:rPr>
      </w:pPr>
      <w:r w:rsidRPr="00FF5C98">
        <w:rPr>
          <w:rFonts w:ascii="Arial" w:hAnsi="Arial" w:cs="Arial"/>
          <w:color w:val="000000" w:themeColor="text1"/>
          <w:sz w:val="20"/>
          <w:szCs w:val="20"/>
        </w:rPr>
        <w:t xml:space="preserve">Based on: Tong A, Sainsbury P, Craig J. Consolidated criteria for reporting qualitative research (COREQ): a 32-item checklist for interviews and focus groups. </w:t>
      </w:r>
      <w:r w:rsidRPr="00FF5C98">
        <w:rPr>
          <w:rFonts w:ascii="Arial" w:hAnsi="Arial" w:cs="Arial"/>
          <w:i/>
          <w:color w:val="000000" w:themeColor="text1"/>
          <w:sz w:val="20"/>
          <w:szCs w:val="20"/>
        </w:rPr>
        <w:t>International Journal for Quality in Health Care</w:t>
      </w:r>
      <w:r w:rsidRPr="00FF5C98">
        <w:rPr>
          <w:rFonts w:ascii="Arial" w:hAnsi="Arial" w:cs="Arial"/>
          <w:color w:val="000000" w:themeColor="text1"/>
          <w:sz w:val="20"/>
          <w:szCs w:val="20"/>
        </w:rPr>
        <w:t>. 2007. Volume 19, Number 6: pp. 349 – 357.</w:t>
      </w:r>
    </w:p>
    <w:p w:rsidR="005C58C5" w:rsidRDefault="005C58C5" w:rsidP="00BA434D"/>
    <w:sectPr w:rsidR="005C5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4D"/>
    <w:rsid w:val="000901BD"/>
    <w:rsid w:val="005C58C5"/>
    <w:rsid w:val="00975082"/>
    <w:rsid w:val="00A56474"/>
    <w:rsid w:val="00B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93EE"/>
  <w15:chartTrackingRefBased/>
  <w15:docId w15:val="{5E85B53A-E667-4CDB-A06A-07EE9560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34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34D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BA434D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A434D"/>
    <w:rPr>
      <w:rFonts w:ascii="Calibri" w:hAnsi="Calibri" w:cs="Calibri"/>
      <w:noProof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7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Benova</dc:creator>
  <cp:keywords/>
  <dc:description/>
  <cp:lastModifiedBy>Lenka Benova</cp:lastModifiedBy>
  <cp:revision>4</cp:revision>
  <dcterms:created xsi:type="dcterms:W3CDTF">2019-04-29T19:29:00Z</dcterms:created>
  <dcterms:modified xsi:type="dcterms:W3CDTF">2019-04-30T07:33:00Z</dcterms:modified>
</cp:coreProperties>
</file>