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992"/>
        <w:gridCol w:w="2268"/>
      </w:tblGrid>
      <w:tr w:rsidR="00E15EE2" w:rsidRPr="00CD6E98" w14:paraId="6435B73F" w14:textId="77777777" w:rsidTr="009872B7">
        <w:trPr>
          <w:trHeight w:val="426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140D7B09" w14:textId="77777777" w:rsidR="00E15EE2" w:rsidRPr="00251F8A" w:rsidRDefault="00E15EE2" w:rsidP="009738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2</w:t>
            </w: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5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Performance on the Woodcock-Johnson Tests of Achievement (WJ-III) for </w:t>
            </w:r>
            <w:r w:rsidR="00F727C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bookmarkStart w:id="0" w:name="_GoBack"/>
            <w:bookmarkEnd w:id="0"/>
            <w:r w:rsidRPr="00E5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hildren with IQ </w:t>
            </w:r>
            <w:r w:rsidR="009738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5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cores ≥ 80 </w:t>
            </w:r>
          </w:p>
        </w:tc>
      </w:tr>
      <w:tr w:rsidR="00E15EE2" w:rsidRPr="00CD6E98" w14:paraId="43466695" w14:textId="77777777" w:rsidTr="009872B7">
        <w:trPr>
          <w:trHeight w:val="69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3E7D1" w14:textId="77777777" w:rsidR="00E15EE2" w:rsidRPr="00CD6E98" w:rsidRDefault="00E15EE2" w:rsidP="009872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WJ-III domain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12767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Methadone </w:t>
            </w:r>
          </w:p>
          <w:p w14:paraId="3271523E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</w:t>
            </w: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CD45D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Comparison </w:t>
            </w:r>
          </w:p>
          <w:p w14:paraId="2A1BC456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</w:t>
            </w: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=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E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7D4D6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CD50F" w14:textId="77777777" w:rsidR="00E15EE2" w:rsidRPr="00CD6E98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 </w:t>
            </w:r>
            <w:r w:rsidRPr="00850C28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  <w:r w:rsidRPr="00850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0C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850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</w:tr>
      <w:tr w:rsidR="00E15EE2" w:rsidRPr="00CD6E98" w14:paraId="15CA5155" w14:textId="77777777" w:rsidTr="009872B7">
        <w:trPr>
          <w:trHeight w:val="375"/>
          <w:jc w:val="center"/>
        </w:trPr>
        <w:tc>
          <w:tcPr>
            <w:tcW w:w="3402" w:type="dxa"/>
            <w:tcBorders>
              <w:top w:val="nil"/>
            </w:tcBorders>
          </w:tcPr>
          <w:p w14:paraId="7EDA3C90" w14:textId="77777777" w:rsidR="00E15EE2" w:rsidRPr="00CD6E98" w:rsidRDefault="00E15EE2" w:rsidP="009872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Broad Reading</w:t>
            </w:r>
          </w:p>
        </w:tc>
        <w:tc>
          <w:tcPr>
            <w:tcW w:w="1701" w:type="dxa"/>
            <w:tcBorders>
              <w:top w:val="nil"/>
            </w:tcBorders>
          </w:tcPr>
          <w:p w14:paraId="155269BC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93.55 (15.64)</w:t>
            </w:r>
          </w:p>
        </w:tc>
        <w:tc>
          <w:tcPr>
            <w:tcW w:w="1843" w:type="dxa"/>
            <w:tcBorders>
              <w:top w:val="nil"/>
            </w:tcBorders>
          </w:tcPr>
          <w:p w14:paraId="15AF09DF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104.57 (14.42)</w:t>
            </w:r>
          </w:p>
        </w:tc>
        <w:tc>
          <w:tcPr>
            <w:tcW w:w="992" w:type="dxa"/>
            <w:tcBorders>
              <w:top w:val="nil"/>
            </w:tcBorders>
          </w:tcPr>
          <w:p w14:paraId="771A68CE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  <w:tcBorders>
              <w:top w:val="nil"/>
            </w:tcBorders>
          </w:tcPr>
          <w:p w14:paraId="4B339AE6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(0.42 – 1.06)</w:t>
            </w:r>
          </w:p>
        </w:tc>
      </w:tr>
      <w:tr w:rsidR="00E15EE2" w:rsidRPr="00CD6E98" w14:paraId="0FE529B6" w14:textId="77777777" w:rsidTr="009872B7">
        <w:trPr>
          <w:trHeight w:val="375"/>
          <w:jc w:val="center"/>
        </w:trPr>
        <w:tc>
          <w:tcPr>
            <w:tcW w:w="3402" w:type="dxa"/>
          </w:tcPr>
          <w:p w14:paraId="0D9EF350" w14:textId="77777777" w:rsidR="00E15EE2" w:rsidRPr="00CD6E98" w:rsidRDefault="00E15EE2" w:rsidP="009872B7">
            <w:pPr>
              <w:spacing w:line="360" w:lineRule="auto"/>
              <w:ind w:left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Letter-word ID</w:t>
            </w:r>
          </w:p>
        </w:tc>
        <w:tc>
          <w:tcPr>
            <w:tcW w:w="1701" w:type="dxa"/>
          </w:tcPr>
          <w:p w14:paraId="25E8F7D7" w14:textId="77777777" w:rsidR="00E15EE2" w:rsidRPr="00251F8A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A">
              <w:rPr>
                <w:rFonts w:ascii="Times New Roman" w:hAnsi="Times New Roman" w:cs="Times New Roman"/>
                <w:sz w:val="24"/>
                <w:szCs w:val="24"/>
              </w:rPr>
              <w:t>97.83 (15.21)</w:t>
            </w:r>
          </w:p>
        </w:tc>
        <w:tc>
          <w:tcPr>
            <w:tcW w:w="1843" w:type="dxa"/>
          </w:tcPr>
          <w:p w14:paraId="7578BA49" w14:textId="77777777" w:rsidR="00E15EE2" w:rsidRPr="00251F8A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A">
              <w:rPr>
                <w:rFonts w:ascii="Times New Roman" w:hAnsi="Times New Roman" w:cs="Times New Roman"/>
                <w:sz w:val="24"/>
                <w:szCs w:val="24"/>
              </w:rPr>
              <w:t>108.77 (14.30)</w:t>
            </w:r>
          </w:p>
        </w:tc>
        <w:tc>
          <w:tcPr>
            <w:tcW w:w="992" w:type="dxa"/>
          </w:tcPr>
          <w:p w14:paraId="338F71CA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</w:tcPr>
          <w:p w14:paraId="210D222F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(0.42 – 1.07)</w:t>
            </w:r>
          </w:p>
        </w:tc>
      </w:tr>
      <w:tr w:rsidR="00E15EE2" w:rsidRPr="00CD6E98" w14:paraId="13F5E164" w14:textId="77777777" w:rsidTr="009872B7">
        <w:trPr>
          <w:trHeight w:val="355"/>
          <w:jc w:val="center"/>
        </w:trPr>
        <w:tc>
          <w:tcPr>
            <w:tcW w:w="3402" w:type="dxa"/>
          </w:tcPr>
          <w:p w14:paraId="657DED47" w14:textId="77777777" w:rsidR="00E15EE2" w:rsidRPr="00CD6E98" w:rsidRDefault="00E15EE2" w:rsidP="009872B7">
            <w:pPr>
              <w:spacing w:line="36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Reading Fluency</w:t>
            </w:r>
          </w:p>
        </w:tc>
        <w:tc>
          <w:tcPr>
            <w:tcW w:w="1701" w:type="dxa"/>
          </w:tcPr>
          <w:p w14:paraId="2B04A58B" w14:textId="77777777" w:rsidR="00E15EE2" w:rsidRPr="00251F8A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A">
              <w:rPr>
                <w:rFonts w:ascii="Times New Roman" w:hAnsi="Times New Roman" w:cs="Times New Roman"/>
                <w:sz w:val="24"/>
                <w:szCs w:val="24"/>
              </w:rPr>
              <w:t>92.27 (14.82)</w:t>
            </w:r>
          </w:p>
        </w:tc>
        <w:tc>
          <w:tcPr>
            <w:tcW w:w="1843" w:type="dxa"/>
          </w:tcPr>
          <w:p w14:paraId="6C4F9CC9" w14:textId="77777777" w:rsidR="00E15EE2" w:rsidRPr="00251F8A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8A">
              <w:rPr>
                <w:rFonts w:ascii="Times New Roman" w:hAnsi="Times New Roman" w:cs="Times New Roman"/>
                <w:sz w:val="24"/>
                <w:szCs w:val="24"/>
              </w:rPr>
              <w:t>100.99 (16.30)</w:t>
            </w:r>
          </w:p>
        </w:tc>
        <w:tc>
          <w:tcPr>
            <w:tcW w:w="992" w:type="dxa"/>
          </w:tcPr>
          <w:p w14:paraId="453EBC50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268" w:type="dxa"/>
          </w:tcPr>
          <w:p w14:paraId="12CB151E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 (0.24 – 0.87)</w:t>
            </w:r>
          </w:p>
        </w:tc>
      </w:tr>
      <w:tr w:rsidR="00E15EE2" w:rsidRPr="00CD6E98" w14:paraId="139B0982" w14:textId="77777777" w:rsidTr="009872B7">
        <w:trPr>
          <w:trHeight w:val="355"/>
          <w:jc w:val="center"/>
        </w:trPr>
        <w:tc>
          <w:tcPr>
            <w:tcW w:w="3402" w:type="dxa"/>
          </w:tcPr>
          <w:p w14:paraId="5AD4635D" w14:textId="77777777" w:rsidR="00E15EE2" w:rsidRPr="00CD6E98" w:rsidRDefault="00E15EE2" w:rsidP="009872B7">
            <w:pPr>
              <w:spacing w:line="36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Passage Comp.</w:t>
            </w:r>
          </w:p>
        </w:tc>
        <w:tc>
          <w:tcPr>
            <w:tcW w:w="1701" w:type="dxa"/>
          </w:tcPr>
          <w:p w14:paraId="20F4BCCE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91.76 (11.23)</w:t>
            </w:r>
          </w:p>
        </w:tc>
        <w:tc>
          <w:tcPr>
            <w:tcW w:w="1843" w:type="dxa"/>
          </w:tcPr>
          <w:p w14:paraId="67FBF264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99.56 (9.60)</w:t>
            </w:r>
          </w:p>
        </w:tc>
        <w:tc>
          <w:tcPr>
            <w:tcW w:w="992" w:type="dxa"/>
          </w:tcPr>
          <w:p w14:paraId="478ED213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</w:tcPr>
          <w:p w14:paraId="4D1E0462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 (0.43 – 1.08)</w:t>
            </w:r>
          </w:p>
        </w:tc>
      </w:tr>
      <w:tr w:rsidR="00E15EE2" w:rsidRPr="00CD6E98" w14:paraId="23A37126" w14:textId="77777777" w:rsidTr="009872B7">
        <w:trPr>
          <w:trHeight w:val="355"/>
          <w:jc w:val="center"/>
        </w:trPr>
        <w:tc>
          <w:tcPr>
            <w:tcW w:w="3402" w:type="dxa"/>
          </w:tcPr>
          <w:p w14:paraId="3DC874E7" w14:textId="77777777" w:rsidR="00E15EE2" w:rsidRPr="00CD6E98" w:rsidRDefault="00E15EE2" w:rsidP="009872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Broad Math </w:t>
            </w:r>
          </w:p>
        </w:tc>
        <w:tc>
          <w:tcPr>
            <w:tcW w:w="1701" w:type="dxa"/>
          </w:tcPr>
          <w:p w14:paraId="4E398FFE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92.64 (13.87)</w:t>
            </w:r>
          </w:p>
        </w:tc>
        <w:tc>
          <w:tcPr>
            <w:tcW w:w="1843" w:type="dxa"/>
          </w:tcPr>
          <w:p w14:paraId="1155E775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103.14 (15.50)</w:t>
            </w:r>
          </w:p>
        </w:tc>
        <w:tc>
          <w:tcPr>
            <w:tcW w:w="992" w:type="dxa"/>
          </w:tcPr>
          <w:p w14:paraId="279D215D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</w:tcPr>
          <w:p w14:paraId="5215A68E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 (0.38 – 1.03)</w:t>
            </w:r>
          </w:p>
        </w:tc>
      </w:tr>
      <w:tr w:rsidR="00E15EE2" w:rsidRPr="00CD6E98" w14:paraId="3FD57D42" w14:textId="77777777" w:rsidTr="009872B7">
        <w:trPr>
          <w:trHeight w:val="355"/>
          <w:jc w:val="center"/>
        </w:trPr>
        <w:tc>
          <w:tcPr>
            <w:tcW w:w="3402" w:type="dxa"/>
          </w:tcPr>
          <w:p w14:paraId="5038974B" w14:textId="77777777" w:rsidR="00E15EE2" w:rsidRPr="00CD6E98" w:rsidRDefault="00E15EE2" w:rsidP="009872B7">
            <w:pPr>
              <w:spacing w:line="360" w:lineRule="auto"/>
              <w:ind w:left="314" w:hanging="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Calculation</w:t>
            </w:r>
          </w:p>
        </w:tc>
        <w:tc>
          <w:tcPr>
            <w:tcW w:w="1701" w:type="dxa"/>
          </w:tcPr>
          <w:p w14:paraId="261105F1" w14:textId="77777777" w:rsidR="00E15EE2" w:rsidRPr="00CE49CD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87.12 (14.25)</w:t>
            </w:r>
          </w:p>
        </w:tc>
        <w:tc>
          <w:tcPr>
            <w:tcW w:w="1843" w:type="dxa"/>
          </w:tcPr>
          <w:p w14:paraId="761DC564" w14:textId="77777777" w:rsidR="00E15EE2" w:rsidRPr="00CE49CD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98.34 (14.28)</w:t>
            </w:r>
          </w:p>
        </w:tc>
        <w:tc>
          <w:tcPr>
            <w:tcW w:w="992" w:type="dxa"/>
          </w:tcPr>
          <w:p w14:paraId="6F2A7B2C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</w:tcPr>
          <w:p w14:paraId="4BC42BEA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 (0.46 – 1.11)</w:t>
            </w:r>
          </w:p>
        </w:tc>
      </w:tr>
      <w:tr w:rsidR="00E15EE2" w:rsidRPr="00CD6E98" w14:paraId="2F1904B1" w14:textId="77777777" w:rsidTr="009872B7">
        <w:trPr>
          <w:trHeight w:val="375"/>
          <w:jc w:val="center"/>
        </w:trPr>
        <w:tc>
          <w:tcPr>
            <w:tcW w:w="3402" w:type="dxa"/>
            <w:tcBorders>
              <w:bottom w:val="nil"/>
            </w:tcBorders>
          </w:tcPr>
          <w:p w14:paraId="7C33313A" w14:textId="77777777" w:rsidR="00E15EE2" w:rsidRPr="00CD6E98" w:rsidRDefault="00E15EE2" w:rsidP="009872B7">
            <w:pPr>
              <w:spacing w:line="360" w:lineRule="auto"/>
              <w:ind w:left="42" w:firstLine="14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Math Fluency</w:t>
            </w:r>
          </w:p>
        </w:tc>
        <w:tc>
          <w:tcPr>
            <w:tcW w:w="1701" w:type="dxa"/>
            <w:tcBorders>
              <w:bottom w:val="nil"/>
            </w:tcBorders>
          </w:tcPr>
          <w:p w14:paraId="52F47F9F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90.44 (12.40)</w:t>
            </w:r>
          </w:p>
        </w:tc>
        <w:tc>
          <w:tcPr>
            <w:tcW w:w="1843" w:type="dxa"/>
            <w:tcBorders>
              <w:bottom w:val="nil"/>
            </w:tcBorders>
          </w:tcPr>
          <w:p w14:paraId="08D0D2DA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97.51 (15.48)</w:t>
            </w:r>
          </w:p>
        </w:tc>
        <w:tc>
          <w:tcPr>
            <w:tcW w:w="992" w:type="dxa"/>
            <w:tcBorders>
              <w:bottom w:val="nil"/>
            </w:tcBorders>
          </w:tcPr>
          <w:p w14:paraId="4E35B1BD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268" w:type="dxa"/>
            <w:tcBorders>
              <w:bottom w:val="nil"/>
            </w:tcBorders>
          </w:tcPr>
          <w:p w14:paraId="7CF07081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(0.18 – 0.81)</w:t>
            </w:r>
          </w:p>
        </w:tc>
      </w:tr>
      <w:tr w:rsidR="00E15EE2" w:rsidRPr="00CD6E98" w14:paraId="7734BC59" w14:textId="77777777" w:rsidTr="009872B7">
        <w:trPr>
          <w:trHeight w:val="375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6DD5CFA4" w14:textId="77777777" w:rsidR="00E15EE2" w:rsidRPr="00CD6E98" w:rsidRDefault="00E15EE2" w:rsidP="009872B7">
            <w:pPr>
              <w:spacing w:line="360" w:lineRule="auto"/>
              <w:ind w:left="42" w:firstLine="14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E98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  <w:r w:rsidRPr="00CD6E98">
              <w:rPr>
                <w:rFonts w:ascii="Times New Roman" w:hAnsi="Times New Roman" w:cs="Times New Roman"/>
                <w:sz w:val="24"/>
                <w:szCs w:val="24"/>
              </w:rPr>
              <w:t xml:space="preserve"> Applied Problems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8BC283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98.44 (12.73)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B1DFDA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106.77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(12.29)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E573E1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9B55BC" w14:textId="77777777" w:rsidR="00E15EE2" w:rsidRPr="0032781F" w:rsidRDefault="00E15EE2" w:rsidP="00987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 (0.34 – 0.99)</w:t>
            </w:r>
          </w:p>
        </w:tc>
      </w:tr>
      <w:tr w:rsidR="00E15EE2" w:rsidRPr="00CD6E98" w14:paraId="2811AEDD" w14:textId="77777777" w:rsidTr="009872B7">
        <w:trPr>
          <w:trHeight w:val="406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14:paraId="3D2AA53B" w14:textId="77777777" w:rsidR="00E15EE2" w:rsidRPr="00850C28" w:rsidRDefault="00E15EE2" w:rsidP="00987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E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CD6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E9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CD6E98">
              <w:rPr>
                <w:rFonts w:ascii="Times New Roman" w:hAnsi="Times New Roman" w:cs="Times New Roman"/>
                <w:sz w:val="20"/>
                <w:szCs w:val="20"/>
              </w:rPr>
              <w:t xml:space="preserve"> = Cohen’s </w:t>
            </w:r>
            <w:r w:rsidRPr="00CD6E9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CD6E98">
              <w:rPr>
                <w:rFonts w:ascii="Times New Roman" w:hAnsi="Times New Roman" w:cs="Times New Roman"/>
                <w:sz w:val="20"/>
                <w:szCs w:val="20"/>
              </w:rPr>
              <w:t xml:space="preserve"> estimate of effect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size, CI = confidence interval.</w:t>
            </w:r>
          </w:p>
        </w:tc>
      </w:tr>
    </w:tbl>
    <w:p w14:paraId="496E1360" w14:textId="77777777" w:rsidR="00547D95" w:rsidRDefault="00547D95"/>
    <w:sectPr w:rsidR="0054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2"/>
    <w:rsid w:val="00547D95"/>
    <w:rsid w:val="00724A9D"/>
    <w:rsid w:val="00973863"/>
    <w:rsid w:val="00E15EE2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2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Lee</dc:creator>
  <cp:keywords/>
  <dc:description/>
  <cp:lastModifiedBy>Samantha Lee</cp:lastModifiedBy>
  <cp:revision>3</cp:revision>
  <dcterms:created xsi:type="dcterms:W3CDTF">2019-09-30T21:45:00Z</dcterms:created>
  <dcterms:modified xsi:type="dcterms:W3CDTF">2019-09-30T21:50:00Z</dcterms:modified>
</cp:coreProperties>
</file>