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91F" w:rsidRDefault="003C691F" w:rsidP="003C691F">
      <w:pPr>
        <w:spacing w:after="0" w:line="480" w:lineRule="auto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 w:rsidRPr="005E7CAA">
        <w:rPr>
          <w:rFonts w:asciiTheme="majorBidi" w:hAnsiTheme="majorBidi" w:cstheme="majorBidi"/>
          <w:b/>
          <w:bCs/>
          <w:sz w:val="24"/>
          <w:szCs w:val="24"/>
        </w:rPr>
        <w:t>S1 Appendix</w:t>
      </w:r>
      <w:bookmarkEnd w:id="0"/>
      <w:r>
        <w:rPr>
          <w:rFonts w:asciiTheme="majorBidi" w:hAnsiTheme="majorBidi" w:cstheme="majorBidi"/>
          <w:b/>
          <w:bCs/>
          <w:sz w:val="24"/>
          <w:szCs w:val="24"/>
        </w:rPr>
        <w:t xml:space="preserve"> - </w:t>
      </w:r>
      <w:r w:rsidRPr="0023430F">
        <w:rPr>
          <w:rFonts w:asciiTheme="majorBidi" w:hAnsiTheme="majorBidi" w:cstheme="majorBidi"/>
          <w:b/>
          <w:bCs/>
          <w:sz w:val="24"/>
          <w:szCs w:val="24"/>
        </w:rPr>
        <w:t>Immersive 36</w:t>
      </w:r>
      <w:r>
        <w:rPr>
          <w:rFonts w:asciiTheme="majorBidi" w:hAnsiTheme="majorBidi" w:cstheme="majorBidi"/>
          <w:b/>
          <w:bCs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°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VR stimuli</w:t>
      </w:r>
    </w:p>
    <w:p w:rsidR="003C691F" w:rsidRDefault="003C691F" w:rsidP="003C691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mechanism of the immersive 360° VR stimuli is based on </w:t>
      </w:r>
      <w:r w:rsidRPr="005E4F03">
        <w:rPr>
          <w:rFonts w:asciiTheme="majorBidi" w:hAnsiTheme="majorBidi" w:cstheme="majorBidi"/>
          <w:sz w:val="24"/>
          <w:szCs w:val="24"/>
        </w:rPr>
        <w:t xml:space="preserve">the theory of Active Vision </w:t>
      </w:r>
      <w:r>
        <w:rPr>
          <w:rFonts w:asciiTheme="majorBidi" w:hAnsiTheme="majorBidi" w:cstheme="majorBidi"/>
          <w:sz w:val="24"/>
          <w:szCs w:val="24"/>
        </w:rPr>
        <w:t xml:space="preserve">and </w:t>
      </w:r>
      <w:r w:rsidRPr="005E4F03">
        <w:rPr>
          <w:rFonts w:asciiTheme="majorBidi" w:hAnsiTheme="majorBidi" w:cstheme="majorBidi"/>
          <w:sz w:val="24"/>
          <w:szCs w:val="24"/>
        </w:rPr>
        <w:t>Sensorimotor Contingencies (SCs</w:t>
      </w:r>
      <w:r>
        <w:rPr>
          <w:rFonts w:asciiTheme="majorBidi" w:hAnsiTheme="majorBidi" w:cstheme="majorBidi"/>
          <w:sz w:val="24"/>
          <w:szCs w:val="24"/>
        </w:rPr>
        <w:t>) that emphasize the role of motor actions on perception</w:t>
      </w:r>
      <w:r w:rsidRPr="005E4F03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During the studies, participants wore </w:t>
      </w:r>
      <w:r w:rsidRPr="005E4F03">
        <w:rPr>
          <w:rFonts w:asciiTheme="majorBidi" w:hAnsiTheme="majorBidi" w:cstheme="majorBidi"/>
          <w:sz w:val="24"/>
          <w:szCs w:val="24"/>
        </w:rPr>
        <w:t xml:space="preserve">a head-mounted display (HMD) with head-tracking, </w:t>
      </w:r>
      <w:r>
        <w:rPr>
          <w:rFonts w:asciiTheme="majorBidi" w:hAnsiTheme="majorBidi" w:cstheme="majorBidi"/>
          <w:sz w:val="24"/>
          <w:szCs w:val="24"/>
        </w:rPr>
        <w:t xml:space="preserve">so </w:t>
      </w:r>
      <w:r w:rsidRPr="005E4F03">
        <w:rPr>
          <w:rFonts w:asciiTheme="majorBidi" w:hAnsiTheme="majorBidi" w:cstheme="majorBidi"/>
          <w:sz w:val="24"/>
          <w:szCs w:val="24"/>
        </w:rPr>
        <w:t xml:space="preserve">the visual </w:t>
      </w:r>
      <w:r>
        <w:rPr>
          <w:rFonts w:asciiTheme="majorBidi" w:hAnsiTheme="majorBidi" w:cstheme="majorBidi"/>
          <w:sz w:val="24"/>
          <w:szCs w:val="24"/>
        </w:rPr>
        <w:t xml:space="preserve">input </w:t>
      </w:r>
      <w:r w:rsidRPr="005E4F03">
        <w:rPr>
          <w:rFonts w:asciiTheme="majorBidi" w:hAnsiTheme="majorBidi" w:cstheme="majorBidi"/>
          <w:sz w:val="24"/>
          <w:szCs w:val="24"/>
        </w:rPr>
        <w:t xml:space="preserve">of the virtual </w:t>
      </w:r>
      <w:r>
        <w:rPr>
          <w:rFonts w:asciiTheme="majorBidi" w:hAnsiTheme="majorBidi" w:cstheme="majorBidi"/>
          <w:sz w:val="24"/>
          <w:szCs w:val="24"/>
        </w:rPr>
        <w:t>environment</w:t>
      </w:r>
      <w:r w:rsidRPr="005E4F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wa</w:t>
      </w:r>
      <w:r w:rsidRPr="005E4F03">
        <w:rPr>
          <w:rFonts w:asciiTheme="majorBidi" w:hAnsiTheme="majorBidi" w:cstheme="majorBidi"/>
          <w:sz w:val="24"/>
          <w:szCs w:val="24"/>
        </w:rPr>
        <w:t>s synchronized with the</w:t>
      </w:r>
      <w:r>
        <w:rPr>
          <w:rFonts w:asciiTheme="majorBidi" w:hAnsiTheme="majorBidi" w:cstheme="majorBidi"/>
          <w:sz w:val="24"/>
          <w:szCs w:val="24"/>
        </w:rPr>
        <w:t>ir</w:t>
      </w:r>
      <w:r w:rsidRPr="005E4F03">
        <w:rPr>
          <w:rFonts w:asciiTheme="majorBidi" w:hAnsiTheme="majorBidi" w:cstheme="majorBidi"/>
          <w:sz w:val="24"/>
          <w:szCs w:val="24"/>
        </w:rPr>
        <w:t xml:space="preserve"> head movement, simulating the way </w:t>
      </w:r>
      <w:r>
        <w:rPr>
          <w:rFonts w:asciiTheme="majorBidi" w:hAnsiTheme="majorBidi" w:cstheme="majorBidi"/>
          <w:sz w:val="24"/>
          <w:szCs w:val="24"/>
        </w:rPr>
        <w:t>they</w:t>
      </w:r>
      <w:r w:rsidRPr="005E4F03">
        <w:rPr>
          <w:rFonts w:asciiTheme="majorBidi" w:hAnsiTheme="majorBidi" w:cstheme="majorBidi"/>
          <w:sz w:val="24"/>
          <w:szCs w:val="24"/>
        </w:rPr>
        <w:t xml:space="preserve"> perceive the </w:t>
      </w:r>
      <w:r>
        <w:rPr>
          <w:rFonts w:asciiTheme="majorBidi" w:hAnsiTheme="majorBidi" w:cstheme="majorBidi"/>
          <w:sz w:val="24"/>
          <w:szCs w:val="24"/>
        </w:rPr>
        <w:t>real</w:t>
      </w:r>
      <w:r w:rsidRPr="005E4F03">
        <w:rPr>
          <w:rFonts w:asciiTheme="majorBidi" w:hAnsiTheme="majorBidi" w:cstheme="majorBidi"/>
          <w:sz w:val="24"/>
          <w:szCs w:val="24"/>
        </w:rPr>
        <w:t xml:space="preserve"> world. </w:t>
      </w:r>
      <w:r>
        <w:rPr>
          <w:rFonts w:asciiTheme="majorBidi" w:hAnsiTheme="majorBidi" w:cstheme="majorBidi"/>
          <w:sz w:val="24"/>
          <w:szCs w:val="24"/>
        </w:rPr>
        <w:t xml:space="preserve">Such implementation of </w:t>
      </w:r>
      <w:r w:rsidRPr="005E4F03">
        <w:rPr>
          <w:rFonts w:asciiTheme="majorBidi" w:hAnsiTheme="majorBidi" w:cstheme="majorBidi"/>
          <w:sz w:val="24"/>
          <w:szCs w:val="24"/>
        </w:rPr>
        <w:t>the SCs</w:t>
      </w:r>
      <w:r>
        <w:rPr>
          <w:rFonts w:asciiTheme="majorBidi" w:hAnsiTheme="majorBidi" w:cstheme="majorBidi"/>
          <w:sz w:val="24"/>
          <w:szCs w:val="24"/>
        </w:rPr>
        <w:t>,</w:t>
      </w:r>
      <w:r w:rsidRPr="00C555E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in which participants </w:t>
      </w:r>
      <w:r w:rsidRPr="005E4F03">
        <w:rPr>
          <w:rFonts w:asciiTheme="majorBidi" w:hAnsiTheme="majorBidi" w:cstheme="majorBidi"/>
          <w:sz w:val="24"/>
          <w:szCs w:val="24"/>
        </w:rPr>
        <w:t>use</w:t>
      </w:r>
      <w:r>
        <w:rPr>
          <w:rFonts w:asciiTheme="majorBidi" w:hAnsiTheme="majorBidi" w:cstheme="majorBidi"/>
          <w:sz w:val="24"/>
          <w:szCs w:val="24"/>
        </w:rPr>
        <w:t>d</w:t>
      </w:r>
      <w:r w:rsidRPr="005E4F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their</w:t>
      </w:r>
      <w:r w:rsidRPr="005E4F03">
        <w:rPr>
          <w:rFonts w:asciiTheme="majorBidi" w:hAnsiTheme="majorBidi" w:cstheme="majorBidi"/>
          <w:sz w:val="24"/>
          <w:szCs w:val="24"/>
        </w:rPr>
        <w:t xml:space="preserve"> bod</w:t>
      </w:r>
      <w:r>
        <w:rPr>
          <w:rFonts w:asciiTheme="majorBidi" w:hAnsiTheme="majorBidi" w:cstheme="majorBidi"/>
          <w:sz w:val="24"/>
          <w:szCs w:val="24"/>
        </w:rPr>
        <w:t>y</w:t>
      </w:r>
      <w:r w:rsidRPr="005E4F03">
        <w:rPr>
          <w:rFonts w:asciiTheme="majorBidi" w:hAnsiTheme="majorBidi" w:cstheme="majorBidi"/>
          <w:sz w:val="24"/>
          <w:szCs w:val="24"/>
        </w:rPr>
        <w:t xml:space="preserve"> to perceive</w:t>
      </w:r>
      <w:r>
        <w:rPr>
          <w:rFonts w:asciiTheme="majorBidi" w:hAnsiTheme="majorBidi" w:cstheme="majorBidi"/>
          <w:sz w:val="24"/>
          <w:szCs w:val="24"/>
        </w:rPr>
        <w:t xml:space="preserve"> the stimuli, generated</w:t>
      </w:r>
      <w:r w:rsidRPr="005E4F03">
        <w:rPr>
          <w:rFonts w:asciiTheme="majorBidi" w:hAnsiTheme="majorBidi" w:cstheme="majorBidi"/>
          <w:sz w:val="24"/>
          <w:szCs w:val="24"/>
        </w:rPr>
        <w:t xml:space="preserve"> a strong sense of presence</w:t>
      </w:r>
      <w:r>
        <w:rPr>
          <w:rFonts w:asciiTheme="majorBidi" w:hAnsiTheme="majorBidi" w:cstheme="majorBidi"/>
          <w:sz w:val="24"/>
          <w:szCs w:val="24"/>
        </w:rPr>
        <w:t xml:space="preserve"> (i.e., ‘feeling of being there’)</w:t>
      </w:r>
      <w:r w:rsidRPr="005E4F03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To increase the sense of presence, we used a </w:t>
      </w:r>
      <w:r w:rsidRPr="005E4F03">
        <w:rPr>
          <w:rFonts w:asciiTheme="majorBidi" w:hAnsiTheme="majorBidi" w:cstheme="majorBidi"/>
          <w:sz w:val="24"/>
          <w:szCs w:val="24"/>
        </w:rPr>
        <w:t>360</w:t>
      </w:r>
      <w:r>
        <w:rPr>
          <w:rFonts w:asciiTheme="majorBidi" w:hAnsiTheme="majorBidi" w:cstheme="majorBidi"/>
          <w:sz w:val="24"/>
          <w:szCs w:val="24"/>
        </w:rPr>
        <w:t>°</w:t>
      </w:r>
      <w:r w:rsidRPr="005E4F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VR</w:t>
      </w:r>
      <w:r w:rsidRPr="005E4F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that may </w:t>
      </w:r>
      <w:r w:rsidRPr="005E4F03">
        <w:rPr>
          <w:rFonts w:asciiTheme="majorBidi" w:hAnsiTheme="majorBidi" w:cstheme="majorBidi"/>
          <w:sz w:val="24"/>
          <w:szCs w:val="24"/>
        </w:rPr>
        <w:t xml:space="preserve">generate a more realistic </w:t>
      </w:r>
      <w:r>
        <w:rPr>
          <w:rFonts w:asciiTheme="majorBidi" w:hAnsiTheme="majorBidi" w:cstheme="majorBidi"/>
          <w:sz w:val="24"/>
          <w:szCs w:val="24"/>
        </w:rPr>
        <w:t>environment</w:t>
      </w:r>
      <w:r w:rsidRPr="005E4F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compared to</w:t>
      </w:r>
      <w:r w:rsidRPr="005E4F03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other VR technologies that use </w:t>
      </w:r>
      <w:r w:rsidRPr="005E4F03">
        <w:rPr>
          <w:rFonts w:asciiTheme="majorBidi" w:hAnsiTheme="majorBidi" w:cstheme="majorBidi"/>
          <w:sz w:val="24"/>
          <w:szCs w:val="24"/>
        </w:rPr>
        <w:t>synthetic computer graphics.</w:t>
      </w:r>
    </w:p>
    <w:p w:rsidR="003C691F" w:rsidRDefault="003C691F" w:rsidP="003C691F">
      <w:pPr>
        <w:spacing w:after="0" w:line="48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Below are the links to the VR stimuli:</w:t>
      </w:r>
    </w:p>
    <w:p w:rsidR="003C691F" w:rsidRPr="00DF0936" w:rsidRDefault="003C691F" w:rsidP="003C691F">
      <w:pPr>
        <w:pStyle w:val="ListParagraph"/>
        <w:numPr>
          <w:ilvl w:val="0"/>
          <w:numId w:val="1"/>
        </w:numPr>
        <w:spacing w:after="0" w:line="480" w:lineRule="auto"/>
        <w:ind w:left="540"/>
        <w:rPr>
          <w:rFonts w:asciiTheme="majorBidi" w:hAnsiTheme="majorBidi" w:cstheme="majorBidi"/>
          <w:sz w:val="24"/>
          <w:szCs w:val="24"/>
        </w:rPr>
      </w:pPr>
      <w:r w:rsidRPr="00DF0936">
        <w:rPr>
          <w:rFonts w:asciiTheme="majorBidi" w:hAnsiTheme="majorBidi" w:cstheme="majorBidi"/>
          <w:sz w:val="24"/>
          <w:szCs w:val="24"/>
        </w:rPr>
        <w:t>Outgroup POV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B7188D">
        <w:rPr>
          <w:rFonts w:asciiTheme="majorBidi" w:hAnsiTheme="majorBidi" w:cstheme="majorBidi"/>
          <w:sz w:val="24"/>
          <w:szCs w:val="24"/>
        </w:rPr>
        <w:t>(immersive perspective</w:t>
      </w:r>
      <w:r>
        <w:rPr>
          <w:rFonts w:asciiTheme="majorBidi" w:hAnsiTheme="majorBidi" w:cstheme="majorBidi"/>
          <w:sz w:val="24"/>
          <w:szCs w:val="24"/>
        </w:rPr>
        <w:t>-</w:t>
      </w:r>
      <w:r w:rsidRPr="00B7188D">
        <w:rPr>
          <w:rFonts w:asciiTheme="majorBidi" w:hAnsiTheme="majorBidi" w:cstheme="majorBidi"/>
          <w:sz w:val="24"/>
          <w:szCs w:val="24"/>
        </w:rPr>
        <w:t>taking)</w:t>
      </w:r>
      <w:r w:rsidRPr="00DF0936">
        <w:rPr>
          <w:rFonts w:asciiTheme="majorBidi" w:hAnsiTheme="majorBidi" w:cstheme="majorBidi"/>
          <w:sz w:val="24"/>
          <w:szCs w:val="24"/>
        </w:rPr>
        <w:t>:</w:t>
      </w:r>
      <w:r w:rsidRPr="00DF093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5" w:tgtFrame="_blank" w:history="1">
        <w:r w:rsidRPr="00DF0936">
          <w:rPr>
            <w:rStyle w:val="Hyperlink"/>
            <w:rFonts w:asciiTheme="majorBidi" w:hAnsiTheme="majorBidi" w:cstheme="majorBidi"/>
            <w:sz w:val="24"/>
            <w:szCs w:val="24"/>
          </w:rPr>
          <w:t>https://youtu.be/khfQG_7vFic</w:t>
        </w:r>
      </w:hyperlink>
    </w:p>
    <w:p w:rsidR="003C691F" w:rsidRPr="00DF0936" w:rsidRDefault="003C691F" w:rsidP="003C691F">
      <w:pPr>
        <w:pStyle w:val="ListParagraph"/>
        <w:numPr>
          <w:ilvl w:val="0"/>
          <w:numId w:val="1"/>
        </w:numPr>
        <w:spacing w:after="0" w:line="480" w:lineRule="auto"/>
        <w:ind w:left="540"/>
        <w:rPr>
          <w:rFonts w:asciiTheme="majorBidi" w:hAnsiTheme="majorBidi" w:cstheme="majorBidi"/>
          <w:sz w:val="24"/>
          <w:szCs w:val="24"/>
        </w:rPr>
      </w:pPr>
      <w:r w:rsidRPr="00DF0936">
        <w:rPr>
          <w:rFonts w:asciiTheme="majorBidi" w:hAnsiTheme="majorBidi" w:cstheme="majorBidi"/>
          <w:sz w:val="24"/>
          <w:szCs w:val="24"/>
        </w:rPr>
        <w:t>Ingroup POV</w:t>
      </w:r>
      <w:r>
        <w:rPr>
          <w:rFonts w:asciiTheme="majorBidi" w:hAnsiTheme="majorBidi" w:cstheme="majorBidi"/>
          <w:sz w:val="24"/>
          <w:szCs w:val="24"/>
        </w:rPr>
        <w:t xml:space="preserve"> (control)</w:t>
      </w:r>
      <w:r w:rsidRPr="00DF0936">
        <w:rPr>
          <w:rFonts w:asciiTheme="majorBidi" w:hAnsiTheme="majorBidi" w:cstheme="majorBidi"/>
          <w:sz w:val="24"/>
          <w:szCs w:val="24"/>
        </w:rPr>
        <w:t xml:space="preserve">: </w:t>
      </w:r>
      <w:hyperlink r:id="rId6" w:tgtFrame="_blank" w:history="1">
        <w:r w:rsidRPr="00DF0936">
          <w:rPr>
            <w:rStyle w:val="Hyperlink"/>
            <w:rFonts w:asciiTheme="majorBidi" w:hAnsiTheme="majorBidi" w:cstheme="majorBidi"/>
            <w:sz w:val="24"/>
            <w:szCs w:val="24"/>
          </w:rPr>
          <w:t>https://youtu.be/bE2P-5trNqo</w:t>
        </w:r>
      </w:hyperlink>
    </w:p>
    <w:p w:rsidR="00540A7F" w:rsidRDefault="003C691F" w:rsidP="003C691F">
      <w:r>
        <w:rPr>
          <w:rFonts w:asciiTheme="majorBidi" w:hAnsiTheme="majorBidi" w:cstheme="majorBidi"/>
          <w:sz w:val="24"/>
          <w:szCs w:val="24"/>
        </w:rPr>
        <w:t>Note: When watching the videos on a device with no head-tracking (e.g., a desktop computer) the</w:t>
      </w:r>
      <w:r w:rsidRPr="002D46B0">
        <w:rPr>
          <w:rFonts w:asciiTheme="majorBidi" w:hAnsiTheme="majorBidi" w:cstheme="majorBidi"/>
          <w:sz w:val="24"/>
          <w:szCs w:val="24"/>
        </w:rPr>
        <w:t xml:space="preserve"> experience is qualitatively </w:t>
      </w:r>
      <w:r>
        <w:rPr>
          <w:rFonts w:asciiTheme="majorBidi" w:hAnsiTheme="majorBidi" w:cstheme="majorBidi"/>
          <w:sz w:val="24"/>
          <w:szCs w:val="24"/>
        </w:rPr>
        <w:t>different</w:t>
      </w:r>
      <w:r w:rsidRPr="002D46B0">
        <w:rPr>
          <w:rFonts w:asciiTheme="majorBidi" w:hAnsiTheme="majorBidi" w:cstheme="majorBidi"/>
          <w:sz w:val="24"/>
          <w:szCs w:val="24"/>
        </w:rPr>
        <w:t xml:space="preserve"> and </w:t>
      </w:r>
      <w:r>
        <w:rPr>
          <w:rFonts w:asciiTheme="majorBidi" w:hAnsiTheme="majorBidi" w:cstheme="majorBidi"/>
          <w:sz w:val="24"/>
          <w:szCs w:val="24"/>
        </w:rPr>
        <w:t xml:space="preserve">may result in lower </w:t>
      </w:r>
      <w:r w:rsidRPr="002D46B0">
        <w:rPr>
          <w:rFonts w:asciiTheme="majorBidi" w:hAnsiTheme="majorBidi" w:cstheme="majorBidi"/>
          <w:sz w:val="24"/>
          <w:szCs w:val="24"/>
        </w:rPr>
        <w:t>psychological impact</w:t>
      </w:r>
      <w:r>
        <w:rPr>
          <w:rFonts w:asciiTheme="majorBidi" w:hAnsiTheme="majorBidi" w:cstheme="majorBidi"/>
          <w:sz w:val="24"/>
          <w:szCs w:val="24"/>
        </w:rPr>
        <w:t>.</w:t>
      </w:r>
    </w:p>
    <w:sectPr w:rsidR="00540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76CA"/>
    <w:multiLevelType w:val="hybridMultilevel"/>
    <w:tmpl w:val="ED64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91F"/>
    <w:rsid w:val="003C691F"/>
    <w:rsid w:val="0054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5284E-626D-4279-A029-69C56FCD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91F"/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691F"/>
    <w:rPr>
      <w:color w:val="0070C0"/>
      <w:u w:val="single"/>
    </w:rPr>
  </w:style>
  <w:style w:type="paragraph" w:styleId="ListParagraph">
    <w:name w:val="List Paragraph"/>
    <w:basedOn w:val="Normal"/>
    <w:uiPriority w:val="34"/>
    <w:qFormat/>
    <w:rsid w:val="003C691F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E2P-5trNqo" TargetMode="External"/><Relationship Id="rId5" Type="http://schemas.openxmlformats.org/officeDocument/2006/relationships/hyperlink" Target="https://youtu.be/khfQG_7vF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Yossi Hasson</dc:creator>
  <cp:keywords/>
  <dc:description/>
  <cp:lastModifiedBy>Yossi Hasson</cp:lastModifiedBy>
  <cp:revision>1</cp:revision>
  <dcterms:created xsi:type="dcterms:W3CDTF">2019-08-30T15:25:00Z</dcterms:created>
  <dcterms:modified xsi:type="dcterms:W3CDTF">2019-08-30T15:25:00Z</dcterms:modified>
</cp:coreProperties>
</file>