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BB2B" w14:textId="77777777" w:rsidR="00C3705D" w:rsidRPr="00785EFD" w:rsidRDefault="00C3705D" w:rsidP="00C370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S3 </w:t>
      </w:r>
      <w:r w:rsidRPr="00785EFD">
        <w:rPr>
          <w:rFonts w:ascii="Times New Roman" w:hAnsi="Times New Roman" w:cs="Times New Roman"/>
          <w:b/>
          <w:color w:val="000000" w:themeColor="text1"/>
        </w:rPr>
        <w:t>Table.</w:t>
      </w:r>
      <w:r w:rsidRPr="00785EFD">
        <w:rPr>
          <w:rFonts w:ascii="Times New Roman" w:hAnsi="Times New Roman" w:cs="Times New Roman"/>
          <w:color w:val="000000" w:themeColor="text1"/>
        </w:rPr>
        <w:t xml:space="preserve"> Political prioritization and integration of childhood cancer in national health systems: Cross-cutting challenges and </w:t>
      </w:r>
      <w:r>
        <w:rPr>
          <w:rFonts w:ascii="Times New Roman" w:hAnsi="Times New Roman" w:cs="Times New Roman"/>
          <w:color w:val="000000" w:themeColor="text1"/>
        </w:rPr>
        <w:t xml:space="preserve">sample </w:t>
      </w:r>
      <w:r w:rsidRPr="00785EFD">
        <w:rPr>
          <w:rFonts w:ascii="Times New Roman" w:hAnsi="Times New Roman" w:cs="Times New Roman"/>
          <w:color w:val="000000" w:themeColor="text1"/>
        </w:rPr>
        <w:t>country solutions</w:t>
      </w:r>
    </w:p>
    <w:p w14:paraId="360045DA" w14:textId="77777777" w:rsidR="00C3705D" w:rsidRPr="00785EFD" w:rsidRDefault="00C3705D" w:rsidP="00C3705D">
      <w:pPr>
        <w:ind w:left="-450"/>
        <w:rPr>
          <w:rFonts w:ascii="Times New Roman" w:hAnsi="Times New Roman" w:cs="Times New Roman"/>
          <w:color w:val="000000" w:themeColor="text1"/>
        </w:rPr>
      </w:pPr>
    </w:p>
    <w:tbl>
      <w:tblPr>
        <w:tblStyle w:val="PlainTable31"/>
        <w:tblW w:w="1584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384"/>
        <w:gridCol w:w="2127"/>
        <w:gridCol w:w="2551"/>
        <w:gridCol w:w="2381"/>
        <w:gridCol w:w="2467"/>
        <w:gridCol w:w="2466"/>
        <w:gridCol w:w="2467"/>
      </w:tblGrid>
      <w:tr w:rsidR="00C3705D" w:rsidRPr="00785EFD" w14:paraId="5749631F" w14:textId="77777777" w:rsidTr="00781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</w:tcPr>
          <w:p w14:paraId="43847EE2" w14:textId="77777777" w:rsidR="00C3705D" w:rsidRPr="00785EFD" w:rsidRDefault="00C3705D" w:rsidP="00781F4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Domain</w:t>
            </w:r>
          </w:p>
        </w:tc>
        <w:tc>
          <w:tcPr>
            <w:tcW w:w="2127" w:type="dxa"/>
          </w:tcPr>
          <w:p w14:paraId="4D0470E7" w14:textId="77777777" w:rsidR="00C3705D" w:rsidRPr="00785EFD" w:rsidRDefault="00C3705D" w:rsidP="0078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Challenges </w:t>
            </w:r>
          </w:p>
        </w:tc>
        <w:tc>
          <w:tcPr>
            <w:tcW w:w="12332" w:type="dxa"/>
            <w:gridSpan w:val="5"/>
          </w:tcPr>
          <w:p w14:paraId="3E6C2EBA" w14:textId="77777777" w:rsidR="00C3705D" w:rsidRPr="00785EFD" w:rsidRDefault="00C3705D" w:rsidP="00781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Programmatic Solutions</w:t>
            </w:r>
          </w:p>
        </w:tc>
      </w:tr>
      <w:tr w:rsidR="00C3705D" w:rsidRPr="00785EFD" w14:paraId="2038369E" w14:textId="77777777" w:rsidTr="0078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56C7607" w14:textId="77777777" w:rsidR="00C3705D" w:rsidRPr="00785EFD" w:rsidRDefault="00C3705D" w:rsidP="00781F4D">
            <w:pPr>
              <w:rPr>
                <w:rFonts w:ascii="Times New Roman" w:hAnsi="Times New Roman" w:cs="Times New Roman"/>
                <w:bCs w:val="0"/>
                <w:caps w:val="0"/>
                <w:color w:val="000000" w:themeColor="text1"/>
              </w:rPr>
            </w:pPr>
          </w:p>
        </w:tc>
        <w:tc>
          <w:tcPr>
            <w:tcW w:w="2127" w:type="dxa"/>
          </w:tcPr>
          <w:p w14:paraId="1CF8B540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0C4E0F67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b/>
                <w:color w:val="000000" w:themeColor="text1"/>
              </w:rPr>
              <w:t>El Salvador</w:t>
            </w:r>
          </w:p>
        </w:tc>
        <w:tc>
          <w:tcPr>
            <w:tcW w:w="2381" w:type="dxa"/>
          </w:tcPr>
          <w:p w14:paraId="29B189E8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b/>
                <w:color w:val="000000" w:themeColor="text1"/>
              </w:rPr>
              <w:t>Guatemala</w:t>
            </w:r>
          </w:p>
        </w:tc>
        <w:tc>
          <w:tcPr>
            <w:tcW w:w="2467" w:type="dxa"/>
          </w:tcPr>
          <w:p w14:paraId="1B04588F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b/>
                <w:color w:val="000000" w:themeColor="text1"/>
              </w:rPr>
              <w:t>Philippines</w:t>
            </w:r>
          </w:p>
        </w:tc>
        <w:tc>
          <w:tcPr>
            <w:tcW w:w="2466" w:type="dxa"/>
          </w:tcPr>
          <w:p w14:paraId="10C6202C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b/>
                <w:color w:val="000000" w:themeColor="text1"/>
              </w:rPr>
              <w:t>India</w:t>
            </w:r>
          </w:p>
        </w:tc>
        <w:tc>
          <w:tcPr>
            <w:tcW w:w="2467" w:type="dxa"/>
          </w:tcPr>
          <w:p w14:paraId="1BCCF0A2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b/>
                <w:color w:val="000000" w:themeColor="text1"/>
              </w:rPr>
              <w:t>Ghana</w:t>
            </w:r>
          </w:p>
        </w:tc>
      </w:tr>
      <w:tr w:rsidR="00C3705D" w:rsidRPr="00785EFD" w14:paraId="3D42623D" w14:textId="77777777" w:rsidTr="00781F4D">
        <w:trPr>
          <w:cantSplit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14:paraId="279414FB" w14:textId="77777777" w:rsidR="00C3705D" w:rsidRPr="00785EFD" w:rsidRDefault="00C3705D" w:rsidP="00781F4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Governance</w:t>
            </w:r>
          </w:p>
        </w:tc>
        <w:tc>
          <w:tcPr>
            <w:tcW w:w="2127" w:type="dxa"/>
          </w:tcPr>
          <w:p w14:paraId="76F5A2E5" w14:textId="77777777" w:rsidR="00C3705D" w:rsidRPr="00785EFD" w:rsidRDefault="00C3705D" w:rsidP="0078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Health system and policy environment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877107F" w14:textId="77777777" w:rsidR="00C3705D" w:rsidRPr="00785EFD" w:rsidRDefault="00C3705D" w:rsidP="00781F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Insufficient governance capacities</w:t>
            </w:r>
          </w:p>
          <w:p w14:paraId="1AC0A1CB" w14:textId="77777777" w:rsidR="00C3705D" w:rsidRPr="00785EFD" w:rsidRDefault="00C3705D" w:rsidP="00781F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Weak or fragmented public health system</w:t>
            </w:r>
          </w:p>
          <w:p w14:paraId="6B0BB16D" w14:textId="77777777" w:rsidR="00C3705D" w:rsidRPr="00785EFD" w:rsidRDefault="00C3705D" w:rsidP="00781F4D">
            <w:pPr>
              <w:pStyle w:val="ListParagraph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A283C8" w14:textId="77777777" w:rsidR="00C3705D" w:rsidRPr="00785EFD" w:rsidRDefault="00C3705D" w:rsidP="0078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Planning and priority setting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7A659C4" w14:textId="77777777" w:rsidR="00C3705D" w:rsidRPr="00785EFD" w:rsidRDefault="00C3705D" w:rsidP="00781F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Competing health system priorities</w:t>
            </w:r>
          </w:p>
        </w:tc>
        <w:tc>
          <w:tcPr>
            <w:tcW w:w="2551" w:type="dxa"/>
          </w:tcPr>
          <w:p w14:paraId="13CE59F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Integration into national pediatric hospital network and public sector infrastructure from program inception</w:t>
            </w:r>
          </w:p>
          <w:p w14:paraId="6E5E478C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Horizontal system strengthening as nidus for improved coordination of </w:t>
            </w:r>
            <w:r>
              <w:rPr>
                <w:rFonts w:ascii="Times New Roman" w:hAnsi="Times New Roman" w:cs="Times New Roman"/>
                <w:color w:val="000000" w:themeColor="text1"/>
              </w:rPr>
              <w:t>childhood cancer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 program across care continuum</w:t>
            </w:r>
          </w:p>
        </w:tc>
        <w:tc>
          <w:tcPr>
            <w:tcW w:w="2381" w:type="dxa"/>
          </w:tcPr>
          <w:p w14:paraId="31EBB880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Creation of independent governance and accountability structures for private, non-for-profit </w:t>
            </w:r>
            <w:r>
              <w:rPr>
                <w:rFonts w:ascii="Times New Roman" w:hAnsi="Times New Roman" w:cs="Times New Roman"/>
                <w:color w:val="000000" w:themeColor="text1"/>
              </w:rPr>
              <w:t>childhood cancer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 program</w:t>
            </w:r>
          </w:p>
          <w:p w14:paraId="3B11DD0B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Formal engagement of governmental partner (MSPAS) in policy and program development</w:t>
            </w:r>
          </w:p>
          <w:p w14:paraId="3759C0F8" w14:textId="77777777" w:rsidR="00C3705D" w:rsidRPr="00785EFD" w:rsidRDefault="00C3705D" w:rsidP="00781F4D">
            <w:pPr>
              <w:pStyle w:val="ListParagraph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7" w:type="dxa"/>
          </w:tcPr>
          <w:p w14:paraId="094CB8F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Incorporation of pediatric cancer into national UHC and NCD health system reforms</w:t>
            </w:r>
          </w:p>
          <w:p w14:paraId="5F61CC60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National cancer control plan (PCCP) broadened to include childhood cancer</w:t>
            </w:r>
          </w:p>
          <w:p w14:paraId="45EA727D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Government designation of comprehensive cancer centers</w:t>
            </w:r>
          </w:p>
        </w:tc>
        <w:tc>
          <w:tcPr>
            <w:tcW w:w="2466" w:type="dxa"/>
          </w:tcPr>
          <w:p w14:paraId="4E3709AA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Distinct governance structures and channels of accountability for leading institution</w:t>
            </w:r>
          </w:p>
          <w:p w14:paraId="307A99F2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Institutional leadership of policy community for innovation and system reform  </w:t>
            </w:r>
          </w:p>
        </w:tc>
        <w:tc>
          <w:tcPr>
            <w:tcW w:w="2467" w:type="dxa"/>
          </w:tcPr>
          <w:p w14:paraId="6A70B4EC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Presence of strong institutional leaders for policy and advocacy on childhood cancer</w:t>
            </w:r>
          </w:p>
          <w:p w14:paraId="00D9C40A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Centralized institutional oversight of childhood cancer care program; push for integration with system priorities</w:t>
            </w:r>
          </w:p>
        </w:tc>
      </w:tr>
      <w:tr w:rsidR="00C3705D" w:rsidRPr="00785EFD" w14:paraId="5A834622" w14:textId="77777777" w:rsidTr="0078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  <w:vAlign w:val="center"/>
          </w:tcPr>
          <w:p w14:paraId="36BF9741" w14:textId="77777777" w:rsidR="00C3705D" w:rsidRPr="00785EFD" w:rsidRDefault="00C3705D" w:rsidP="00781F4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Financing</w:t>
            </w:r>
          </w:p>
        </w:tc>
        <w:tc>
          <w:tcPr>
            <w:tcW w:w="2127" w:type="dxa"/>
          </w:tcPr>
          <w:p w14:paraId="6F1A566D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Resource generation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0728E2E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Constrained public resources</w:t>
            </w:r>
          </w:p>
          <w:p w14:paraId="25C55AD9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Inconstant financing flows</w:t>
            </w:r>
          </w:p>
        </w:tc>
        <w:tc>
          <w:tcPr>
            <w:tcW w:w="2551" w:type="dxa"/>
          </w:tcPr>
          <w:p w14:paraId="1F3AEC09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Creation of public-private funding model to supplement public resources</w:t>
            </w:r>
          </w:p>
          <w:p w14:paraId="327DC766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Foundation generation of novel philanthropic funds and revenues streams</w:t>
            </w:r>
          </w:p>
          <w:p w14:paraId="1E575B64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Engagement of civil society for coverage of indirect medical 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lastRenderedPageBreak/>
              <w:t>costs and mobilization of community donations</w:t>
            </w:r>
          </w:p>
        </w:tc>
        <w:tc>
          <w:tcPr>
            <w:tcW w:w="2381" w:type="dxa"/>
          </w:tcPr>
          <w:p w14:paraId="1859BBC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lastRenderedPageBreak/>
              <w:t>Creation of public-private funding model to minimize reliance on steady government funding</w:t>
            </w:r>
          </w:p>
          <w:p w14:paraId="4586BBAE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Novel and sustained channels of funding generated through private foundation (AYUVI) </w:t>
            </w:r>
          </w:p>
          <w:p w14:paraId="5CDAE6FD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Early engagement of national and international philanthropic partners for financial support </w:t>
            </w:r>
          </w:p>
        </w:tc>
        <w:tc>
          <w:tcPr>
            <w:tcW w:w="2467" w:type="dxa"/>
          </w:tcPr>
          <w:p w14:paraId="54DC5D83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lastRenderedPageBreak/>
              <w:t>Mix of public and private resource generation</w:t>
            </w:r>
          </w:p>
          <w:p w14:paraId="24FC501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Recent creation of public ‘sin tax’ to augment DOH revenues</w:t>
            </w:r>
          </w:p>
          <w:p w14:paraId="7E9A6D74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DOH pooling and allocation to public hospitals</w:t>
            </w:r>
          </w:p>
          <w:p w14:paraId="05660430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Corporate donor and philanthropic 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lastRenderedPageBreak/>
              <w:t>foundation supplementation of specific institutional or program budgets</w:t>
            </w:r>
          </w:p>
        </w:tc>
        <w:tc>
          <w:tcPr>
            <w:tcW w:w="2466" w:type="dxa"/>
          </w:tcPr>
          <w:p w14:paraId="35BB6175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lastRenderedPageBreak/>
              <w:t>TMC resources derived from mix of dedicated channel of government funds (DAE), patient-specific public and private insurance schemes, corporate donations, private philanthropy</w:t>
            </w:r>
          </w:p>
        </w:tc>
        <w:tc>
          <w:tcPr>
            <w:tcW w:w="2467" w:type="dxa"/>
          </w:tcPr>
          <w:p w14:paraId="70968BE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Majority of total health expenditure from government sources, covers elements of in-hospital services at tertiary referral centers</w:t>
            </w:r>
          </w:p>
        </w:tc>
      </w:tr>
      <w:tr w:rsidR="00C3705D" w:rsidRPr="00785EFD" w14:paraId="13E7C37C" w14:textId="77777777" w:rsidTr="00781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79267F5C" w14:textId="77777777" w:rsidR="00C3705D" w:rsidRPr="00785EFD" w:rsidRDefault="00C3705D" w:rsidP="00781F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54F0D3AC" w14:textId="77777777" w:rsidR="00C3705D" w:rsidRPr="00785EFD" w:rsidRDefault="00C3705D" w:rsidP="0078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Resource distribution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5F55303" w14:textId="77777777" w:rsidR="00C3705D" w:rsidRPr="00785EFD" w:rsidRDefault="00C3705D" w:rsidP="00781F4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Gaps in health coverage, limited financial risk protection</w:t>
            </w:r>
          </w:p>
          <w:p w14:paraId="1F7E78A7" w14:textId="77777777" w:rsidR="00C3705D" w:rsidRPr="00785EFD" w:rsidRDefault="00C3705D" w:rsidP="00781F4D">
            <w:pPr>
              <w:pStyle w:val="ListParagraph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1E75AFC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Annual government budgetary allocation contingent on program reporting </w:t>
            </w:r>
          </w:p>
          <w:p w14:paraId="339A57DB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Dedicated government provision of funding for institutional overhead and select service costs at tertiary referral hospital (HNNBB)</w:t>
            </w:r>
          </w:p>
        </w:tc>
        <w:tc>
          <w:tcPr>
            <w:tcW w:w="2381" w:type="dxa"/>
          </w:tcPr>
          <w:p w14:paraId="43292C06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Annual government budgetary allocation based on program reporting</w:t>
            </w:r>
          </w:p>
          <w:p w14:paraId="1D8AB640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Pooling and direct allocation of ear-marked funds by AYUVI </w:t>
            </w:r>
          </w:p>
          <w:p w14:paraId="6D7E8772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Free coverage of direct and majority of indirect medical costs by UNOP/AYUVI</w:t>
            </w:r>
          </w:p>
          <w:p w14:paraId="2A1F0438" w14:textId="77777777" w:rsidR="00C3705D" w:rsidRPr="00785EFD" w:rsidRDefault="00C3705D" w:rsidP="00781F4D">
            <w:pPr>
              <w:pStyle w:val="ListParagraph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7" w:type="dxa"/>
          </w:tcPr>
          <w:p w14:paraId="02F1B017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Means-tested government subsidies (Z Benefit) for direct medical care for patients with ALL </w:t>
            </w:r>
          </w:p>
          <w:p w14:paraId="0CFD0A5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‘No balance billing’ policies for indigent patients</w:t>
            </w:r>
          </w:p>
          <w:p w14:paraId="628391D7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Variable provision of philanthropic support for indirect costs of care </w:t>
            </w:r>
          </w:p>
        </w:tc>
        <w:tc>
          <w:tcPr>
            <w:tcW w:w="2466" w:type="dxa"/>
          </w:tcPr>
          <w:p w14:paraId="6C7EBFD5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Comprehensive coverage of childhood cancer care at TMC, through institutional resources and supplementary support from ImPaCCT</w:t>
            </w:r>
          </w:p>
          <w:p w14:paraId="55923E05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Wide variations in coverage within and across Indian public and private health sectors </w:t>
            </w:r>
          </w:p>
        </w:tc>
        <w:tc>
          <w:tcPr>
            <w:tcW w:w="2467" w:type="dxa"/>
          </w:tcPr>
          <w:p w14:paraId="6662388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External donor support of childhood cancer program development</w:t>
            </w:r>
          </w:p>
          <w:p w14:paraId="611F96C4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Need for enhanced coverage of childhood cancer in NHIA</w:t>
            </w:r>
          </w:p>
        </w:tc>
      </w:tr>
      <w:tr w:rsidR="00C3705D" w:rsidRPr="00785EFD" w14:paraId="4418C403" w14:textId="77777777" w:rsidTr="0078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  <w:vAlign w:val="center"/>
          </w:tcPr>
          <w:p w14:paraId="3D431D33" w14:textId="77777777" w:rsidR="00C3705D" w:rsidRPr="00785EFD" w:rsidRDefault="00C3705D" w:rsidP="00781F4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Service delivery</w:t>
            </w:r>
          </w:p>
        </w:tc>
        <w:tc>
          <w:tcPr>
            <w:tcW w:w="2127" w:type="dxa"/>
          </w:tcPr>
          <w:p w14:paraId="52C40D5C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Health workforce and infrastructure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6416879" w14:textId="77777777" w:rsidR="00C3705D" w:rsidRPr="00785EFD" w:rsidRDefault="00C3705D" w:rsidP="00781F4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Limited investment in human and infrastructural bases of childhood cancer care</w:t>
            </w:r>
          </w:p>
        </w:tc>
        <w:tc>
          <w:tcPr>
            <w:tcW w:w="2551" w:type="dxa"/>
          </w:tcPr>
          <w:p w14:paraId="5651D2EE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Construction of autonomous outpatient pediatric cancer center on government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>donated land</w:t>
            </w:r>
          </w:p>
          <w:p w14:paraId="1C15E0A9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Utilization of public infrastructure and human resources through partnership with national referral hospital</w:t>
            </w:r>
          </w:p>
          <w:p w14:paraId="0E5871F7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Foundation-supported competitive salary and professional opportunities to improve specialist retention</w:t>
            </w:r>
          </w:p>
          <w:p w14:paraId="7218B78A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Development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of 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national training programs to improve primary care provider awareness of pediatric cancer </w:t>
            </w:r>
          </w:p>
          <w:p w14:paraId="39462CC8" w14:textId="77777777" w:rsidR="00C3705D" w:rsidRPr="00022630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Regional cooperative and international partnerships for specialized training, education, and research</w:t>
            </w:r>
          </w:p>
        </w:tc>
        <w:tc>
          <w:tcPr>
            <w:tcW w:w="2381" w:type="dxa"/>
          </w:tcPr>
          <w:p w14:paraId="5430D40A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Construction of stand-alone hospital for pediatric cancer care </w:t>
            </w:r>
          </w:p>
          <w:p w14:paraId="7043663C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Leverage of existing public medical and social services through external contracting as needed</w:t>
            </w:r>
          </w:p>
          <w:p w14:paraId="64B60D7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Participation in regionalized health workforce training for pediatric subspecialists </w:t>
            </w:r>
          </w:p>
          <w:p w14:paraId="3730AB29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Regional cooperative and international partnerships for education and research</w:t>
            </w:r>
          </w:p>
          <w:p w14:paraId="61231E8E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Regional standardization and evaluation of resource-adapted treatment protocols </w:t>
            </w:r>
          </w:p>
        </w:tc>
        <w:tc>
          <w:tcPr>
            <w:tcW w:w="2467" w:type="dxa"/>
          </w:tcPr>
          <w:p w14:paraId="1B58258C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Early government investment in specialized workforce training, including a recognized pediatric oncology fellowship and specialty nursing training program</w:t>
            </w:r>
          </w:p>
          <w:p w14:paraId="1FA53E4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ALLMAP and Z benefit package allocate funds for training of allied health professionals at designated treatment sites</w:t>
            </w:r>
          </w:p>
          <w:p w14:paraId="21532281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Establishment of national pediatric oncology professional society and participation in Western Pacific cooperative group promote standardization and evaluation of context-specific care protocols</w:t>
            </w:r>
          </w:p>
        </w:tc>
        <w:tc>
          <w:tcPr>
            <w:tcW w:w="2466" w:type="dxa"/>
          </w:tcPr>
          <w:p w14:paraId="0D5F7A3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Robust programs of pediatric oncology specialty training across the country</w:t>
            </w:r>
          </w:p>
          <w:p w14:paraId="22E16C06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Centers of excellence in childhood cancer care</w:t>
            </w:r>
          </w:p>
          <w:p w14:paraId="3CF9F14E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NCG adoption of uniform clinical standards, distributed training programs, and cooperative research infrastructure</w:t>
            </w:r>
          </w:p>
          <w:p w14:paraId="5BAB0FFB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Recent establishment of Indian Pediatric Oncology Group (InPOG) for cooperative clinical trials in pediatric cancer</w:t>
            </w:r>
          </w:p>
        </w:tc>
        <w:tc>
          <w:tcPr>
            <w:tcW w:w="2467" w:type="dxa"/>
          </w:tcPr>
          <w:p w14:paraId="4C90F76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Limited investment in infrastructure related to childhood cancer care </w:t>
            </w:r>
          </w:p>
          <w:p w14:paraId="707142B3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Regional cooperative and international partnerships for specialized training, education, and research, mainly in Africa and India </w:t>
            </w:r>
          </w:p>
        </w:tc>
      </w:tr>
      <w:tr w:rsidR="00C3705D" w:rsidRPr="00785EFD" w14:paraId="6D88D89F" w14:textId="77777777" w:rsidTr="00781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05249204" w14:textId="77777777" w:rsidR="00C3705D" w:rsidRPr="00785EFD" w:rsidRDefault="00C3705D" w:rsidP="00781F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67025EA5" w14:textId="77777777" w:rsidR="00C3705D" w:rsidRPr="00785EFD" w:rsidRDefault="00C3705D" w:rsidP="00781F4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Essential medicines and health technologies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0F5CCC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Erratic supply of essential medicines for cancer</w:t>
            </w:r>
          </w:p>
          <w:p w14:paraId="50BF1E7B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Cost-related access barriers</w:t>
            </w:r>
          </w:p>
        </w:tc>
        <w:tc>
          <w:tcPr>
            <w:tcW w:w="2551" w:type="dxa"/>
          </w:tcPr>
          <w:p w14:paraId="4F012322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Government adoption of WHO Essential Medicines List, legislation on right to access essential medicines</w:t>
            </w:r>
          </w:p>
          <w:p w14:paraId="79ADB002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Foundation purchase of non-formulary or high-cost drugs, per international guidelines </w:t>
            </w:r>
          </w:p>
          <w:p w14:paraId="174622B5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Government approval process for independent procurement of non-formulary pediatric cancer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drugs</w:t>
            </w:r>
          </w:p>
        </w:tc>
        <w:tc>
          <w:tcPr>
            <w:tcW w:w="2381" w:type="dxa"/>
          </w:tcPr>
          <w:p w14:paraId="78AE357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Foundation (AYUVI) procurement of all essential medications and technologies, per WHO EMLc and international professional guidelines </w:t>
            </w:r>
          </w:p>
          <w:p w14:paraId="4E4633E1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UNOP audits of institutional use and oversight of supply management </w:t>
            </w:r>
          </w:p>
          <w:p w14:paraId="76411F2B" w14:textId="77777777" w:rsidR="00C3705D" w:rsidRPr="007270FE" w:rsidRDefault="00C3705D" w:rsidP="00781F4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7" w:type="dxa"/>
          </w:tcPr>
          <w:p w14:paraId="3B55AC0F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ALLMAP ring-fenced funding for chemotherapy drugs for leukemic patients; remainder fall under general Medicines Access Program</w:t>
            </w:r>
          </w:p>
          <w:p w14:paraId="60B6839A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Coordinated professional-civil society advocacy for drug price reductions and enhanced coverage</w:t>
            </w:r>
          </w:p>
          <w:p w14:paraId="54E3A813" w14:textId="77777777" w:rsidR="00C3705D" w:rsidRPr="00785EFD" w:rsidRDefault="00C3705D" w:rsidP="00781F4D">
            <w:pPr>
              <w:pStyle w:val="ListParagraph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6" w:type="dxa"/>
          </w:tcPr>
          <w:p w14:paraId="3CB3C7C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Strong domestic generic drug production supports availability and decreases prices; however, weak pharmacovigilance of drug provenance and quality</w:t>
            </w:r>
          </w:p>
        </w:tc>
        <w:tc>
          <w:tcPr>
            <w:tcW w:w="2467" w:type="dxa"/>
          </w:tcPr>
          <w:p w14:paraId="58040631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Strong pharmacovigilance from the Ghana National Drugs Program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within the Ministry of Health </w:t>
            </w:r>
          </w:p>
          <w:p w14:paraId="2D6E6B0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Prices monitored by GNDP and MOH</w:t>
            </w:r>
          </w:p>
          <w:p w14:paraId="000CD499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70% of generic drugs imported from India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  <w:p w14:paraId="07449806" w14:textId="77777777" w:rsidR="00C3705D" w:rsidRPr="0073778E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National Drug Policy adapted from the WHO Essential medicines list </w:t>
            </w:r>
          </w:p>
        </w:tc>
      </w:tr>
      <w:tr w:rsidR="00C3705D" w:rsidRPr="00785EFD" w14:paraId="19A34595" w14:textId="77777777" w:rsidTr="0078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14:paraId="35EB4D55" w14:textId="77777777" w:rsidR="00C3705D" w:rsidRPr="00785EFD" w:rsidRDefault="00C3705D" w:rsidP="00781F4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Care access </w:t>
            </w:r>
            <w:r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 utilization</w:t>
            </w:r>
          </w:p>
        </w:tc>
        <w:tc>
          <w:tcPr>
            <w:tcW w:w="2127" w:type="dxa"/>
          </w:tcPr>
          <w:p w14:paraId="1F028A2D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Social determinants and access to care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3F7BA116" w14:textId="77777777" w:rsidR="00C3705D" w:rsidRPr="00785EFD" w:rsidRDefault="00C3705D" w:rsidP="00781F4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Treatment abandonment due to socioeconomic and cultural barriers</w:t>
            </w:r>
          </w:p>
          <w:p w14:paraId="04DFA070" w14:textId="77777777" w:rsidR="00C3705D" w:rsidRPr="00785EFD" w:rsidRDefault="00C3705D" w:rsidP="00781F4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Diagnostic and treatment delays due to limited diagnostic capacities and weak referral pathways </w:t>
            </w:r>
          </w:p>
        </w:tc>
        <w:tc>
          <w:tcPr>
            <w:tcW w:w="2551" w:type="dxa"/>
          </w:tcPr>
          <w:p w14:paraId="121A9B31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Primary care teams (ECOS) as node for early cancer detection and referral</w:t>
            </w:r>
          </w:p>
          <w:p w14:paraId="21C06A9D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Philanthropic (ASAPAC) support to families for indirect costs of care</w:t>
            </w:r>
          </w:p>
          <w:p w14:paraId="6DC6CB45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Service devolvement to primary care tier for shared-care models in palliation, supportive care, survivorship</w:t>
            </w:r>
          </w:p>
          <w:p w14:paraId="7E7105C8" w14:textId="77777777" w:rsidR="00C3705D" w:rsidRPr="00785EFD" w:rsidRDefault="00C3705D" w:rsidP="00781F4D">
            <w:pPr>
              <w:pStyle w:val="ListParagraph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0F7C344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De-concentration of outpatient services to satellite clinics</w:t>
            </w:r>
          </w:p>
          <w:p w14:paraId="4C0ADA0D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Direct relationships with referring hospitals for newly diagnosed cases</w:t>
            </w:r>
          </w:p>
          <w:p w14:paraId="575BF019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Centralized referral of pediatric cancer care for MSPAS and public sector (unclear for private sector)</w:t>
            </w:r>
          </w:p>
        </w:tc>
        <w:tc>
          <w:tcPr>
            <w:tcW w:w="2467" w:type="dxa"/>
          </w:tcPr>
          <w:p w14:paraId="7D16E4F1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Decentralization of care to a network of accredited treatment centers to improve access</w:t>
            </w:r>
          </w:p>
          <w:p w14:paraId="7259E709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Earlier detection improved from large national public awareness campaigns </w:t>
            </w:r>
          </w:p>
          <w:p w14:paraId="7E013D46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Network of designated pediatric cancer sites improved coordination and effective use of available resources (decentralized but regionalized care)</w:t>
            </w:r>
          </w:p>
          <w:p w14:paraId="1098B41F" w14:textId="77777777" w:rsidR="00C3705D" w:rsidRPr="00785EFD" w:rsidRDefault="00C3705D" w:rsidP="00781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6" w:type="dxa"/>
          </w:tcPr>
          <w:p w14:paraId="4D42CF52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TMC foundation (ImPaCCT) support for indirect costs of care</w:t>
            </w:r>
            <w:r w:rsidRPr="00785EFD">
              <w:rPr>
                <w:rFonts w:ascii="Times New Roman" w:eastAsia="Garamond" w:hAnsi="Times New Roman" w:cs="Times New Roman"/>
                <w:color w:val="000000" w:themeColor="text1"/>
              </w:rPr>
              <w:t xml:space="preserve"> (nutrition, accommodation, vocational training, family psychosocial services)</w:t>
            </w:r>
          </w:p>
        </w:tc>
        <w:tc>
          <w:tcPr>
            <w:tcW w:w="2467" w:type="dxa"/>
          </w:tcPr>
          <w:p w14:paraId="17185043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Civil society support to expand primary care capacities for early recognition and referral</w:t>
            </w:r>
          </w:p>
          <w:p w14:paraId="1ACBDB2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Philanthropic support of indirect costs of care through international civil society and foreign aid</w:t>
            </w:r>
          </w:p>
        </w:tc>
      </w:tr>
      <w:tr w:rsidR="00C3705D" w:rsidRPr="00785EFD" w14:paraId="05DE5AA2" w14:textId="77777777" w:rsidTr="00781F4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14:paraId="27B11383" w14:textId="77777777" w:rsidR="00C3705D" w:rsidRPr="00785EFD" w:rsidRDefault="00C3705D" w:rsidP="00781F4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Health information systems</w:t>
            </w:r>
          </w:p>
        </w:tc>
        <w:tc>
          <w:tcPr>
            <w:tcW w:w="2127" w:type="dxa"/>
          </w:tcPr>
          <w:p w14:paraId="4F464CC6" w14:textId="77777777" w:rsidR="00C3705D" w:rsidRPr="00785EFD" w:rsidRDefault="00C3705D" w:rsidP="00781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i/>
                <w:color w:val="000000" w:themeColor="text1"/>
              </w:rPr>
              <w:t>Surveillance and data management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6FC2D02" w14:textId="77777777" w:rsidR="00C3705D" w:rsidRPr="00785EFD" w:rsidRDefault="00C3705D" w:rsidP="00781F4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Lack of reliable epidemiologic and outcome </w:t>
            </w:r>
            <w:r>
              <w:rPr>
                <w:rFonts w:ascii="Times New Roman" w:hAnsi="Times New Roman" w:cs="Times New Roman"/>
                <w:color w:val="000000" w:themeColor="text1"/>
              </w:rPr>
              <w:t>data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 to adjudicate system performance</w:t>
            </w:r>
          </w:p>
        </w:tc>
        <w:tc>
          <w:tcPr>
            <w:tcW w:w="2551" w:type="dxa"/>
          </w:tcPr>
          <w:p w14:paraId="235780D7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Early investment in modular electronic medical record on open access platform</w:t>
            </w:r>
          </w:p>
          <w:p w14:paraId="6EF68D26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Integration of pediatric cancer-specific EMR into public children’s hospital</w:t>
            </w:r>
          </w:p>
          <w:p w14:paraId="0391CADE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Creation of 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>population-based pediatric cancer registry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 incorporated into MOH data</w:t>
            </w:r>
          </w:p>
        </w:tc>
        <w:tc>
          <w:tcPr>
            <w:tcW w:w="2381" w:type="dxa"/>
          </w:tcPr>
          <w:p w14:paraId="0B205508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Guatemalan Pediatric Cancer Registry initiated in 2014 </w:t>
            </w:r>
          </w:p>
          <w:p w14:paraId="726AD817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Retrospective archiving into an electronic health database at UNOP</w:t>
            </w:r>
          </w:p>
          <w:p w14:paraId="07F0CF70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Routine use of institutional data to for quality improvement projects and future strategic planning</w:t>
            </w:r>
          </w:p>
        </w:tc>
        <w:tc>
          <w:tcPr>
            <w:tcW w:w="2467" w:type="dxa"/>
          </w:tcPr>
          <w:p w14:paraId="3C52B083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Established regional population-based cancer registry (Manila/Rinzal), ongoing development of national registry</w:t>
            </w:r>
          </w:p>
          <w:p w14:paraId="4B4A6D9A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 xml:space="preserve">Circumscribed database created for monitoring of ALLMAP and Z benefits package recipients </w:t>
            </w:r>
          </w:p>
        </w:tc>
        <w:tc>
          <w:tcPr>
            <w:tcW w:w="2466" w:type="dxa"/>
          </w:tcPr>
          <w:p w14:paraId="015B88E3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Operation of 28 population- and 7 hospital-based registries under the National Cancer Registry Program; ongoing efforts to improve data quality and expand coverage</w:t>
            </w:r>
          </w:p>
        </w:tc>
        <w:tc>
          <w:tcPr>
            <w:tcW w:w="2467" w:type="dxa"/>
          </w:tcPr>
          <w:p w14:paraId="2F9F1B12" w14:textId="77777777" w:rsidR="00C3705D" w:rsidRPr="00785EFD" w:rsidRDefault="00C3705D" w:rsidP="00781F4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85EFD">
              <w:rPr>
                <w:rFonts w:ascii="Times New Roman" w:hAnsi="Times New Roman" w:cs="Times New Roman"/>
                <w:color w:val="000000" w:themeColor="text1"/>
              </w:rPr>
              <w:t>Institution-specific data on childhood cancer outcomes; no population-based registration or national reporting of childhood cancer incidence or outcomes</w:t>
            </w:r>
          </w:p>
        </w:tc>
      </w:tr>
    </w:tbl>
    <w:p w14:paraId="3E47B6B5" w14:textId="77777777" w:rsidR="00C3705D" w:rsidRDefault="00C3705D" w:rsidP="00C3705D">
      <w:pPr>
        <w:rPr>
          <w:rFonts w:ascii="Times New Roman" w:hAnsi="Times New Roman" w:cs="Times New Roman"/>
          <w:b/>
          <w:color w:val="000000" w:themeColor="text1"/>
        </w:rPr>
      </w:pPr>
    </w:p>
    <w:p w14:paraId="60390246" w14:textId="77777777" w:rsidR="00C3705D" w:rsidRDefault="00C3705D" w:rsidP="00C3705D">
      <w:pPr>
        <w:rPr>
          <w:rFonts w:ascii="Times New Roman" w:hAnsi="Times New Roman" w:cs="Times New Roman"/>
          <w:b/>
          <w:color w:val="000000" w:themeColor="text1"/>
        </w:rPr>
        <w:sectPr w:rsidR="00C3705D" w:rsidSect="00C3705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61928BA" w14:textId="77777777" w:rsidR="005428D6" w:rsidRDefault="00C3705D">
      <w:bookmarkStart w:id="0" w:name="_GoBack"/>
      <w:bookmarkEnd w:id="0"/>
    </w:p>
    <w:sectPr w:rsidR="005428D6" w:rsidSect="00B11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081"/>
    <w:multiLevelType w:val="hybridMultilevel"/>
    <w:tmpl w:val="8F90239A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0F1A"/>
    <w:multiLevelType w:val="hybridMultilevel"/>
    <w:tmpl w:val="FE022490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37FC"/>
    <w:multiLevelType w:val="hybridMultilevel"/>
    <w:tmpl w:val="FD24DA36"/>
    <w:lvl w:ilvl="0" w:tplc="D1EA8D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613C"/>
    <w:multiLevelType w:val="hybridMultilevel"/>
    <w:tmpl w:val="2D9294FE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976"/>
    <w:multiLevelType w:val="hybridMultilevel"/>
    <w:tmpl w:val="695EC7D8"/>
    <w:lvl w:ilvl="0" w:tplc="EC843DC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17EE1"/>
    <w:multiLevelType w:val="hybridMultilevel"/>
    <w:tmpl w:val="83BA1AE2"/>
    <w:lvl w:ilvl="0" w:tplc="D1EA8D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D"/>
    <w:rsid w:val="00005BA9"/>
    <w:rsid w:val="000134FA"/>
    <w:rsid w:val="0001762B"/>
    <w:rsid w:val="0001776B"/>
    <w:rsid w:val="0001797B"/>
    <w:rsid w:val="00025CB1"/>
    <w:rsid w:val="000310E0"/>
    <w:rsid w:val="000373B2"/>
    <w:rsid w:val="00040FF0"/>
    <w:rsid w:val="00042E2D"/>
    <w:rsid w:val="00046786"/>
    <w:rsid w:val="00047F41"/>
    <w:rsid w:val="0005144B"/>
    <w:rsid w:val="00052570"/>
    <w:rsid w:val="000545CA"/>
    <w:rsid w:val="000546E0"/>
    <w:rsid w:val="000570E6"/>
    <w:rsid w:val="00060897"/>
    <w:rsid w:val="00063ADF"/>
    <w:rsid w:val="000643DE"/>
    <w:rsid w:val="0006481F"/>
    <w:rsid w:val="00066EAC"/>
    <w:rsid w:val="00071AA7"/>
    <w:rsid w:val="00074AAB"/>
    <w:rsid w:val="00082647"/>
    <w:rsid w:val="000A03CA"/>
    <w:rsid w:val="000A36BC"/>
    <w:rsid w:val="000A6DB2"/>
    <w:rsid w:val="000B1CB9"/>
    <w:rsid w:val="000B786D"/>
    <w:rsid w:val="000C3414"/>
    <w:rsid w:val="000C42D9"/>
    <w:rsid w:val="000C4777"/>
    <w:rsid w:val="000C5C74"/>
    <w:rsid w:val="000C6C18"/>
    <w:rsid w:val="000D343E"/>
    <w:rsid w:val="000E13F9"/>
    <w:rsid w:val="000E2A81"/>
    <w:rsid w:val="000E3CC1"/>
    <w:rsid w:val="000E67FD"/>
    <w:rsid w:val="000E6A4A"/>
    <w:rsid w:val="00102B05"/>
    <w:rsid w:val="00102DE2"/>
    <w:rsid w:val="00102E7A"/>
    <w:rsid w:val="00104871"/>
    <w:rsid w:val="00117047"/>
    <w:rsid w:val="001228CF"/>
    <w:rsid w:val="00122AEA"/>
    <w:rsid w:val="001241E9"/>
    <w:rsid w:val="00124DDB"/>
    <w:rsid w:val="00150372"/>
    <w:rsid w:val="00151377"/>
    <w:rsid w:val="00154E3D"/>
    <w:rsid w:val="00154EC4"/>
    <w:rsid w:val="00157F53"/>
    <w:rsid w:val="00162EB5"/>
    <w:rsid w:val="0016411C"/>
    <w:rsid w:val="00165E4C"/>
    <w:rsid w:val="00173C03"/>
    <w:rsid w:val="00174CD6"/>
    <w:rsid w:val="001763ED"/>
    <w:rsid w:val="00176C20"/>
    <w:rsid w:val="00181881"/>
    <w:rsid w:val="00183736"/>
    <w:rsid w:val="00187FD9"/>
    <w:rsid w:val="00190412"/>
    <w:rsid w:val="00194607"/>
    <w:rsid w:val="00196D04"/>
    <w:rsid w:val="001B0329"/>
    <w:rsid w:val="001B2334"/>
    <w:rsid w:val="001B289F"/>
    <w:rsid w:val="001B2FB2"/>
    <w:rsid w:val="001B5EDE"/>
    <w:rsid w:val="001B6F54"/>
    <w:rsid w:val="001B7E46"/>
    <w:rsid w:val="001C05DF"/>
    <w:rsid w:val="001C1039"/>
    <w:rsid w:val="001C7CB2"/>
    <w:rsid w:val="001D553C"/>
    <w:rsid w:val="001D789F"/>
    <w:rsid w:val="001F7243"/>
    <w:rsid w:val="002019ED"/>
    <w:rsid w:val="00206335"/>
    <w:rsid w:val="00215C15"/>
    <w:rsid w:val="00215D4A"/>
    <w:rsid w:val="00216E2E"/>
    <w:rsid w:val="00243917"/>
    <w:rsid w:val="002452D6"/>
    <w:rsid w:val="0025248B"/>
    <w:rsid w:val="00253EEB"/>
    <w:rsid w:val="0025485B"/>
    <w:rsid w:val="00256465"/>
    <w:rsid w:val="002572D1"/>
    <w:rsid w:val="00262E5A"/>
    <w:rsid w:val="002642DB"/>
    <w:rsid w:val="002649DC"/>
    <w:rsid w:val="002667D5"/>
    <w:rsid w:val="002743FE"/>
    <w:rsid w:val="00274E7A"/>
    <w:rsid w:val="002803ED"/>
    <w:rsid w:val="00284281"/>
    <w:rsid w:val="00286AD8"/>
    <w:rsid w:val="002902D5"/>
    <w:rsid w:val="00290C60"/>
    <w:rsid w:val="00291329"/>
    <w:rsid w:val="00291C9F"/>
    <w:rsid w:val="002940B0"/>
    <w:rsid w:val="002A34E4"/>
    <w:rsid w:val="002C1307"/>
    <w:rsid w:val="002C70AC"/>
    <w:rsid w:val="002D2FFD"/>
    <w:rsid w:val="002D5525"/>
    <w:rsid w:val="002D7CB6"/>
    <w:rsid w:val="002E4BBD"/>
    <w:rsid w:val="002F6A4F"/>
    <w:rsid w:val="00301B1A"/>
    <w:rsid w:val="00310094"/>
    <w:rsid w:val="003137CA"/>
    <w:rsid w:val="00320F35"/>
    <w:rsid w:val="00321D65"/>
    <w:rsid w:val="00322504"/>
    <w:rsid w:val="00324B8D"/>
    <w:rsid w:val="003255F2"/>
    <w:rsid w:val="00332749"/>
    <w:rsid w:val="00333D2F"/>
    <w:rsid w:val="00337A0C"/>
    <w:rsid w:val="00337F10"/>
    <w:rsid w:val="00344BD9"/>
    <w:rsid w:val="00360078"/>
    <w:rsid w:val="00362640"/>
    <w:rsid w:val="00364956"/>
    <w:rsid w:val="00365998"/>
    <w:rsid w:val="0036783E"/>
    <w:rsid w:val="0037192F"/>
    <w:rsid w:val="00383272"/>
    <w:rsid w:val="00384706"/>
    <w:rsid w:val="003966C1"/>
    <w:rsid w:val="003A4B0F"/>
    <w:rsid w:val="003B096B"/>
    <w:rsid w:val="003B0E6B"/>
    <w:rsid w:val="003B5521"/>
    <w:rsid w:val="003B553D"/>
    <w:rsid w:val="003C4ACE"/>
    <w:rsid w:val="003C4D43"/>
    <w:rsid w:val="003C680D"/>
    <w:rsid w:val="003C71D9"/>
    <w:rsid w:val="003D5C69"/>
    <w:rsid w:val="003F18E3"/>
    <w:rsid w:val="003F3EB1"/>
    <w:rsid w:val="003F42D0"/>
    <w:rsid w:val="003F4AA1"/>
    <w:rsid w:val="00403EDF"/>
    <w:rsid w:val="0040448C"/>
    <w:rsid w:val="004051B4"/>
    <w:rsid w:val="00414B27"/>
    <w:rsid w:val="0041591E"/>
    <w:rsid w:val="00417D1F"/>
    <w:rsid w:val="004344DB"/>
    <w:rsid w:val="00434D47"/>
    <w:rsid w:val="004369DD"/>
    <w:rsid w:val="00443D1F"/>
    <w:rsid w:val="00445972"/>
    <w:rsid w:val="004462EA"/>
    <w:rsid w:val="00463956"/>
    <w:rsid w:val="00467E55"/>
    <w:rsid w:val="00471041"/>
    <w:rsid w:val="00471AFC"/>
    <w:rsid w:val="0049208B"/>
    <w:rsid w:val="004A3065"/>
    <w:rsid w:val="004A74B8"/>
    <w:rsid w:val="004C07AE"/>
    <w:rsid w:val="004C1BB5"/>
    <w:rsid w:val="004C317A"/>
    <w:rsid w:val="004C34FB"/>
    <w:rsid w:val="004C4A69"/>
    <w:rsid w:val="004C6FC7"/>
    <w:rsid w:val="004D4756"/>
    <w:rsid w:val="004D6522"/>
    <w:rsid w:val="004D77C7"/>
    <w:rsid w:val="004E03E1"/>
    <w:rsid w:val="004E0EF8"/>
    <w:rsid w:val="004E1917"/>
    <w:rsid w:val="004E1AE2"/>
    <w:rsid w:val="004E37DB"/>
    <w:rsid w:val="004F128C"/>
    <w:rsid w:val="004F1B8C"/>
    <w:rsid w:val="004F3941"/>
    <w:rsid w:val="004F6663"/>
    <w:rsid w:val="004F7A97"/>
    <w:rsid w:val="00501A67"/>
    <w:rsid w:val="005057BB"/>
    <w:rsid w:val="00506A15"/>
    <w:rsid w:val="005119AF"/>
    <w:rsid w:val="00512D47"/>
    <w:rsid w:val="00523664"/>
    <w:rsid w:val="005344B4"/>
    <w:rsid w:val="00534EB3"/>
    <w:rsid w:val="00537261"/>
    <w:rsid w:val="00545F5A"/>
    <w:rsid w:val="00547015"/>
    <w:rsid w:val="0055748C"/>
    <w:rsid w:val="005579C8"/>
    <w:rsid w:val="00561D04"/>
    <w:rsid w:val="00561F36"/>
    <w:rsid w:val="005660B4"/>
    <w:rsid w:val="00566CA8"/>
    <w:rsid w:val="00580CEC"/>
    <w:rsid w:val="00583701"/>
    <w:rsid w:val="00587DA7"/>
    <w:rsid w:val="00590766"/>
    <w:rsid w:val="0059094D"/>
    <w:rsid w:val="005937FB"/>
    <w:rsid w:val="0059406D"/>
    <w:rsid w:val="00594B77"/>
    <w:rsid w:val="005A0626"/>
    <w:rsid w:val="005A0B41"/>
    <w:rsid w:val="005A24B3"/>
    <w:rsid w:val="005B0D76"/>
    <w:rsid w:val="005B55BF"/>
    <w:rsid w:val="005C01A7"/>
    <w:rsid w:val="005C75FA"/>
    <w:rsid w:val="005D1007"/>
    <w:rsid w:val="005D245F"/>
    <w:rsid w:val="005E06EA"/>
    <w:rsid w:val="005E18A8"/>
    <w:rsid w:val="005E197D"/>
    <w:rsid w:val="005E31DE"/>
    <w:rsid w:val="005E3BA6"/>
    <w:rsid w:val="005E4DDE"/>
    <w:rsid w:val="005E68A0"/>
    <w:rsid w:val="005E6CB0"/>
    <w:rsid w:val="005E72E4"/>
    <w:rsid w:val="005F2944"/>
    <w:rsid w:val="005F7445"/>
    <w:rsid w:val="00604465"/>
    <w:rsid w:val="006054A4"/>
    <w:rsid w:val="00606640"/>
    <w:rsid w:val="00607177"/>
    <w:rsid w:val="006164EE"/>
    <w:rsid w:val="00617BCA"/>
    <w:rsid w:val="006215D7"/>
    <w:rsid w:val="00625709"/>
    <w:rsid w:val="006261BE"/>
    <w:rsid w:val="00627898"/>
    <w:rsid w:val="006311DE"/>
    <w:rsid w:val="00637B57"/>
    <w:rsid w:val="00642133"/>
    <w:rsid w:val="00645F8A"/>
    <w:rsid w:val="00646EF4"/>
    <w:rsid w:val="00652C94"/>
    <w:rsid w:val="00654B4F"/>
    <w:rsid w:val="006631E5"/>
    <w:rsid w:val="00664A67"/>
    <w:rsid w:val="00671BEF"/>
    <w:rsid w:val="00671D7B"/>
    <w:rsid w:val="006807A8"/>
    <w:rsid w:val="006840A0"/>
    <w:rsid w:val="00691B30"/>
    <w:rsid w:val="006945E8"/>
    <w:rsid w:val="00694921"/>
    <w:rsid w:val="006956BD"/>
    <w:rsid w:val="006A0467"/>
    <w:rsid w:val="006A3B38"/>
    <w:rsid w:val="006B0F97"/>
    <w:rsid w:val="006B4FD0"/>
    <w:rsid w:val="006B5098"/>
    <w:rsid w:val="006C1E20"/>
    <w:rsid w:val="006D52C8"/>
    <w:rsid w:val="006D5CFC"/>
    <w:rsid w:val="006E7308"/>
    <w:rsid w:val="006E7A09"/>
    <w:rsid w:val="006F5777"/>
    <w:rsid w:val="0070094A"/>
    <w:rsid w:val="0070108D"/>
    <w:rsid w:val="00704F9C"/>
    <w:rsid w:val="00705C30"/>
    <w:rsid w:val="0070791B"/>
    <w:rsid w:val="00707D9F"/>
    <w:rsid w:val="007320D8"/>
    <w:rsid w:val="007324EF"/>
    <w:rsid w:val="0073660D"/>
    <w:rsid w:val="00737279"/>
    <w:rsid w:val="00741868"/>
    <w:rsid w:val="00741E35"/>
    <w:rsid w:val="00743413"/>
    <w:rsid w:val="00743D7C"/>
    <w:rsid w:val="0074734A"/>
    <w:rsid w:val="00750EFF"/>
    <w:rsid w:val="00753C07"/>
    <w:rsid w:val="007547C5"/>
    <w:rsid w:val="00757C85"/>
    <w:rsid w:val="007637C1"/>
    <w:rsid w:val="00764E26"/>
    <w:rsid w:val="007720CC"/>
    <w:rsid w:val="00784994"/>
    <w:rsid w:val="00785082"/>
    <w:rsid w:val="007938D8"/>
    <w:rsid w:val="00795CC6"/>
    <w:rsid w:val="0079613A"/>
    <w:rsid w:val="00797987"/>
    <w:rsid w:val="00797D1B"/>
    <w:rsid w:val="007A0F76"/>
    <w:rsid w:val="007A3BF4"/>
    <w:rsid w:val="007B0BEF"/>
    <w:rsid w:val="007B135B"/>
    <w:rsid w:val="007B34E9"/>
    <w:rsid w:val="007B43E1"/>
    <w:rsid w:val="007C3610"/>
    <w:rsid w:val="007C7214"/>
    <w:rsid w:val="007D017F"/>
    <w:rsid w:val="007D0A43"/>
    <w:rsid w:val="007D1D95"/>
    <w:rsid w:val="007E2564"/>
    <w:rsid w:val="007E3980"/>
    <w:rsid w:val="007E73C0"/>
    <w:rsid w:val="007F05BA"/>
    <w:rsid w:val="007F1720"/>
    <w:rsid w:val="008022A3"/>
    <w:rsid w:val="00803286"/>
    <w:rsid w:val="00803951"/>
    <w:rsid w:val="00804DC2"/>
    <w:rsid w:val="00804FBA"/>
    <w:rsid w:val="00810485"/>
    <w:rsid w:val="00812E0F"/>
    <w:rsid w:val="0081386E"/>
    <w:rsid w:val="00815AEA"/>
    <w:rsid w:val="00817468"/>
    <w:rsid w:val="00817D81"/>
    <w:rsid w:val="00823C2C"/>
    <w:rsid w:val="00826BBF"/>
    <w:rsid w:val="008325F4"/>
    <w:rsid w:val="00833C28"/>
    <w:rsid w:val="008349EC"/>
    <w:rsid w:val="00834B1C"/>
    <w:rsid w:val="008501FC"/>
    <w:rsid w:val="00850460"/>
    <w:rsid w:val="0085143F"/>
    <w:rsid w:val="0085379F"/>
    <w:rsid w:val="00855512"/>
    <w:rsid w:val="00855E25"/>
    <w:rsid w:val="00862E39"/>
    <w:rsid w:val="00865B74"/>
    <w:rsid w:val="00873002"/>
    <w:rsid w:val="008754E1"/>
    <w:rsid w:val="00877152"/>
    <w:rsid w:val="00877591"/>
    <w:rsid w:val="00884076"/>
    <w:rsid w:val="0088449F"/>
    <w:rsid w:val="00885D72"/>
    <w:rsid w:val="0088632E"/>
    <w:rsid w:val="008A3083"/>
    <w:rsid w:val="008A30FA"/>
    <w:rsid w:val="008A4623"/>
    <w:rsid w:val="008A6B4E"/>
    <w:rsid w:val="008B33E5"/>
    <w:rsid w:val="008C736F"/>
    <w:rsid w:val="008D263B"/>
    <w:rsid w:val="008D4621"/>
    <w:rsid w:val="008D6AA7"/>
    <w:rsid w:val="008E157E"/>
    <w:rsid w:val="008F02B3"/>
    <w:rsid w:val="00900AD6"/>
    <w:rsid w:val="00901E24"/>
    <w:rsid w:val="00910165"/>
    <w:rsid w:val="00913FCA"/>
    <w:rsid w:val="00921493"/>
    <w:rsid w:val="00925405"/>
    <w:rsid w:val="00930D33"/>
    <w:rsid w:val="00931551"/>
    <w:rsid w:val="009362A4"/>
    <w:rsid w:val="00946DA6"/>
    <w:rsid w:val="0095085D"/>
    <w:rsid w:val="00955197"/>
    <w:rsid w:val="00957A50"/>
    <w:rsid w:val="00960148"/>
    <w:rsid w:val="00961F1F"/>
    <w:rsid w:val="00974E06"/>
    <w:rsid w:val="0099301E"/>
    <w:rsid w:val="009A20FB"/>
    <w:rsid w:val="009A3975"/>
    <w:rsid w:val="009A58DB"/>
    <w:rsid w:val="009A6083"/>
    <w:rsid w:val="009B3F54"/>
    <w:rsid w:val="009B5864"/>
    <w:rsid w:val="009B6F72"/>
    <w:rsid w:val="009C638B"/>
    <w:rsid w:val="009D032C"/>
    <w:rsid w:val="009D4378"/>
    <w:rsid w:val="009D644F"/>
    <w:rsid w:val="009D7ECD"/>
    <w:rsid w:val="009E6CC6"/>
    <w:rsid w:val="009F6498"/>
    <w:rsid w:val="00A05021"/>
    <w:rsid w:val="00A15918"/>
    <w:rsid w:val="00A2235F"/>
    <w:rsid w:val="00A269A0"/>
    <w:rsid w:val="00A27F01"/>
    <w:rsid w:val="00A30701"/>
    <w:rsid w:val="00A34B48"/>
    <w:rsid w:val="00A34FAC"/>
    <w:rsid w:val="00A3549F"/>
    <w:rsid w:val="00A35F04"/>
    <w:rsid w:val="00A40F15"/>
    <w:rsid w:val="00A431FA"/>
    <w:rsid w:val="00A440D1"/>
    <w:rsid w:val="00A508EC"/>
    <w:rsid w:val="00A6085B"/>
    <w:rsid w:val="00A639DA"/>
    <w:rsid w:val="00A660F1"/>
    <w:rsid w:val="00A70382"/>
    <w:rsid w:val="00A72BDA"/>
    <w:rsid w:val="00A81425"/>
    <w:rsid w:val="00A83929"/>
    <w:rsid w:val="00A8726A"/>
    <w:rsid w:val="00A90ABB"/>
    <w:rsid w:val="00A931BF"/>
    <w:rsid w:val="00AA0DDB"/>
    <w:rsid w:val="00AA573E"/>
    <w:rsid w:val="00AA5854"/>
    <w:rsid w:val="00AA7DB5"/>
    <w:rsid w:val="00AB099B"/>
    <w:rsid w:val="00AC6435"/>
    <w:rsid w:val="00AC68C8"/>
    <w:rsid w:val="00AC77A3"/>
    <w:rsid w:val="00AD308A"/>
    <w:rsid w:val="00AD376B"/>
    <w:rsid w:val="00AE7B92"/>
    <w:rsid w:val="00AF2403"/>
    <w:rsid w:val="00AF5E1D"/>
    <w:rsid w:val="00B00CA3"/>
    <w:rsid w:val="00B04305"/>
    <w:rsid w:val="00B05943"/>
    <w:rsid w:val="00B07857"/>
    <w:rsid w:val="00B11658"/>
    <w:rsid w:val="00B12A4B"/>
    <w:rsid w:val="00B14744"/>
    <w:rsid w:val="00B17D27"/>
    <w:rsid w:val="00B20A6C"/>
    <w:rsid w:val="00B21A28"/>
    <w:rsid w:val="00B2414E"/>
    <w:rsid w:val="00B3057A"/>
    <w:rsid w:val="00B33811"/>
    <w:rsid w:val="00B3524D"/>
    <w:rsid w:val="00B356B2"/>
    <w:rsid w:val="00B36DF7"/>
    <w:rsid w:val="00B36FF5"/>
    <w:rsid w:val="00B40610"/>
    <w:rsid w:val="00B4128D"/>
    <w:rsid w:val="00B52B06"/>
    <w:rsid w:val="00B532B6"/>
    <w:rsid w:val="00B573B5"/>
    <w:rsid w:val="00B57BC2"/>
    <w:rsid w:val="00B63B6F"/>
    <w:rsid w:val="00B66096"/>
    <w:rsid w:val="00B73258"/>
    <w:rsid w:val="00B73D4C"/>
    <w:rsid w:val="00B7575D"/>
    <w:rsid w:val="00B76349"/>
    <w:rsid w:val="00B82B95"/>
    <w:rsid w:val="00B86917"/>
    <w:rsid w:val="00B915AB"/>
    <w:rsid w:val="00B9162A"/>
    <w:rsid w:val="00BA0028"/>
    <w:rsid w:val="00BA5847"/>
    <w:rsid w:val="00BA7D29"/>
    <w:rsid w:val="00BB3EE1"/>
    <w:rsid w:val="00BB6F68"/>
    <w:rsid w:val="00BB7AE7"/>
    <w:rsid w:val="00BC3716"/>
    <w:rsid w:val="00BC3F0B"/>
    <w:rsid w:val="00BC5B7D"/>
    <w:rsid w:val="00BC680B"/>
    <w:rsid w:val="00BC7F72"/>
    <w:rsid w:val="00BD0285"/>
    <w:rsid w:val="00BD381F"/>
    <w:rsid w:val="00BD57AE"/>
    <w:rsid w:val="00BE03D6"/>
    <w:rsid w:val="00BE0AEA"/>
    <w:rsid w:val="00BE1E8D"/>
    <w:rsid w:val="00BE2085"/>
    <w:rsid w:val="00BE58D5"/>
    <w:rsid w:val="00BE75EE"/>
    <w:rsid w:val="00BF0790"/>
    <w:rsid w:val="00BF2703"/>
    <w:rsid w:val="00C0006E"/>
    <w:rsid w:val="00C00DEE"/>
    <w:rsid w:val="00C061AB"/>
    <w:rsid w:val="00C15DBC"/>
    <w:rsid w:val="00C23073"/>
    <w:rsid w:val="00C253B0"/>
    <w:rsid w:val="00C266A5"/>
    <w:rsid w:val="00C34AA0"/>
    <w:rsid w:val="00C3705D"/>
    <w:rsid w:val="00C3775A"/>
    <w:rsid w:val="00C37FAD"/>
    <w:rsid w:val="00C47FC0"/>
    <w:rsid w:val="00C55608"/>
    <w:rsid w:val="00C648FC"/>
    <w:rsid w:val="00C665A1"/>
    <w:rsid w:val="00C67BC0"/>
    <w:rsid w:val="00C707A7"/>
    <w:rsid w:val="00C735F6"/>
    <w:rsid w:val="00C76628"/>
    <w:rsid w:val="00C81763"/>
    <w:rsid w:val="00C86CAE"/>
    <w:rsid w:val="00C92A18"/>
    <w:rsid w:val="00CA0D64"/>
    <w:rsid w:val="00CA2895"/>
    <w:rsid w:val="00CB44B9"/>
    <w:rsid w:val="00CB5DA0"/>
    <w:rsid w:val="00CC05D3"/>
    <w:rsid w:val="00CC57EC"/>
    <w:rsid w:val="00CC6292"/>
    <w:rsid w:val="00CC6AD0"/>
    <w:rsid w:val="00CC6E8E"/>
    <w:rsid w:val="00CD3891"/>
    <w:rsid w:val="00CD3D68"/>
    <w:rsid w:val="00CE18B5"/>
    <w:rsid w:val="00CE203F"/>
    <w:rsid w:val="00CE2B1A"/>
    <w:rsid w:val="00CF0C70"/>
    <w:rsid w:val="00CF1722"/>
    <w:rsid w:val="00CF3011"/>
    <w:rsid w:val="00CF4041"/>
    <w:rsid w:val="00CF65C2"/>
    <w:rsid w:val="00D01196"/>
    <w:rsid w:val="00D04783"/>
    <w:rsid w:val="00D055E8"/>
    <w:rsid w:val="00D0575A"/>
    <w:rsid w:val="00D06E4B"/>
    <w:rsid w:val="00D10B09"/>
    <w:rsid w:val="00D12799"/>
    <w:rsid w:val="00D165AB"/>
    <w:rsid w:val="00D20DED"/>
    <w:rsid w:val="00D32229"/>
    <w:rsid w:val="00D34824"/>
    <w:rsid w:val="00D35E6A"/>
    <w:rsid w:val="00D368CB"/>
    <w:rsid w:val="00D40A75"/>
    <w:rsid w:val="00D44936"/>
    <w:rsid w:val="00D44A1E"/>
    <w:rsid w:val="00D50F67"/>
    <w:rsid w:val="00D639B2"/>
    <w:rsid w:val="00D6498D"/>
    <w:rsid w:val="00D658B0"/>
    <w:rsid w:val="00D67795"/>
    <w:rsid w:val="00D67B07"/>
    <w:rsid w:val="00D704D6"/>
    <w:rsid w:val="00D72094"/>
    <w:rsid w:val="00D72F6F"/>
    <w:rsid w:val="00D7350D"/>
    <w:rsid w:val="00D7467E"/>
    <w:rsid w:val="00D75C59"/>
    <w:rsid w:val="00D801FF"/>
    <w:rsid w:val="00D8452F"/>
    <w:rsid w:val="00D84588"/>
    <w:rsid w:val="00D867CE"/>
    <w:rsid w:val="00D87EEE"/>
    <w:rsid w:val="00D90136"/>
    <w:rsid w:val="00DA1E55"/>
    <w:rsid w:val="00DA45AF"/>
    <w:rsid w:val="00DB02B3"/>
    <w:rsid w:val="00DB1301"/>
    <w:rsid w:val="00DB3B7E"/>
    <w:rsid w:val="00DB3CFB"/>
    <w:rsid w:val="00DC4027"/>
    <w:rsid w:val="00DC473A"/>
    <w:rsid w:val="00DD3360"/>
    <w:rsid w:val="00DD36D6"/>
    <w:rsid w:val="00DD593C"/>
    <w:rsid w:val="00DD6F19"/>
    <w:rsid w:val="00DE1890"/>
    <w:rsid w:val="00DE1943"/>
    <w:rsid w:val="00DE2EDF"/>
    <w:rsid w:val="00DE46D1"/>
    <w:rsid w:val="00DF1A2C"/>
    <w:rsid w:val="00E04A8F"/>
    <w:rsid w:val="00E06B77"/>
    <w:rsid w:val="00E117D5"/>
    <w:rsid w:val="00E20315"/>
    <w:rsid w:val="00E20D9E"/>
    <w:rsid w:val="00E2113A"/>
    <w:rsid w:val="00E253D2"/>
    <w:rsid w:val="00E253E0"/>
    <w:rsid w:val="00E253FB"/>
    <w:rsid w:val="00E25DB6"/>
    <w:rsid w:val="00E32F4E"/>
    <w:rsid w:val="00E41521"/>
    <w:rsid w:val="00E416E1"/>
    <w:rsid w:val="00E43711"/>
    <w:rsid w:val="00E478D7"/>
    <w:rsid w:val="00E536A4"/>
    <w:rsid w:val="00E54C25"/>
    <w:rsid w:val="00E5553D"/>
    <w:rsid w:val="00E60AA0"/>
    <w:rsid w:val="00E76933"/>
    <w:rsid w:val="00E83B24"/>
    <w:rsid w:val="00E85535"/>
    <w:rsid w:val="00E93F7E"/>
    <w:rsid w:val="00E97F12"/>
    <w:rsid w:val="00EA0DFE"/>
    <w:rsid w:val="00EA20A3"/>
    <w:rsid w:val="00EB2D39"/>
    <w:rsid w:val="00EB370E"/>
    <w:rsid w:val="00EB5DCC"/>
    <w:rsid w:val="00EC1E54"/>
    <w:rsid w:val="00EC3B95"/>
    <w:rsid w:val="00EC5409"/>
    <w:rsid w:val="00ED31BF"/>
    <w:rsid w:val="00ED60DD"/>
    <w:rsid w:val="00ED6CD3"/>
    <w:rsid w:val="00EE3587"/>
    <w:rsid w:val="00EE5A85"/>
    <w:rsid w:val="00EF1590"/>
    <w:rsid w:val="00EF2462"/>
    <w:rsid w:val="00F00C59"/>
    <w:rsid w:val="00F00D55"/>
    <w:rsid w:val="00F0420A"/>
    <w:rsid w:val="00F04EC7"/>
    <w:rsid w:val="00F205D7"/>
    <w:rsid w:val="00F442E5"/>
    <w:rsid w:val="00F44D70"/>
    <w:rsid w:val="00F53A74"/>
    <w:rsid w:val="00F63EE3"/>
    <w:rsid w:val="00F75548"/>
    <w:rsid w:val="00F87B6F"/>
    <w:rsid w:val="00F907BE"/>
    <w:rsid w:val="00F93933"/>
    <w:rsid w:val="00FB07F7"/>
    <w:rsid w:val="00FB50B2"/>
    <w:rsid w:val="00FB5EF9"/>
    <w:rsid w:val="00FC7F5D"/>
    <w:rsid w:val="00FD093A"/>
    <w:rsid w:val="00FD3B8C"/>
    <w:rsid w:val="00FD4F31"/>
    <w:rsid w:val="00FE3A02"/>
    <w:rsid w:val="00FE4120"/>
    <w:rsid w:val="00FE596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62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C370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705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8042</Characters>
  <Application>Microsoft Macintosh Word</Application>
  <DocSecurity>0</DocSecurity>
  <Lines>67</Lines>
  <Paragraphs>18</Paragraphs>
  <ScaleCrop>false</ScaleCrop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Denburg</dc:creator>
  <cp:keywords/>
  <dc:description/>
  <cp:lastModifiedBy>Avram Denburg</cp:lastModifiedBy>
  <cp:revision>1</cp:revision>
  <dcterms:created xsi:type="dcterms:W3CDTF">2019-08-09T18:56:00Z</dcterms:created>
  <dcterms:modified xsi:type="dcterms:W3CDTF">2019-08-09T18:56:00Z</dcterms:modified>
</cp:coreProperties>
</file>