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28" w:rsidRPr="00020F5C" w:rsidRDefault="00776128" w:rsidP="00087B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1"/>
        <w:gridCol w:w="1559"/>
        <w:gridCol w:w="2266"/>
        <w:gridCol w:w="5104"/>
        <w:gridCol w:w="1058"/>
      </w:tblGrid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6128" w:rsidRPr="00405881" w:rsidRDefault="00EF464B" w:rsidP="009961B9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</w:pPr>
            <w:r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Assay</w:t>
            </w:r>
            <w:r w:rsidR="008035B1"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 xml:space="preserve"> </w:t>
            </w:r>
            <w:r w:rsidR="009961B9"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description</w:t>
            </w:r>
          </w:p>
        </w:tc>
        <w:tc>
          <w:tcPr>
            <w:tcW w:w="542" w:type="pct"/>
            <w:vAlign w:val="center"/>
          </w:tcPr>
          <w:p w:rsidR="00776128" w:rsidRPr="00405881" w:rsidRDefault="00636467" w:rsidP="000E7AE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</w:pPr>
            <w:r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 xml:space="preserve"> </w:t>
            </w:r>
            <w:r w:rsidR="00EF464B"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Locus</w:t>
            </w:r>
          </w:p>
        </w:tc>
        <w:tc>
          <w:tcPr>
            <w:tcW w:w="788" w:type="pct"/>
            <w:vAlign w:val="center"/>
          </w:tcPr>
          <w:p w:rsidR="00776128" w:rsidRPr="00405881" w:rsidRDefault="00636467" w:rsidP="000E7AE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</w:pPr>
            <w:r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 xml:space="preserve"> </w:t>
            </w:r>
            <w:r w:rsidR="00EF464B"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Oligonucleotide</w:t>
            </w:r>
          </w:p>
        </w:tc>
        <w:tc>
          <w:tcPr>
            <w:tcW w:w="1775" w:type="pct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776128" w:rsidRPr="00405881" w:rsidRDefault="00EF464B" w:rsidP="000C3FC0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</w:pPr>
            <w:r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Sequence (5</w:t>
            </w:r>
            <w:r w:rsidR="00D85A49"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'</w:t>
            </w:r>
            <w:r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–</w:t>
            </w:r>
            <w:r w:rsidRPr="00405881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  <w:r w:rsidR="00D85A49" w:rsidRPr="00405881">
              <w:rPr>
                <w:rFonts w:ascii="Times New Roman" w:hAnsi="Times New Roman" w:cs="Times New Roman"/>
                <w:b/>
                <w:bCs/>
                <w:lang w:val="en-GB"/>
              </w:rPr>
              <w:t>'</w:t>
            </w:r>
            <w:r w:rsidRPr="00405881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368" w:type="pct"/>
            <w:vAlign w:val="center"/>
          </w:tcPr>
          <w:p w:rsidR="00776128" w:rsidRPr="00405881" w:rsidRDefault="00EF464B" w:rsidP="00586879">
            <w:pPr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</w:pPr>
            <w:r w:rsidRPr="00405881">
              <w:rPr>
                <w:rFonts w:ascii="Times New Roman" w:eastAsia="SimSun, 'Arial Unicode MS'" w:hAnsi="Times New Roman" w:cs="Times New Roman"/>
                <w:b/>
                <w:bCs/>
                <w:kern w:val="3"/>
                <w:lang w:val="en-GB" w:eastAsia="zh-CN"/>
              </w:rPr>
              <w:t>Reference</w:t>
            </w: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28" w:rsidRPr="006E03D9" w:rsidRDefault="00501E48" w:rsidP="000E7AEF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E03D9">
              <w:rPr>
                <w:rFonts w:ascii="Times New Roman" w:hAnsi="Times New Roman" w:cs="Times New Roman"/>
                <w:i/>
              </w:rPr>
              <w:t xml:space="preserve">Cryptosporidium </w:t>
            </w:r>
            <w:r w:rsidRPr="006E03D9">
              <w:rPr>
                <w:rFonts w:ascii="Times New Roman" w:hAnsi="Times New Roman" w:cs="Times New Roman"/>
                <w:iCs/>
              </w:rPr>
              <w:t>spp.</w:t>
            </w:r>
            <w:r w:rsidRPr="006E03D9">
              <w:rPr>
                <w:rFonts w:ascii="Times New Roman" w:hAnsi="Times New Roman" w:cs="Times New Roman"/>
                <w:i/>
              </w:rPr>
              <w:t xml:space="preserve"> </w:t>
            </w:r>
            <w:r w:rsidR="00693D3C" w:rsidRPr="006E03D9">
              <w:rPr>
                <w:rFonts w:ascii="Times New Roman" w:hAnsi="Times New Roman" w:cs="Times New Roman"/>
              </w:rPr>
              <w:t xml:space="preserve"> RT-PCR</w:t>
            </w:r>
          </w:p>
        </w:tc>
        <w:tc>
          <w:tcPr>
            <w:tcW w:w="542" w:type="pct"/>
            <w:vAlign w:val="center"/>
          </w:tcPr>
          <w:p w:rsidR="00776128" w:rsidRPr="006E03D9" w:rsidRDefault="0063646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E03D9">
              <w:rPr>
                <w:rFonts w:asciiTheme="majorBidi" w:hAnsiTheme="majorBidi" w:cstheme="majorBidi"/>
              </w:rPr>
              <w:t xml:space="preserve"> </w:t>
            </w:r>
            <w:r w:rsidR="00EF464B" w:rsidRPr="006E03D9">
              <w:rPr>
                <w:rFonts w:asciiTheme="majorBidi" w:hAnsiTheme="majorBidi" w:cstheme="majorBidi"/>
              </w:rPr>
              <w:t>18S rRNA</w:t>
            </w:r>
          </w:p>
        </w:tc>
        <w:tc>
          <w:tcPr>
            <w:tcW w:w="788" w:type="pct"/>
            <w:vAlign w:val="center"/>
          </w:tcPr>
          <w:p w:rsidR="00776128" w:rsidRPr="006E03D9" w:rsidRDefault="00D62FD9" w:rsidP="000E7AEF">
            <w:pPr>
              <w:pStyle w:val="Standard"/>
              <w:spacing w:after="0" w:line="480" w:lineRule="auto"/>
              <w:rPr>
                <w:rFonts w:ascii="Times New Roman" w:hAnsi="Times New Roman" w:cs="Times New Roman"/>
              </w:rPr>
            </w:pPr>
            <w:r w:rsidRPr="006E03D9">
              <w:rPr>
                <w:rFonts w:ascii="Times New Roman" w:hAnsi="Times New Roman" w:cs="Times New Roman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</w:rPr>
              <w:t>JVAP18S</w:t>
            </w:r>
            <w:r w:rsidR="00D210B1" w:rsidRPr="006E03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5C9" w:rsidRPr="006E03D9">
              <w:rPr>
                <w:rFonts w:ascii="Times New Roman" w:hAnsi="Times New Roman" w:cs="Times New Roman"/>
              </w:rPr>
              <w:t>p</w:t>
            </w:r>
            <w:r w:rsidR="00EF464B" w:rsidRPr="006E03D9">
              <w:rPr>
                <w:rFonts w:ascii="Times New Roman" w:hAnsi="Times New Roman" w:cs="Times New Roman"/>
              </w:rPr>
              <w:t>robe</w:t>
            </w:r>
            <w:proofErr w:type="spellEnd"/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128" w:rsidRPr="006E03D9" w:rsidRDefault="00B77DAD" w:rsidP="000E7AEF">
            <w:pPr>
              <w:pStyle w:val="Standard"/>
              <w:spacing w:after="0" w:line="480" w:lineRule="auto"/>
              <w:rPr>
                <w:rFonts w:ascii="Times New Roman" w:hAnsi="Times New Roman" w:cs="Times New Roman"/>
              </w:rPr>
            </w:pPr>
            <w:r w:rsidRPr="006E03D9">
              <w:rPr>
                <w:rFonts w:ascii="Times New Roman" w:hAnsi="Times New Roman" w:cs="Times New Roman"/>
              </w:rPr>
              <w:t>FAM-CGCGCCTGCTGCCTTCCTTAG</w:t>
            </w:r>
            <w:r w:rsidR="00EF464B" w:rsidRPr="006E03D9">
              <w:rPr>
                <w:rFonts w:ascii="Times New Roman" w:hAnsi="Times New Roman" w:cs="Times New Roman"/>
              </w:rPr>
              <w:t>ATG-BHQ</w:t>
            </w:r>
          </w:p>
        </w:tc>
        <w:tc>
          <w:tcPr>
            <w:tcW w:w="368" w:type="pct"/>
            <w:vAlign w:val="center"/>
          </w:tcPr>
          <w:p w:rsidR="00776128" w:rsidRPr="006E03D9" w:rsidRDefault="00F120A9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="Times New Roman" w:hAnsi="Times New Roman" w:cs="Times New Roman"/>
                <w:color w:val="002060"/>
              </w:rPr>
            </w:pPr>
            <w:r w:rsidRPr="006E03D9">
              <w:rPr>
                <w:rFonts w:asciiTheme="majorBidi" w:hAnsiTheme="majorBidi" w:cstheme="majorBidi"/>
              </w:rPr>
              <w:t>23</w:t>
            </w: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</w:rPr>
            </w:pPr>
            <w:r w:rsidRPr="006E03D9">
              <w:rPr>
                <w:rFonts w:ascii="Times New Roman" w:hAnsi="Times New Roman" w:cs="Times New Roman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</w:rPr>
              <w:t>JVA</w:t>
            </w:r>
            <w:r w:rsidR="00D210B1" w:rsidRPr="006E03D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B77DAD" w:rsidP="00D210B1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</w:rPr>
              <w:t>ATGACGGGTAACGGG</w:t>
            </w:r>
            <w:r w:rsidRPr="006E03D9">
              <w:rPr>
                <w:rFonts w:ascii="Times New Roman" w:hAnsi="Times New Roman" w:cs="Times New Roman"/>
                <w:lang w:val="en-GB"/>
              </w:rPr>
              <w:t>GAA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T</w:t>
            </w:r>
          </w:p>
        </w:tc>
        <w:tc>
          <w:tcPr>
            <w:tcW w:w="368" w:type="pct"/>
          </w:tcPr>
          <w:p w:rsidR="00914F8F" w:rsidRPr="006E03D9" w:rsidRDefault="00914F8F" w:rsidP="00914F8F">
            <w:pPr>
              <w:pStyle w:val="Standard"/>
              <w:spacing w:after="0" w:line="480" w:lineRule="auto"/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JVA</w:t>
            </w:r>
            <w:r w:rsidR="00D210B1" w:rsidRPr="006E03D9">
              <w:rPr>
                <w:rFonts w:ascii="Times New Roman" w:hAnsi="Times New Roman" w:cs="Times New Roman"/>
                <w:lang w:val="en-GB"/>
              </w:rPr>
              <w:t>R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643FED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CCA ATTACAAAACCA</w:t>
            </w:r>
            <w:bookmarkStart w:id="0" w:name="_GoBack"/>
            <w:bookmarkEnd w:id="0"/>
            <w:r w:rsidR="00B77DAD" w:rsidRPr="006E03D9">
              <w:rPr>
                <w:rFonts w:ascii="Times New Roman" w:hAnsi="Times New Roman" w:cs="Times New Roman"/>
                <w:lang w:val="en-GB"/>
              </w:rPr>
              <w:t>AAA AGT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CC</w:t>
            </w:r>
          </w:p>
        </w:tc>
        <w:tc>
          <w:tcPr>
            <w:tcW w:w="368" w:type="pct"/>
          </w:tcPr>
          <w:p w:rsidR="00914F8F" w:rsidRPr="006E03D9" w:rsidRDefault="00914F8F" w:rsidP="00914F8F">
            <w:pPr>
              <w:suppressAutoHyphens/>
              <w:autoSpaceDN w:val="0"/>
              <w:spacing w:after="0" w:line="480" w:lineRule="auto"/>
              <w:ind w:left="107"/>
              <w:textAlignment w:val="baseline"/>
              <w:rPr>
                <w:rFonts w:ascii="Times New Roman" w:eastAsia="SimSun, 'Arial Unicode MS'" w:hAnsi="Times New Roman" w:cs="Times New Roman"/>
                <w:color w:val="002060"/>
                <w:kern w:val="3"/>
                <w:lang w:val="en-GB" w:eastAsia="zh-CN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i/>
                <w:iCs/>
                <w:lang w:val="en-GB"/>
              </w:rPr>
              <w:t>C.</w:t>
            </w:r>
            <w:r w:rsidR="00973ECA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r w:rsidRPr="006E03D9">
              <w:rPr>
                <w:rFonts w:ascii="Times New Roman" w:hAnsi="Times New Roman" w:cs="Times New Roman"/>
                <w:i/>
                <w:iCs/>
                <w:lang w:val="en-GB"/>
              </w:rPr>
              <w:t>hominis/ C. parvum</w:t>
            </w:r>
            <w:r w:rsidRPr="006E03D9">
              <w:rPr>
                <w:rFonts w:ascii="Times New Roman" w:hAnsi="Times New Roman" w:cs="Times New Roman"/>
                <w:lang w:val="en-GB"/>
              </w:rPr>
              <w:t xml:space="preserve"> specific</w:t>
            </w:r>
            <w:r w:rsidR="009961B9" w:rsidRPr="006E03D9">
              <w:rPr>
                <w:rFonts w:ascii="Times New Roman" w:hAnsi="Times New Roman" w:cs="Times New Roman"/>
                <w:lang w:val="en-GB"/>
              </w:rPr>
              <w:t xml:space="preserve"> RT-PCR</w:t>
            </w:r>
          </w:p>
        </w:tc>
        <w:tc>
          <w:tcPr>
            <w:tcW w:w="542" w:type="pct"/>
            <w:vAlign w:val="center"/>
          </w:tcPr>
          <w:p w:rsidR="00914F8F" w:rsidRPr="006E03D9" w:rsidRDefault="00EF464B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6E03D9">
              <w:rPr>
                <w:rFonts w:asciiTheme="majorBidi" w:hAnsiTheme="majorBidi" w:cstheme="majorBidi"/>
              </w:rPr>
              <w:t>18S rRNA</w:t>
            </w:r>
          </w:p>
        </w:tc>
        <w:tc>
          <w:tcPr>
            <w:tcW w:w="788" w:type="pct"/>
            <w:vAlign w:val="center"/>
          </w:tcPr>
          <w:p w:rsidR="00914F8F" w:rsidRPr="006E03D9" w:rsidRDefault="00D62FD9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Pan-Crypto probe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pStyle w:val="Standard"/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FAM-CTAGAGCTAATACATGCGAAAAAA-MGB</w:t>
            </w:r>
          </w:p>
        </w:tc>
        <w:tc>
          <w:tcPr>
            <w:tcW w:w="368" w:type="pct"/>
          </w:tcPr>
          <w:p w:rsidR="00914F8F" w:rsidRPr="006E03D9" w:rsidRDefault="00F120A9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6E03D9">
              <w:rPr>
                <w:rFonts w:asciiTheme="majorBidi" w:hAnsiTheme="majorBidi" w:cstheme="majorBidi"/>
              </w:rPr>
              <w:t>25</w:t>
            </w: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CE4F1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i/>
                <w:iCs/>
                <w:kern w:val="3"/>
                <w:lang w:val="en-GB" w:eastAsia="zh-CN"/>
              </w:rPr>
              <w:t xml:space="preserve"> </w:t>
            </w:r>
            <w:r w:rsidR="00EF464B" w:rsidRPr="006E03D9">
              <w:rPr>
                <w:rFonts w:ascii="Times New Roman" w:eastAsia="SimSun, 'Arial Unicode MS'" w:hAnsi="Times New Roman" w:cs="Times New Roman"/>
                <w:i/>
                <w:iCs/>
                <w:kern w:val="3"/>
                <w:lang w:val="en-GB" w:eastAsia="zh-CN"/>
              </w:rPr>
              <w:t xml:space="preserve">C. </w:t>
            </w:r>
            <w:r w:rsidR="001C218B" w:rsidRPr="006E03D9">
              <w:rPr>
                <w:rFonts w:ascii="Times New Roman" w:eastAsia="SimSun, 'Arial Unicode MS'" w:hAnsi="Times New Roman" w:cs="Times New Roman"/>
                <w:i/>
                <w:iCs/>
                <w:kern w:val="3"/>
                <w:lang w:val="en-GB" w:eastAsia="zh-CN"/>
              </w:rPr>
              <w:t>hominis</w:t>
            </w:r>
            <w:r w:rsidR="00E805C9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 xml:space="preserve"> p</w:t>
            </w:r>
            <w:r w:rsidR="001C218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robe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FAM-ATCACAATTAATGT-MGB</w:t>
            </w:r>
          </w:p>
        </w:tc>
        <w:tc>
          <w:tcPr>
            <w:tcW w:w="368" w:type="pct"/>
          </w:tcPr>
          <w:p w:rsidR="00914F8F" w:rsidRPr="006E03D9" w:rsidRDefault="00914F8F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CE4F1A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i/>
                <w:iCs/>
                <w:kern w:val="3"/>
                <w:lang w:val="en-GB" w:eastAsia="zh-CN"/>
              </w:rPr>
              <w:t xml:space="preserve"> </w:t>
            </w:r>
            <w:r w:rsidR="00EF464B" w:rsidRPr="006E03D9">
              <w:rPr>
                <w:rFonts w:ascii="Times New Roman" w:eastAsia="SimSun, 'Arial Unicode MS'" w:hAnsi="Times New Roman" w:cs="Times New Roman"/>
                <w:i/>
                <w:iCs/>
                <w:kern w:val="3"/>
                <w:lang w:val="en-GB" w:eastAsia="zh-CN"/>
              </w:rPr>
              <w:t xml:space="preserve">C. </w:t>
            </w:r>
            <w:r w:rsidR="001C218B" w:rsidRPr="006E03D9">
              <w:rPr>
                <w:rFonts w:ascii="Times New Roman" w:eastAsia="SimSun, 'Arial Unicode MS'" w:hAnsi="Times New Roman" w:cs="Times New Roman"/>
                <w:i/>
                <w:iCs/>
                <w:kern w:val="3"/>
                <w:lang w:val="en-GB" w:eastAsia="zh-CN"/>
              </w:rPr>
              <w:t>parvum</w:t>
            </w:r>
            <w:r w:rsidR="00E805C9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 xml:space="preserve"> p</w:t>
            </w:r>
            <w:r w:rsidR="001C218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robe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VIC-ATCACATTAAATGT-MGB</w:t>
            </w:r>
          </w:p>
        </w:tc>
        <w:tc>
          <w:tcPr>
            <w:tcW w:w="368" w:type="pct"/>
          </w:tcPr>
          <w:p w:rsidR="00914F8F" w:rsidRPr="006E03D9" w:rsidRDefault="00914F8F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lang w:val="en-GB" w:eastAsia="zh-C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 xml:space="preserve"> </w:t>
            </w:r>
            <w:r w:rsidR="00EF464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Mary-F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CATGGATAACCGTGGTAAT</w:t>
            </w:r>
          </w:p>
        </w:tc>
        <w:tc>
          <w:tcPr>
            <w:tcW w:w="368" w:type="pct"/>
          </w:tcPr>
          <w:p w:rsidR="00914F8F" w:rsidRPr="006E03D9" w:rsidRDefault="00914F8F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lang w:val="en-GB" w:eastAsia="zh-C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 xml:space="preserve"> </w:t>
            </w:r>
            <w:r w:rsidR="00EF464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Mary-R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TACCCTACCGTCTAAAGCTG</w:t>
            </w:r>
          </w:p>
        </w:tc>
        <w:tc>
          <w:tcPr>
            <w:tcW w:w="368" w:type="pct"/>
          </w:tcPr>
          <w:p w:rsidR="00914F8F" w:rsidRPr="006E03D9" w:rsidRDefault="00914F8F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Theme="majorBidi" w:hAnsiTheme="majorBidi" w:cstheme="majorBidi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EF464B" w:rsidP="00914F8F">
            <w:pPr>
              <w:spacing w:after="0" w:line="480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6E03D9">
              <w:rPr>
                <w:rFonts w:asciiTheme="majorBidi" w:hAnsiTheme="majorBidi" w:cstheme="majorBidi"/>
              </w:rPr>
              <w:t>18S rRNA</w:t>
            </w:r>
            <w:r w:rsidR="006F57DC" w:rsidRPr="006E03D9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6F57DC" w:rsidRPr="006E03D9">
              <w:rPr>
                <w:rFonts w:ascii="Times New Roman" w:hAnsi="Times New Roman" w:cs="Times New Roman"/>
                <w:iCs/>
                <w:lang w:val="en-GB"/>
              </w:rPr>
              <w:t>nested PCR</w:t>
            </w:r>
          </w:p>
        </w:tc>
        <w:tc>
          <w:tcPr>
            <w:tcW w:w="542" w:type="pct"/>
            <w:vAlign w:val="center"/>
          </w:tcPr>
          <w:p w:rsidR="00914F8F" w:rsidRPr="006E03D9" w:rsidRDefault="00EF464B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lang w:val="en-GB" w:eastAsia="zh-CN"/>
              </w:rPr>
            </w:pPr>
            <w:r w:rsidRPr="006E03D9">
              <w:rPr>
                <w:rFonts w:asciiTheme="majorBidi" w:hAnsiTheme="majorBidi" w:cstheme="majorBidi"/>
              </w:rPr>
              <w:t>18S rRNA</w:t>
            </w:r>
          </w:p>
        </w:tc>
        <w:tc>
          <w:tcPr>
            <w:tcW w:w="788" w:type="pct"/>
            <w:vAlign w:val="center"/>
          </w:tcPr>
          <w:p w:rsidR="00914F8F" w:rsidRPr="006E03D9" w:rsidRDefault="00D62FD9" w:rsidP="002227D5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 xml:space="preserve"> </w:t>
            </w:r>
            <w:r w:rsidR="00EF464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SHP1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B77DAD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ACCTATCAGCTTTAGACGGTAGGG</w:t>
            </w:r>
            <w:r w:rsidR="00EF464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TAT</w:t>
            </w:r>
          </w:p>
        </w:tc>
        <w:tc>
          <w:tcPr>
            <w:tcW w:w="368" w:type="pct"/>
          </w:tcPr>
          <w:p w:rsidR="00914F8F" w:rsidRPr="006E03D9" w:rsidRDefault="00F120A9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Theme="majorBidi" w:hAnsiTheme="majorBidi" w:cstheme="majorBidi"/>
              </w:rPr>
            </w:pPr>
            <w:r w:rsidRPr="006E03D9">
              <w:rPr>
                <w:rFonts w:asciiTheme="majorBidi" w:hAnsiTheme="majorBidi" w:cstheme="majorBidi"/>
              </w:rPr>
              <w:t>28</w:t>
            </w: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i/>
                <w:iCs/>
                <w:color w:val="000000"/>
                <w:kern w:val="3"/>
                <w:lang w:val="en-GB" w:eastAsia="zh-C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2227D5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 xml:space="preserve"> </w:t>
            </w:r>
            <w:r w:rsidR="00EF464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SHP2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B77DAD" w:rsidP="00914F8F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</w:pPr>
            <w:r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TTCTCATAAGGTGCTGAAGGA</w:t>
            </w:r>
            <w:r w:rsidR="00EF464B" w:rsidRPr="006E03D9">
              <w:rPr>
                <w:rFonts w:ascii="Times New Roman" w:eastAsia="SimSun, 'Arial Unicode MS'" w:hAnsi="Times New Roman" w:cs="Times New Roman"/>
                <w:kern w:val="3"/>
                <w:lang w:val="en-GB" w:eastAsia="zh-CN"/>
              </w:rPr>
              <w:t>GTA AGG</w:t>
            </w:r>
          </w:p>
        </w:tc>
        <w:tc>
          <w:tcPr>
            <w:tcW w:w="368" w:type="pct"/>
          </w:tcPr>
          <w:p w:rsidR="00914F8F" w:rsidRPr="006E03D9" w:rsidRDefault="00914F8F" w:rsidP="00914F8F">
            <w:pPr>
              <w:ind w:left="107"/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562B73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SHP3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ACAGGGAGGTAGTGCAAGAAATA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ACA</w:t>
            </w:r>
          </w:p>
        </w:tc>
        <w:tc>
          <w:tcPr>
            <w:tcW w:w="368" w:type="pct"/>
          </w:tcPr>
          <w:p w:rsidR="00914F8F" w:rsidRPr="006E03D9" w:rsidRDefault="00914F8F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914F8F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914F8F" w:rsidRPr="006E03D9" w:rsidRDefault="00914F8F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914F8F" w:rsidRPr="006E03D9" w:rsidRDefault="00D62FD9" w:rsidP="00562B73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SSU-R3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F8F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AAGGAGTAGGAACAACCTCC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368" w:type="pct"/>
          </w:tcPr>
          <w:p w:rsidR="00914F8F" w:rsidRPr="006E03D9" w:rsidRDefault="00914F8F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1D799C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i/>
                <w:lang w:val="en-GB"/>
              </w:rPr>
              <w:t>g</w:t>
            </w:r>
            <w:r w:rsidR="00087BC7" w:rsidRPr="006E03D9">
              <w:rPr>
                <w:rFonts w:ascii="Times New Roman" w:hAnsi="Times New Roman" w:cs="Times New Roman"/>
                <w:i/>
                <w:lang w:val="en-GB"/>
              </w:rPr>
              <w:t>p60</w:t>
            </w:r>
            <w:r w:rsidR="00EF464B" w:rsidRPr="006E03D9">
              <w:rPr>
                <w:rFonts w:ascii="Times New Roman" w:hAnsi="Times New Roman" w:cs="Times New Roman"/>
                <w:iCs/>
                <w:lang w:val="en-GB"/>
              </w:rPr>
              <w:t xml:space="preserve"> nested</w:t>
            </w:r>
            <w:r w:rsidR="00EF464B" w:rsidRPr="006E03D9">
              <w:rPr>
                <w:rFonts w:ascii="Times New Roman" w:hAnsi="Times New Roman" w:cs="Times New Roman"/>
                <w:i/>
                <w:lang w:val="en-GB"/>
              </w:rPr>
              <w:t xml:space="preserve"> PCR</w:t>
            </w:r>
          </w:p>
        </w:tc>
        <w:tc>
          <w:tcPr>
            <w:tcW w:w="542" w:type="pct"/>
            <w:vAlign w:val="center"/>
          </w:tcPr>
          <w:p w:rsidR="00D42A50" w:rsidRPr="006E03D9" w:rsidRDefault="00636467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lang w:val="en-GB" w:eastAsia="zh-CN" w:bidi="hi-IN"/>
              </w:rPr>
            </w:pPr>
            <w:r w:rsidRPr="006E03D9">
              <w:rPr>
                <w:rFonts w:ascii="Times New Roman" w:eastAsia="SimSun" w:hAnsi="Times New Roman" w:cs="Times New Roman"/>
                <w:i/>
                <w:iCs/>
                <w:kern w:val="3"/>
                <w:lang w:val="en-GB" w:eastAsia="zh-CN" w:bidi="hi-IN"/>
              </w:rPr>
              <w:t xml:space="preserve"> </w:t>
            </w:r>
            <w:r w:rsidR="001D799C" w:rsidRPr="006E03D9">
              <w:rPr>
                <w:rFonts w:ascii="Times New Roman" w:eastAsia="SimSun" w:hAnsi="Times New Roman" w:cs="Times New Roman"/>
                <w:i/>
                <w:iCs/>
                <w:kern w:val="3"/>
                <w:lang w:val="en-GB" w:eastAsia="zh-CN" w:bidi="hi-IN"/>
              </w:rPr>
              <w:t>gp60</w:t>
            </w:r>
          </w:p>
        </w:tc>
        <w:tc>
          <w:tcPr>
            <w:tcW w:w="788" w:type="pct"/>
            <w:vAlign w:val="center"/>
          </w:tcPr>
          <w:p w:rsidR="00D42A50" w:rsidRPr="006E03D9" w:rsidRDefault="00D62FD9" w:rsidP="00082EE0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LX0374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TTACTCTCCGTTATAGTC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TCC</w:t>
            </w:r>
          </w:p>
        </w:tc>
        <w:tc>
          <w:tcPr>
            <w:tcW w:w="368" w:type="pct"/>
          </w:tcPr>
          <w:p w:rsidR="00D42A50" w:rsidRPr="006E03D9" w:rsidRDefault="00F120A9" w:rsidP="00F120A9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6E03D9">
              <w:rPr>
                <w:rFonts w:asciiTheme="majorBidi" w:hAnsiTheme="majorBidi" w:cstheme="majorBidi"/>
              </w:rPr>
              <w:t>29</w:t>
            </w: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D42A50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D42A50" w:rsidRPr="006E03D9" w:rsidRDefault="00D42A50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D42A50" w:rsidRPr="006E03D9" w:rsidRDefault="00D62FD9" w:rsidP="00082EE0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LX0375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GGAAGGAACGATGTATCT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GA</w:t>
            </w:r>
          </w:p>
        </w:tc>
        <w:tc>
          <w:tcPr>
            <w:tcW w:w="368" w:type="pct"/>
          </w:tcPr>
          <w:p w:rsidR="00D42A50" w:rsidRPr="006E03D9" w:rsidRDefault="00D42A50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D42A50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D42A50" w:rsidRPr="006E03D9" w:rsidRDefault="00D42A50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D42A50" w:rsidRPr="006E03D9" w:rsidRDefault="00D62FD9" w:rsidP="00082EE0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AL3534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GCAGAGGAACCAGCA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TC</w:t>
            </w:r>
          </w:p>
        </w:tc>
        <w:tc>
          <w:tcPr>
            <w:tcW w:w="368" w:type="pct"/>
          </w:tcPr>
          <w:p w:rsidR="00D42A50" w:rsidRPr="006E03D9" w:rsidRDefault="00D42A50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D42A50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D42A50" w:rsidRPr="006E03D9" w:rsidRDefault="00D42A50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D42A50" w:rsidRPr="006E03D9" w:rsidRDefault="00D62FD9" w:rsidP="00082EE0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AL3532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A50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TCCGCTGTATTCTCA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GCC</w:t>
            </w:r>
          </w:p>
        </w:tc>
        <w:tc>
          <w:tcPr>
            <w:tcW w:w="368" w:type="pct"/>
          </w:tcPr>
          <w:p w:rsidR="00D42A50" w:rsidRPr="006E03D9" w:rsidRDefault="00D42A50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9" w:rsidRPr="006E03D9" w:rsidRDefault="001D799C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i/>
                <w:lang w:val="en-GB"/>
              </w:rPr>
              <w:t>g</w:t>
            </w:r>
            <w:r w:rsidR="00087BC7" w:rsidRPr="006E03D9">
              <w:rPr>
                <w:rFonts w:ascii="Times New Roman" w:hAnsi="Times New Roman" w:cs="Times New Roman"/>
                <w:i/>
                <w:lang w:val="en-GB"/>
              </w:rPr>
              <w:t>p60</w:t>
            </w:r>
            <w:r w:rsidR="00EF464B" w:rsidRPr="006E03D9">
              <w:rPr>
                <w:rFonts w:ascii="Times New Roman" w:hAnsi="Times New Roman" w:cs="Times New Roman"/>
                <w:i/>
                <w:lang w:val="en-GB"/>
              </w:rPr>
              <w:t xml:space="preserve"> nested PCR</w:t>
            </w:r>
            <w:r w:rsidR="00501E48" w:rsidRPr="006E03D9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="00087BC7" w:rsidRPr="006E03D9">
              <w:rPr>
                <w:rFonts w:ascii="Times New Roman" w:hAnsi="Times New Roman" w:cs="Times New Roman"/>
                <w:lang w:val="en-GB"/>
              </w:rPr>
              <w:t>short</w:t>
            </w:r>
            <w:r w:rsidR="00501E48" w:rsidRPr="006E03D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542" w:type="pct"/>
            <w:vAlign w:val="center"/>
          </w:tcPr>
          <w:p w:rsidR="00352CB9" w:rsidRPr="006E03D9" w:rsidRDefault="00636467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  <w:r w:rsidRPr="006E03D9">
              <w:rPr>
                <w:rFonts w:ascii="Times New Roman" w:eastAsia="SimSun" w:hAnsi="Times New Roman" w:cs="Times New Roman"/>
                <w:i/>
                <w:iCs/>
                <w:kern w:val="3"/>
                <w:lang w:val="en-GB" w:eastAsia="zh-CN" w:bidi="hi-IN"/>
              </w:rPr>
              <w:t xml:space="preserve"> </w:t>
            </w:r>
            <w:r w:rsidR="001D799C" w:rsidRPr="006E03D9">
              <w:rPr>
                <w:rFonts w:ascii="Times New Roman" w:eastAsia="SimSun" w:hAnsi="Times New Roman" w:cs="Times New Roman"/>
                <w:i/>
                <w:iCs/>
                <w:kern w:val="3"/>
                <w:lang w:val="en-GB" w:eastAsia="zh-CN" w:bidi="hi-IN"/>
              </w:rPr>
              <w:t>gp60</w:t>
            </w:r>
          </w:p>
        </w:tc>
        <w:tc>
          <w:tcPr>
            <w:tcW w:w="788" w:type="pct"/>
            <w:vAlign w:val="center"/>
          </w:tcPr>
          <w:p w:rsidR="00352CB9" w:rsidRPr="006E03D9" w:rsidRDefault="00D62FD9" w:rsidP="002227D5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AL3531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9" w:rsidRPr="006E03D9" w:rsidRDefault="00EF464B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ATAGTCTCCGCTGTATTC</w:t>
            </w:r>
          </w:p>
        </w:tc>
        <w:tc>
          <w:tcPr>
            <w:tcW w:w="368" w:type="pct"/>
          </w:tcPr>
          <w:p w:rsidR="00352CB9" w:rsidRPr="006E03D9" w:rsidRDefault="006F0F36" w:rsidP="006F0F36">
            <w:pPr>
              <w:suppressAutoHyphens/>
              <w:autoSpaceDN w:val="0"/>
              <w:spacing w:after="0" w:line="480" w:lineRule="auto"/>
              <w:ind w:left="107"/>
              <w:jc w:val="center"/>
              <w:textAlignment w:val="baseline"/>
              <w:rPr>
                <w:rFonts w:ascii="Times New Roman" w:hAnsi="Times New Roman" w:cs="Times New Roman"/>
                <w:color w:val="002060"/>
                <w:lang w:val="en-GB"/>
              </w:rPr>
            </w:pPr>
            <w:r w:rsidRPr="006E03D9">
              <w:rPr>
                <w:rFonts w:asciiTheme="majorBidi" w:hAnsiTheme="majorBidi" w:cstheme="majorBidi"/>
              </w:rPr>
              <w:t>30</w:t>
            </w: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9" w:rsidRPr="006E03D9" w:rsidRDefault="00352CB9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352CB9" w:rsidRPr="006E03D9" w:rsidRDefault="00352CB9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352CB9" w:rsidRPr="006E03D9" w:rsidRDefault="00D62FD9" w:rsidP="002227D5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AL3533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9" w:rsidRPr="006E03D9" w:rsidRDefault="00EF464B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GAGATATATCTTGGTGCG</w:t>
            </w:r>
          </w:p>
        </w:tc>
        <w:tc>
          <w:tcPr>
            <w:tcW w:w="368" w:type="pct"/>
          </w:tcPr>
          <w:p w:rsidR="00352CB9" w:rsidRPr="006E03D9" w:rsidRDefault="00352CB9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9" w:rsidRPr="006E03D9" w:rsidRDefault="00352CB9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352CB9" w:rsidRPr="006E03D9" w:rsidRDefault="00352CB9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352CB9" w:rsidRPr="006E03D9" w:rsidRDefault="00D62FD9" w:rsidP="002227D5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LX0029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CB9" w:rsidRPr="006E03D9" w:rsidRDefault="00EF464B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CGAACCACATTACAAATGAAGT</w:t>
            </w:r>
          </w:p>
        </w:tc>
        <w:tc>
          <w:tcPr>
            <w:tcW w:w="368" w:type="pct"/>
          </w:tcPr>
          <w:p w:rsidR="00352CB9" w:rsidRPr="006E03D9" w:rsidRDefault="00352CB9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  <w:tr w:rsidR="007862FE" w:rsidRPr="006E03D9" w:rsidTr="00137512">
        <w:trPr>
          <w:trHeight w:val="397"/>
          <w:jc w:val="center"/>
        </w:trPr>
        <w:tc>
          <w:tcPr>
            <w:tcW w:w="15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84A" w:rsidRPr="006E03D9" w:rsidRDefault="0032084A" w:rsidP="00914F8F">
            <w:pPr>
              <w:spacing w:after="0"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2" w:type="pct"/>
            <w:vAlign w:val="center"/>
          </w:tcPr>
          <w:p w:rsidR="0032084A" w:rsidRPr="006E03D9" w:rsidRDefault="0032084A" w:rsidP="00914F8F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GB" w:eastAsia="zh-CN" w:bidi="hi-IN"/>
              </w:rPr>
            </w:pPr>
          </w:p>
        </w:tc>
        <w:tc>
          <w:tcPr>
            <w:tcW w:w="788" w:type="pct"/>
            <w:vAlign w:val="center"/>
          </w:tcPr>
          <w:p w:rsidR="0032084A" w:rsidRPr="006E03D9" w:rsidRDefault="00D62FD9" w:rsidP="002227D5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AL3532</w:t>
            </w:r>
          </w:p>
        </w:tc>
        <w:tc>
          <w:tcPr>
            <w:tcW w:w="17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84A" w:rsidRPr="006E03D9" w:rsidRDefault="002573F7" w:rsidP="00914F8F">
            <w:pPr>
              <w:rPr>
                <w:rFonts w:ascii="Times New Roman" w:hAnsi="Times New Roman" w:cs="Times New Roman"/>
                <w:lang w:val="en-GB"/>
              </w:rPr>
            </w:pPr>
            <w:r w:rsidRPr="006E03D9">
              <w:rPr>
                <w:rFonts w:ascii="Times New Roman" w:hAnsi="Times New Roman" w:cs="Times New Roman"/>
                <w:lang w:val="en-GB"/>
              </w:rPr>
              <w:t>TCCGCTGTATTCTCA</w:t>
            </w:r>
            <w:r w:rsidR="00EF464B" w:rsidRPr="006E03D9">
              <w:rPr>
                <w:rFonts w:ascii="Times New Roman" w:hAnsi="Times New Roman" w:cs="Times New Roman"/>
                <w:lang w:val="en-GB"/>
              </w:rPr>
              <w:t>GCC</w:t>
            </w:r>
          </w:p>
        </w:tc>
        <w:tc>
          <w:tcPr>
            <w:tcW w:w="368" w:type="pct"/>
          </w:tcPr>
          <w:p w:rsidR="0032084A" w:rsidRPr="006E03D9" w:rsidRDefault="0032084A" w:rsidP="00914F8F">
            <w:pPr>
              <w:ind w:left="107"/>
              <w:rPr>
                <w:rFonts w:ascii="Times New Roman" w:hAnsi="Times New Roman" w:cs="Times New Roman"/>
                <w:color w:val="002060"/>
                <w:lang w:val="en-GB"/>
              </w:rPr>
            </w:pPr>
          </w:p>
        </w:tc>
      </w:tr>
    </w:tbl>
    <w:p w:rsidR="00D85A49" w:rsidRDefault="00D85A49" w:rsidP="00E65647"/>
    <w:sectPr w:rsidR="00D85A49" w:rsidSect="001A1B9F">
      <w:pgSz w:w="16838" w:h="11906" w:orient="landscape"/>
      <w:pgMar w:top="0" w:right="102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776128"/>
    <w:rsid w:val="00020F5C"/>
    <w:rsid w:val="00082EE0"/>
    <w:rsid w:val="00087BC7"/>
    <w:rsid w:val="0009503F"/>
    <w:rsid w:val="000C3FC0"/>
    <w:rsid w:val="000E7AEF"/>
    <w:rsid w:val="00106198"/>
    <w:rsid w:val="00137512"/>
    <w:rsid w:val="001A1B9F"/>
    <w:rsid w:val="001B6F82"/>
    <w:rsid w:val="001C218B"/>
    <w:rsid w:val="001D799C"/>
    <w:rsid w:val="002159A1"/>
    <w:rsid w:val="002227D5"/>
    <w:rsid w:val="002573F7"/>
    <w:rsid w:val="00267382"/>
    <w:rsid w:val="002B372B"/>
    <w:rsid w:val="002E1589"/>
    <w:rsid w:val="0032084A"/>
    <w:rsid w:val="00352CB9"/>
    <w:rsid w:val="00386295"/>
    <w:rsid w:val="003864A5"/>
    <w:rsid w:val="003F17DB"/>
    <w:rsid w:val="00405881"/>
    <w:rsid w:val="00430DAE"/>
    <w:rsid w:val="00501E48"/>
    <w:rsid w:val="00547089"/>
    <w:rsid w:val="00562B73"/>
    <w:rsid w:val="00586879"/>
    <w:rsid w:val="00592E6A"/>
    <w:rsid w:val="0061574D"/>
    <w:rsid w:val="006171A6"/>
    <w:rsid w:val="00636467"/>
    <w:rsid w:val="00643FED"/>
    <w:rsid w:val="00693D3C"/>
    <w:rsid w:val="006C79A4"/>
    <w:rsid w:val="006D0731"/>
    <w:rsid w:val="006E03D9"/>
    <w:rsid w:val="006F0F36"/>
    <w:rsid w:val="006F57DC"/>
    <w:rsid w:val="00730D0D"/>
    <w:rsid w:val="00776128"/>
    <w:rsid w:val="007862FE"/>
    <w:rsid w:val="007914CC"/>
    <w:rsid w:val="007E2650"/>
    <w:rsid w:val="008035B1"/>
    <w:rsid w:val="00860DE3"/>
    <w:rsid w:val="008C0812"/>
    <w:rsid w:val="00914F8F"/>
    <w:rsid w:val="00973ECA"/>
    <w:rsid w:val="0099135B"/>
    <w:rsid w:val="009961B9"/>
    <w:rsid w:val="009C4AD1"/>
    <w:rsid w:val="00AA39E7"/>
    <w:rsid w:val="00B77DAD"/>
    <w:rsid w:val="00B8371A"/>
    <w:rsid w:val="00BB01A1"/>
    <w:rsid w:val="00BB0784"/>
    <w:rsid w:val="00BD296C"/>
    <w:rsid w:val="00C1762D"/>
    <w:rsid w:val="00C40A14"/>
    <w:rsid w:val="00CE4F1A"/>
    <w:rsid w:val="00D019F0"/>
    <w:rsid w:val="00D210B1"/>
    <w:rsid w:val="00D42A50"/>
    <w:rsid w:val="00D62FD9"/>
    <w:rsid w:val="00D85A49"/>
    <w:rsid w:val="00DE32F8"/>
    <w:rsid w:val="00E37352"/>
    <w:rsid w:val="00E65647"/>
    <w:rsid w:val="00E805C9"/>
    <w:rsid w:val="00EF340D"/>
    <w:rsid w:val="00EF464B"/>
    <w:rsid w:val="00F04CCC"/>
    <w:rsid w:val="00F120A9"/>
    <w:rsid w:val="00F36EF4"/>
    <w:rsid w:val="00F63AE4"/>
    <w:rsid w:val="00FD1F76"/>
    <w:rsid w:val="00FD52CF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F780"/>
  <w15:docId w15:val="{3C88B27F-1C21-4F8F-882B-C37CE2B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2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61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776128"/>
  </w:style>
  <w:style w:type="paragraph" w:styleId="BalloonText">
    <w:name w:val="Balloon Text"/>
    <w:basedOn w:val="Normal"/>
    <w:link w:val="BalloonTextChar"/>
    <w:uiPriority w:val="99"/>
    <w:semiHidden/>
    <w:unhideWhenUsed/>
    <w:rsid w:val="00BB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תמר גרוסמן</dc:creator>
  <cp:lastModifiedBy>תמר גרוסמן</cp:lastModifiedBy>
  <cp:revision>13</cp:revision>
  <dcterms:created xsi:type="dcterms:W3CDTF">2019-05-22T07:05:00Z</dcterms:created>
  <dcterms:modified xsi:type="dcterms:W3CDTF">2019-05-22T10:02:00Z</dcterms:modified>
</cp:coreProperties>
</file>