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D3DE" w14:textId="77777777" w:rsidR="00FF377A" w:rsidRPr="00586FC9" w:rsidRDefault="00047D1B" w:rsidP="00FF377A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86FC9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FF377A" w:rsidRPr="00586FC9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Pr="00586FC9">
        <w:rPr>
          <w:rFonts w:ascii="Times New Roman" w:hAnsi="Times New Roman" w:cs="Times New Roman"/>
          <w:b/>
          <w:color w:val="000000" w:themeColor="text1"/>
          <w:lang w:val="en-US"/>
        </w:rPr>
        <w:t xml:space="preserve"> Table</w:t>
      </w:r>
      <w:r w:rsidR="00FF377A" w:rsidRPr="00586FC9">
        <w:rPr>
          <w:rFonts w:ascii="Times New Roman" w:hAnsi="Times New Roman" w:cs="Times New Roman"/>
          <w:b/>
          <w:color w:val="000000" w:themeColor="text1"/>
          <w:lang w:val="en-US"/>
        </w:rPr>
        <w:t>. Codes used to identify comorbid conditions.</w:t>
      </w:r>
    </w:p>
    <w:p w14:paraId="6B27DBAA" w14:textId="77777777" w:rsidR="00FF377A" w:rsidRPr="0017168B" w:rsidRDefault="00FF377A" w:rsidP="00FF377A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tbl>
      <w:tblPr>
        <w:tblStyle w:val="Tabellagriglia1chiara-colore11"/>
        <w:tblW w:w="0" w:type="auto"/>
        <w:tblLook w:val="04A0" w:firstRow="1" w:lastRow="0" w:firstColumn="1" w:lastColumn="0" w:noHBand="0" w:noVBand="1"/>
      </w:tblPr>
      <w:tblGrid>
        <w:gridCol w:w="2689"/>
        <w:gridCol w:w="4544"/>
        <w:gridCol w:w="2395"/>
      </w:tblGrid>
      <w:tr w:rsidR="00FF377A" w:rsidRPr="0017168B" w14:paraId="48EA8DA0" w14:textId="77777777" w:rsidTr="00104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22F7CC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Clinical condition</w:t>
            </w:r>
          </w:p>
        </w:tc>
        <w:tc>
          <w:tcPr>
            <w:tcW w:w="4544" w:type="dxa"/>
          </w:tcPr>
          <w:p w14:paraId="1F8954CF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ICD9 Diagnostic codes</w:t>
            </w:r>
          </w:p>
        </w:tc>
        <w:tc>
          <w:tcPr>
            <w:tcW w:w="0" w:type="auto"/>
          </w:tcPr>
          <w:p w14:paraId="72873AE0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Procedure ICD9 codes</w:t>
            </w:r>
          </w:p>
        </w:tc>
      </w:tr>
      <w:tr w:rsidR="00FF377A" w:rsidRPr="0017168B" w14:paraId="1CB687D1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47FC7A" w14:textId="77777777" w:rsidR="00FF377A" w:rsidRPr="0017168B" w:rsidRDefault="00104913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HBV</w:t>
            </w:r>
          </w:p>
        </w:tc>
        <w:tc>
          <w:tcPr>
            <w:tcW w:w="4544" w:type="dxa"/>
          </w:tcPr>
          <w:p w14:paraId="09ADCDDC" w14:textId="77777777" w:rsidR="00FF377A" w:rsidRPr="0017168B" w:rsidRDefault="00FF377A" w:rsidP="00F40CD7">
            <w:pPr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7168B">
              <w:rPr>
                <w:rFonts w:ascii="Times New Roman" w:hAnsi="Times New Roman"/>
              </w:rPr>
              <w:t>070.2x, 070.3x</w:t>
            </w:r>
          </w:p>
        </w:tc>
        <w:tc>
          <w:tcPr>
            <w:tcW w:w="0" w:type="auto"/>
          </w:tcPr>
          <w:p w14:paraId="6BBF15DC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F377A" w:rsidRPr="0017168B" w14:paraId="41E0DB96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85302C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Diabetes</w:t>
            </w:r>
          </w:p>
        </w:tc>
        <w:tc>
          <w:tcPr>
            <w:tcW w:w="4544" w:type="dxa"/>
          </w:tcPr>
          <w:p w14:paraId="0D95DA42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250xx, 357.2, 362.0x, 366.41</w:t>
            </w:r>
          </w:p>
        </w:tc>
        <w:tc>
          <w:tcPr>
            <w:tcW w:w="0" w:type="auto"/>
          </w:tcPr>
          <w:p w14:paraId="48E2DA63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FF377A" w:rsidRPr="0017168B" w14:paraId="65EF1231" w14:textId="77777777" w:rsidTr="00104913">
        <w:trPr>
          <w:trHeight w:val="1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54D83D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Cardiovascular disease</w:t>
            </w:r>
          </w:p>
          <w:p w14:paraId="53F898B1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44" w:type="dxa"/>
          </w:tcPr>
          <w:p w14:paraId="030693CC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410.xx, 411.xx ,413.xx, 414.xx ,427.5,412,</w:t>
            </w:r>
          </w:p>
          <w:p w14:paraId="2E60B641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 xml:space="preserve">426.xx, 427.0, 427.1, 427.2, 427.3x, 427.4, 427.6x, 427.8x, 427.9 </w:t>
            </w:r>
          </w:p>
          <w:p w14:paraId="4F3C977C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 xml:space="preserve"> 428.x, 785.5x, 402.01, 402.11, 402.91, 404.01, 404.03, 404.11, 404.13, 404.91, 404.93 ,429.2, 440.xx, V45.81, V45.82</w:t>
            </w:r>
          </w:p>
        </w:tc>
        <w:tc>
          <w:tcPr>
            <w:tcW w:w="0" w:type="auto"/>
          </w:tcPr>
          <w:p w14:paraId="628C3F8B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36.0x, 36.1x,36.2, 36.3, 36.9, 88.5x,37.8x, 38.12</w:t>
            </w:r>
          </w:p>
          <w:p w14:paraId="396EACFC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354E1A19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F99C90E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Cerebrovascular disease</w:t>
            </w:r>
          </w:p>
        </w:tc>
        <w:tc>
          <w:tcPr>
            <w:tcW w:w="4544" w:type="dxa"/>
          </w:tcPr>
          <w:p w14:paraId="69C2DD19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430xx-438xx</w:t>
            </w:r>
          </w:p>
        </w:tc>
        <w:tc>
          <w:tcPr>
            <w:tcW w:w="0" w:type="auto"/>
          </w:tcPr>
          <w:p w14:paraId="73A8FF11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38.11, 38.12</w:t>
            </w:r>
          </w:p>
        </w:tc>
      </w:tr>
      <w:tr w:rsidR="00FF377A" w:rsidRPr="0017168B" w14:paraId="77B6674B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04C12B8" w14:textId="77777777" w:rsidR="00FF377A" w:rsidRPr="0017168B" w:rsidRDefault="008B3E9D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eastAsia="Times New Roman" w:hAnsi="Times New Roman"/>
                <w:color w:val="000000" w:themeColor="text1"/>
              </w:rPr>
              <w:t>Peripheral vascular disease</w:t>
            </w:r>
          </w:p>
        </w:tc>
        <w:tc>
          <w:tcPr>
            <w:tcW w:w="4544" w:type="dxa"/>
          </w:tcPr>
          <w:p w14:paraId="5176C3F5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250.7x, 441.xx, 442.xx, 443.xx, 444.xx, 447.1</w:t>
            </w:r>
          </w:p>
        </w:tc>
        <w:tc>
          <w:tcPr>
            <w:tcW w:w="0" w:type="auto"/>
          </w:tcPr>
          <w:p w14:paraId="544860CC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38.13, 38.14, 38.16, 38.18, 39.25, 39.29, 39.50, 39.90, 99.10</w:t>
            </w:r>
          </w:p>
        </w:tc>
      </w:tr>
      <w:tr w:rsidR="00FF377A" w:rsidRPr="0017168B" w14:paraId="563090A8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BA5ABBF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Renal disease</w:t>
            </w:r>
          </w:p>
        </w:tc>
        <w:tc>
          <w:tcPr>
            <w:tcW w:w="4544" w:type="dxa"/>
          </w:tcPr>
          <w:p w14:paraId="0DBA8FD6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</w:rPr>
              <w:t>016.0; 095.4; 189.0; 189.9; 223.0; 236.91; 250.4; 271.4; 274.1; 283.11; 403.X1; 404.X2; 404.X3; 440.1; 442.1; 447.3; 572.4; 580-588xx; 591; 642.1; 646.2; 753.12-753.17; 753.19; 753.2; 794.4; V45.11</w:t>
            </w:r>
          </w:p>
        </w:tc>
        <w:tc>
          <w:tcPr>
            <w:tcW w:w="0" w:type="auto"/>
          </w:tcPr>
          <w:p w14:paraId="492CC93A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13C8F49D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2A6E06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Cirrhosis</w:t>
            </w:r>
          </w:p>
        </w:tc>
        <w:tc>
          <w:tcPr>
            <w:tcW w:w="4544" w:type="dxa"/>
          </w:tcPr>
          <w:p w14:paraId="16CBB2BA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7168B">
              <w:rPr>
                <w:rFonts w:ascii="Times New Roman" w:hAnsi="Times New Roman"/>
              </w:rPr>
              <w:t>571.2, 571.5, 571.6</w:t>
            </w:r>
          </w:p>
        </w:tc>
        <w:tc>
          <w:tcPr>
            <w:tcW w:w="0" w:type="auto"/>
          </w:tcPr>
          <w:p w14:paraId="1F94352E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4EA3D7F0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F5CE8C7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Decompensated cirrhosis</w:t>
            </w:r>
          </w:p>
        </w:tc>
        <w:tc>
          <w:tcPr>
            <w:tcW w:w="4544" w:type="dxa"/>
          </w:tcPr>
          <w:p w14:paraId="4A5AE78B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7168B">
              <w:rPr>
                <w:rFonts w:ascii="Times New Roman" w:hAnsi="Times New Roman"/>
              </w:rPr>
              <w:t>456.0, 456.20, 456.1, 456.21, 572.2, 572.3, 572.4, 789.5, 789.59</w:t>
            </w:r>
          </w:p>
        </w:tc>
        <w:tc>
          <w:tcPr>
            <w:tcW w:w="0" w:type="auto"/>
          </w:tcPr>
          <w:p w14:paraId="1C71A3C1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7D1F457C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E9FEE32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</w:rPr>
              <w:t>Liver transplant</w:t>
            </w:r>
          </w:p>
        </w:tc>
        <w:tc>
          <w:tcPr>
            <w:tcW w:w="4544" w:type="dxa"/>
          </w:tcPr>
          <w:p w14:paraId="5881F677" w14:textId="77777777" w:rsidR="00FF377A" w:rsidRPr="0017168B" w:rsidRDefault="00FF377A" w:rsidP="00F40CD7">
            <w:pPr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nb-NO"/>
              </w:rPr>
            </w:pPr>
            <w:r w:rsidRPr="0017168B">
              <w:rPr>
                <w:rFonts w:ascii="Times New Roman" w:hAnsi="Times New Roman"/>
              </w:rPr>
              <w:t>50.5, 50.51, 50.59, V42.7</w:t>
            </w:r>
          </w:p>
        </w:tc>
        <w:tc>
          <w:tcPr>
            <w:tcW w:w="0" w:type="auto"/>
          </w:tcPr>
          <w:p w14:paraId="0CD90847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70D7F68B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3B9A101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Hepatocellular carcinoma</w:t>
            </w:r>
          </w:p>
        </w:tc>
        <w:tc>
          <w:tcPr>
            <w:tcW w:w="4544" w:type="dxa"/>
          </w:tcPr>
          <w:p w14:paraId="7362800C" w14:textId="77777777" w:rsidR="00FF377A" w:rsidRPr="0017168B" w:rsidRDefault="00FF377A" w:rsidP="00F40CD7">
            <w:pPr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nb-NO"/>
              </w:rPr>
            </w:pPr>
            <w:r w:rsidRPr="0017168B">
              <w:rPr>
                <w:rFonts w:ascii="Times New Roman" w:hAnsi="Times New Roman"/>
                <w:lang w:val="nb-NO"/>
              </w:rPr>
              <w:t>155.0</w:t>
            </w:r>
          </w:p>
        </w:tc>
        <w:tc>
          <w:tcPr>
            <w:tcW w:w="0" w:type="auto"/>
          </w:tcPr>
          <w:p w14:paraId="24D740A6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13D0DBFA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1A3553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</w:rPr>
              <w:t>Other paraproteinemias</w:t>
            </w:r>
          </w:p>
        </w:tc>
        <w:tc>
          <w:tcPr>
            <w:tcW w:w="4544" w:type="dxa"/>
          </w:tcPr>
          <w:p w14:paraId="107C6A53" w14:textId="77777777" w:rsidR="00FF377A" w:rsidRPr="0017168B" w:rsidRDefault="00FF377A" w:rsidP="00F40CD7">
            <w:pPr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nb-NO"/>
              </w:rPr>
            </w:pPr>
            <w:r w:rsidRPr="0017168B">
              <w:rPr>
                <w:rFonts w:ascii="Times New Roman" w:hAnsi="Times New Roman"/>
                <w:lang w:val="nb-NO"/>
              </w:rPr>
              <w:t>273.2</w:t>
            </w:r>
          </w:p>
        </w:tc>
        <w:tc>
          <w:tcPr>
            <w:tcW w:w="0" w:type="auto"/>
          </w:tcPr>
          <w:p w14:paraId="1007BC56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7789B7B4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93CA28" w14:textId="77777777" w:rsidR="00FF377A" w:rsidRPr="0017168B" w:rsidRDefault="008B3E9D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eastAsia="Times New Roman" w:hAnsi="Times New Roman"/>
                <w:color w:val="000000" w:themeColor="text1"/>
              </w:rPr>
              <w:t>Gastrointestinal</w:t>
            </w:r>
            <w:r w:rsidR="00FF377A" w:rsidRPr="0017168B">
              <w:rPr>
                <w:rFonts w:ascii="Times New Roman" w:hAnsi="Times New Roman"/>
                <w:color w:val="000000" w:themeColor="text1"/>
              </w:rPr>
              <w:t xml:space="preserve"> disease</w:t>
            </w:r>
          </w:p>
        </w:tc>
        <w:tc>
          <w:tcPr>
            <w:tcW w:w="4544" w:type="dxa"/>
          </w:tcPr>
          <w:p w14:paraId="16BF2D30" w14:textId="77777777" w:rsidR="00FF377A" w:rsidRPr="0017168B" w:rsidRDefault="00FF377A" w:rsidP="00F40CD7">
            <w:pPr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7168B">
              <w:rPr>
                <w:rFonts w:ascii="Times New Roman" w:hAnsi="Times New Roman"/>
                <w:lang w:val="nb-NO"/>
              </w:rPr>
              <w:t>530.7; 531-534; 569.84; 569.85; 578</w:t>
            </w:r>
          </w:p>
        </w:tc>
        <w:tc>
          <w:tcPr>
            <w:tcW w:w="0" w:type="auto"/>
          </w:tcPr>
          <w:p w14:paraId="3F3536F2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74A5AF7E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5973C4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Cancer (excluding HCC)</w:t>
            </w:r>
          </w:p>
        </w:tc>
        <w:tc>
          <w:tcPr>
            <w:tcW w:w="4544" w:type="dxa"/>
          </w:tcPr>
          <w:p w14:paraId="77BB1E4F" w14:textId="77777777" w:rsidR="00FF377A" w:rsidRPr="004E2A4C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pt-PT"/>
              </w:rPr>
            </w:pPr>
            <w:r w:rsidRPr="004E2A4C">
              <w:rPr>
                <w:rFonts w:ascii="Times New Roman" w:hAnsi="Times New Roman"/>
                <w:lang w:val="pt-PT"/>
              </w:rPr>
              <w:t>140xx-208xx; 230xx-231xx; 233xx-234xxxx</w:t>
            </w:r>
          </w:p>
          <w:p w14:paraId="6086C37E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7168B">
              <w:rPr>
                <w:rFonts w:ascii="Times New Roman" w:hAnsi="Times New Roman"/>
              </w:rPr>
              <w:t xml:space="preserve">(excluding </w:t>
            </w:r>
            <w:r w:rsidRPr="0017168B">
              <w:rPr>
                <w:rFonts w:ascii="Times New Roman" w:hAnsi="Times New Roman"/>
                <w:lang w:val="nb-NO"/>
              </w:rPr>
              <w:t>155.0)</w:t>
            </w:r>
          </w:p>
        </w:tc>
        <w:tc>
          <w:tcPr>
            <w:tcW w:w="0" w:type="auto"/>
          </w:tcPr>
          <w:p w14:paraId="2D06B049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5048E531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34A5FD9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17168B">
              <w:rPr>
                <w:rFonts w:ascii="Times New Roman" w:hAnsi="Times New Roman"/>
                <w:color w:val="000000" w:themeColor="text1"/>
              </w:rPr>
              <w:t>Rheumatic disease</w:t>
            </w:r>
          </w:p>
        </w:tc>
        <w:tc>
          <w:tcPr>
            <w:tcW w:w="4544" w:type="dxa"/>
          </w:tcPr>
          <w:p w14:paraId="274BD10A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7168B">
              <w:rPr>
                <w:rFonts w:ascii="Times New Roman" w:hAnsi="Times New Roman"/>
              </w:rPr>
              <w:t>714.xx</w:t>
            </w:r>
          </w:p>
        </w:tc>
        <w:tc>
          <w:tcPr>
            <w:tcW w:w="0" w:type="auto"/>
          </w:tcPr>
          <w:p w14:paraId="229F31DE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3BF52FC1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78D76F3" w14:textId="77777777" w:rsidR="00FF377A" w:rsidRPr="0017168B" w:rsidRDefault="00FF377A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hAnsi="Times New Roman"/>
              </w:rPr>
              <w:t>Psychiatric conditions</w:t>
            </w:r>
          </w:p>
        </w:tc>
        <w:tc>
          <w:tcPr>
            <w:tcW w:w="4544" w:type="dxa"/>
          </w:tcPr>
          <w:p w14:paraId="2918FC34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7168B">
              <w:rPr>
                <w:rFonts w:ascii="Times New Roman" w:hAnsi="Times New Roman"/>
              </w:rPr>
              <w:t>296.20-296.25, 296.30-296.36, 296.5, 206.6, 296.82, 311xx, 296.90, 309.0, 309.1, 309.28, 309.81, 308.3, 309.24, 300.00-300.02</w:t>
            </w:r>
          </w:p>
        </w:tc>
        <w:tc>
          <w:tcPr>
            <w:tcW w:w="0" w:type="auto"/>
          </w:tcPr>
          <w:p w14:paraId="3E902C02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377A" w:rsidRPr="0017168B" w14:paraId="7591EF04" w14:textId="77777777" w:rsidTr="0010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835CF96" w14:textId="77777777" w:rsidR="00FF377A" w:rsidRPr="0017168B" w:rsidRDefault="008B3E9D" w:rsidP="00F40CD7">
            <w:pPr>
              <w:autoSpaceDE w:val="0"/>
              <w:autoSpaceDN w:val="0"/>
              <w:adjustRightInd w:val="0"/>
              <w:spacing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17168B">
              <w:rPr>
                <w:rFonts w:ascii="Times New Roman" w:eastAsia="Times New Roman" w:hAnsi="Times New Roman"/>
                <w:color w:val="000000" w:themeColor="text1"/>
              </w:rPr>
              <w:t>Chronic Obstructive Pulmonary Disease</w:t>
            </w:r>
          </w:p>
        </w:tc>
        <w:tc>
          <w:tcPr>
            <w:tcW w:w="4544" w:type="dxa"/>
          </w:tcPr>
          <w:p w14:paraId="53698A7A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7168B">
              <w:rPr>
                <w:rFonts w:ascii="Times New Roman" w:hAnsi="Times New Roman"/>
                <w:lang w:val="nb-NO"/>
              </w:rPr>
              <w:t>491-494; 496; 510</w:t>
            </w:r>
          </w:p>
        </w:tc>
        <w:tc>
          <w:tcPr>
            <w:tcW w:w="0" w:type="auto"/>
          </w:tcPr>
          <w:p w14:paraId="12F2541F" w14:textId="77777777" w:rsidR="00FF377A" w:rsidRPr="0017168B" w:rsidRDefault="00FF377A" w:rsidP="00F40CD7">
            <w:pPr>
              <w:tabs>
                <w:tab w:val="left" w:pos="1141"/>
              </w:tabs>
              <w:spacing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A8B70C6" w14:textId="77777777" w:rsidR="00104913" w:rsidRPr="00047D1B" w:rsidRDefault="00047D1B" w:rsidP="00047D1B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047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HBV, </w:t>
      </w:r>
      <w:r w:rsidR="008B3E9D" w:rsidRPr="00047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Hepatitis </w:t>
      </w:r>
      <w:r w:rsidR="00CE2339" w:rsidRPr="00047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B </w:t>
      </w:r>
      <w:r w:rsidR="008B3E9D" w:rsidRPr="00047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virus</w:t>
      </w:r>
      <w:r w:rsidRPr="00047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; HCC, </w:t>
      </w:r>
      <w:r w:rsidR="00104913" w:rsidRPr="00047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Hepatocellular carcinoma</w:t>
      </w:r>
      <w:r w:rsidRPr="00047D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.</w:t>
      </w:r>
    </w:p>
    <w:p w14:paraId="527253BD" w14:textId="77777777" w:rsidR="008B3E9D" w:rsidRPr="00047D1B" w:rsidRDefault="008B3E9D" w:rsidP="00FF377A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14:paraId="64ADEB0F" w14:textId="28E2E041" w:rsidR="00FF22E7" w:rsidRPr="00CE2339" w:rsidRDefault="00FF22E7" w:rsidP="00672255">
      <w:pP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en-US" w:eastAsia="it-IT"/>
        </w:rPr>
      </w:pPr>
      <w:bookmarkStart w:id="0" w:name="_GoBack"/>
      <w:bookmarkEnd w:id="0"/>
    </w:p>
    <w:sectPr w:rsidR="00FF22E7" w:rsidRPr="00CE2339" w:rsidSect="002360AC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E8"/>
    <w:rsid w:val="00022B67"/>
    <w:rsid w:val="00047D1B"/>
    <w:rsid w:val="000E0A6C"/>
    <w:rsid w:val="00104913"/>
    <w:rsid w:val="001436AD"/>
    <w:rsid w:val="00183215"/>
    <w:rsid w:val="002360AC"/>
    <w:rsid w:val="002D7F6F"/>
    <w:rsid w:val="003167F6"/>
    <w:rsid w:val="00577631"/>
    <w:rsid w:val="00586FC9"/>
    <w:rsid w:val="00672255"/>
    <w:rsid w:val="007E08E8"/>
    <w:rsid w:val="007F4041"/>
    <w:rsid w:val="008B3E9D"/>
    <w:rsid w:val="00910342"/>
    <w:rsid w:val="00980656"/>
    <w:rsid w:val="009A4ACE"/>
    <w:rsid w:val="009D4427"/>
    <w:rsid w:val="00A15F7D"/>
    <w:rsid w:val="00A53486"/>
    <w:rsid w:val="00AE3DD0"/>
    <w:rsid w:val="00B4032C"/>
    <w:rsid w:val="00B53220"/>
    <w:rsid w:val="00C133A4"/>
    <w:rsid w:val="00C95D60"/>
    <w:rsid w:val="00CD14F4"/>
    <w:rsid w:val="00CE2339"/>
    <w:rsid w:val="00D47E3D"/>
    <w:rsid w:val="00F259BB"/>
    <w:rsid w:val="00F40CD7"/>
    <w:rsid w:val="00FF22E7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7643"/>
  <w15:chartTrackingRefBased/>
  <w15:docId w15:val="{93237E18-CA08-438C-9F7E-2645B068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1chiara1">
    <w:name w:val="Tabella griglia 1 chiara1"/>
    <w:basedOn w:val="Tabellanormale"/>
    <w:uiPriority w:val="46"/>
    <w:rsid w:val="00FF37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FF37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eWeb">
    <w:name w:val="Normal (Web)"/>
    <w:basedOn w:val="Normale"/>
    <w:uiPriority w:val="99"/>
    <w:semiHidden/>
    <w:unhideWhenUsed/>
    <w:rsid w:val="007F40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Simona Cammarota</cp:lastModifiedBy>
  <cp:revision>3</cp:revision>
  <cp:lastPrinted>2019-02-24T20:23:00Z</cp:lastPrinted>
  <dcterms:created xsi:type="dcterms:W3CDTF">2019-06-28T10:21:00Z</dcterms:created>
  <dcterms:modified xsi:type="dcterms:W3CDTF">2019-06-28T10:21:00Z</dcterms:modified>
</cp:coreProperties>
</file>