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55290" w:rsidRPr="00B22594" w:rsidRDefault="00155290" w:rsidP="00155290">
      <w:pPr>
        <w:spacing w:after="0" w:line="480" w:lineRule="auto"/>
        <w:jc w:val="both"/>
        <w:rPr>
          <w:rFonts w:cs="Times New Roman"/>
          <w:b/>
          <w:sz w:val="32"/>
          <w:szCs w:val="32"/>
          <w:lang w:val="en-US"/>
        </w:rPr>
      </w:pPr>
      <w:r>
        <w:rPr>
          <w:rFonts w:cs="Times New Roman"/>
          <w:b/>
          <w:sz w:val="32"/>
          <w:szCs w:val="32"/>
          <w:lang w:val="en-US"/>
        </w:rPr>
        <w:t>S2 Figure.</w:t>
      </w:r>
      <w:r w:rsidRPr="00B22594">
        <w:rPr>
          <w:lang w:val="en-US"/>
        </w:rPr>
        <w:t xml:space="preserve"> </w:t>
      </w:r>
      <w:r w:rsidRPr="00B22594">
        <w:rPr>
          <w:rFonts w:cs="Times New Roman"/>
          <w:b/>
          <w:sz w:val="32"/>
          <w:szCs w:val="32"/>
          <w:lang w:val="en-US"/>
        </w:rPr>
        <w:t xml:space="preserve">Support information on the palynological characterization of pollen present in the </w:t>
      </w:r>
      <w:r w:rsidRPr="009908E0">
        <w:rPr>
          <w:rFonts w:cs="Times New Roman"/>
          <w:b/>
          <w:i/>
          <w:sz w:val="32"/>
          <w:szCs w:val="32"/>
          <w:lang w:val="en-US"/>
        </w:rPr>
        <w:t>Bombus pauloensis</w:t>
      </w:r>
      <w:r w:rsidRPr="009908E0">
        <w:rPr>
          <w:rFonts w:cs="Times New Roman"/>
          <w:b/>
          <w:sz w:val="32"/>
          <w:szCs w:val="32"/>
          <w:u w:val="single"/>
          <w:lang w:val="en-US"/>
        </w:rPr>
        <w:t xml:space="preserve"> </w:t>
      </w:r>
      <w:r w:rsidRPr="00B22594">
        <w:rPr>
          <w:rFonts w:cs="Times New Roman"/>
          <w:b/>
          <w:sz w:val="32"/>
          <w:szCs w:val="32"/>
          <w:lang w:val="en-US"/>
        </w:rPr>
        <w:t>queens.</w:t>
      </w:r>
    </w:p>
    <w:p w:rsidR="00155290" w:rsidRPr="00B22594" w:rsidRDefault="00155290" w:rsidP="00155290">
      <w:pPr>
        <w:spacing w:after="0" w:line="480" w:lineRule="auto"/>
        <w:jc w:val="both"/>
        <w:rPr>
          <w:rFonts w:cs="Times New Roman"/>
          <w:szCs w:val="24"/>
          <w:lang w:val="en-US"/>
        </w:rPr>
      </w:pPr>
      <w:r>
        <w:rPr>
          <w:rFonts w:cs="Times New Roman"/>
          <w:szCs w:val="24"/>
          <w:lang w:val="en-US"/>
        </w:rPr>
        <w:t xml:space="preserve">Photos of flowers and associated pollen </w:t>
      </w:r>
      <w:r w:rsidRPr="00B22594">
        <w:rPr>
          <w:rFonts w:cs="Times New Roman"/>
          <w:szCs w:val="24"/>
          <w:lang w:val="en-US"/>
        </w:rPr>
        <w:t xml:space="preserve">micrographs </w:t>
      </w:r>
      <w:r>
        <w:rPr>
          <w:rFonts w:cs="Times New Roman"/>
          <w:szCs w:val="24"/>
          <w:lang w:val="en-US"/>
        </w:rPr>
        <w:t>photographed</w:t>
      </w:r>
      <w:r w:rsidRPr="00B22594">
        <w:rPr>
          <w:rFonts w:cs="Times New Roman"/>
          <w:szCs w:val="24"/>
          <w:lang w:val="en-US"/>
        </w:rPr>
        <w:t xml:space="preserve"> </w:t>
      </w:r>
      <w:r>
        <w:rPr>
          <w:rFonts w:cs="Times New Roman"/>
          <w:szCs w:val="24"/>
          <w:lang w:val="en-US"/>
        </w:rPr>
        <w:t>on</w:t>
      </w:r>
      <w:r w:rsidRPr="00B22594">
        <w:rPr>
          <w:rFonts w:cs="Times New Roman"/>
          <w:szCs w:val="24"/>
          <w:lang w:val="en-US"/>
        </w:rPr>
        <w:t xml:space="preserve"> a standard optical microscope</w:t>
      </w:r>
      <w:r>
        <w:rPr>
          <w:rFonts w:cs="Times New Roman"/>
          <w:szCs w:val="24"/>
          <w:lang w:val="en-US"/>
        </w:rPr>
        <w:t xml:space="preserve"> at 400x </w:t>
      </w:r>
      <w:r w:rsidRPr="00B22594">
        <w:rPr>
          <w:rFonts w:cs="Times New Roman"/>
          <w:szCs w:val="24"/>
          <w:lang w:val="en-US"/>
        </w:rPr>
        <w:t xml:space="preserve">resolution. </w:t>
      </w:r>
      <w:r>
        <w:rPr>
          <w:rFonts w:cs="Times New Roman"/>
          <w:szCs w:val="24"/>
          <w:lang w:val="en-US"/>
        </w:rPr>
        <w:t>Flowering species</w:t>
      </w:r>
      <w:r w:rsidRPr="00B22594">
        <w:rPr>
          <w:rFonts w:cs="Times New Roman"/>
          <w:szCs w:val="24"/>
          <w:lang w:val="en-US"/>
        </w:rPr>
        <w:t xml:space="preserve"> </w:t>
      </w:r>
      <w:r>
        <w:rPr>
          <w:rFonts w:cs="Times New Roman"/>
          <w:szCs w:val="24"/>
          <w:lang w:val="en-US"/>
        </w:rPr>
        <w:t>are</w:t>
      </w:r>
      <w:r w:rsidRPr="00B22594">
        <w:rPr>
          <w:rFonts w:cs="Times New Roman"/>
          <w:szCs w:val="24"/>
          <w:lang w:val="en-US"/>
        </w:rPr>
        <w:t xml:space="preserve"> </w:t>
      </w:r>
      <w:r>
        <w:rPr>
          <w:rFonts w:cs="Times New Roman"/>
          <w:szCs w:val="24"/>
          <w:lang w:val="en-US"/>
        </w:rPr>
        <w:t>organized</w:t>
      </w:r>
      <w:r w:rsidRPr="00B22594">
        <w:rPr>
          <w:rFonts w:cs="Times New Roman"/>
          <w:szCs w:val="24"/>
          <w:lang w:val="en-US"/>
        </w:rPr>
        <w:t xml:space="preserve"> </w:t>
      </w:r>
      <w:r>
        <w:rPr>
          <w:rFonts w:cs="Times New Roman"/>
          <w:szCs w:val="24"/>
          <w:lang w:val="en-US"/>
        </w:rPr>
        <w:t>by</w:t>
      </w:r>
      <w:r w:rsidRPr="00B22594">
        <w:rPr>
          <w:rFonts w:cs="Times New Roman"/>
          <w:szCs w:val="24"/>
          <w:lang w:val="en-US"/>
        </w:rPr>
        <w:t xml:space="preserve"> taxonomic family.</w:t>
      </w:r>
    </w:p>
    <w:p w:rsidR="00155290" w:rsidRDefault="00155290" w:rsidP="00155290">
      <w:pPr>
        <w:spacing w:after="0" w:line="480" w:lineRule="auto"/>
        <w:jc w:val="center"/>
        <w:rPr>
          <w:rFonts w:cs="Times New Roman"/>
          <w:b/>
          <w:sz w:val="32"/>
          <w:szCs w:val="32"/>
          <w:lang w:val="en-US"/>
        </w:rPr>
      </w:pPr>
      <w:r>
        <w:rPr>
          <w:rFonts w:cs="Times New Roman"/>
          <w:b/>
          <w:noProof/>
          <w:sz w:val="32"/>
          <w:szCs w:val="32"/>
          <w:lang w:val="en-US"/>
        </w:rPr>
        <w:drawing>
          <wp:inline distT="0" distB="0" distL="0" distR="0" wp14:anchorId="0BFD4266" wp14:editId="0DE8FD94">
            <wp:extent cx="5019881" cy="5895975"/>
            <wp:effectExtent l="0" t="0" r="9525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6792" cy="59158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55290" w:rsidRDefault="00155290" w:rsidP="00155290">
      <w:pPr>
        <w:spacing w:after="0" w:line="480" w:lineRule="auto"/>
        <w:jc w:val="center"/>
        <w:rPr>
          <w:rFonts w:cs="Times New Roman"/>
          <w:b/>
          <w:sz w:val="32"/>
          <w:szCs w:val="32"/>
          <w:lang w:val="en-US"/>
        </w:rPr>
      </w:pPr>
      <w:r>
        <w:rPr>
          <w:rFonts w:cs="Times New Roman"/>
          <w:b/>
          <w:noProof/>
          <w:sz w:val="32"/>
          <w:szCs w:val="32"/>
          <w:lang w:val="en-US"/>
        </w:rPr>
        <w:lastRenderedPageBreak/>
        <w:drawing>
          <wp:inline distT="0" distB="0" distL="0" distR="0" wp14:anchorId="3E54C4EC" wp14:editId="55136760">
            <wp:extent cx="5663565" cy="8023225"/>
            <wp:effectExtent l="0" t="0" r="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3565" cy="8023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55290" w:rsidRDefault="00155290" w:rsidP="00155290">
      <w:pPr>
        <w:spacing w:after="0" w:line="480" w:lineRule="auto"/>
        <w:jc w:val="center"/>
        <w:rPr>
          <w:rFonts w:cs="Times New Roman"/>
          <w:b/>
          <w:sz w:val="32"/>
          <w:szCs w:val="32"/>
          <w:lang w:val="en-US"/>
        </w:rPr>
      </w:pPr>
      <w:r>
        <w:rPr>
          <w:rFonts w:cs="Times New Roman"/>
          <w:b/>
          <w:noProof/>
          <w:sz w:val="32"/>
          <w:szCs w:val="32"/>
          <w:lang w:val="en-US"/>
        </w:rPr>
        <w:lastRenderedPageBreak/>
        <w:drawing>
          <wp:inline distT="0" distB="0" distL="0" distR="0" wp14:anchorId="6471BF51" wp14:editId="7AC56069">
            <wp:extent cx="5706110" cy="8114665"/>
            <wp:effectExtent l="0" t="0" r="889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6110" cy="8114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55290" w:rsidRDefault="00155290" w:rsidP="00155290">
      <w:pPr>
        <w:spacing w:after="0" w:line="480" w:lineRule="auto"/>
        <w:jc w:val="center"/>
        <w:rPr>
          <w:rFonts w:cs="Times New Roman"/>
          <w:b/>
          <w:sz w:val="32"/>
          <w:szCs w:val="32"/>
          <w:lang w:val="en-US"/>
        </w:rPr>
      </w:pPr>
      <w:r>
        <w:rPr>
          <w:rFonts w:cs="Times New Roman"/>
          <w:b/>
          <w:noProof/>
          <w:sz w:val="32"/>
          <w:szCs w:val="32"/>
          <w:lang w:val="en-US"/>
        </w:rPr>
        <w:lastRenderedPageBreak/>
        <w:drawing>
          <wp:inline distT="0" distB="0" distL="0" distR="0" wp14:anchorId="0110A21F" wp14:editId="76282A0B">
            <wp:extent cx="5718810" cy="8096250"/>
            <wp:effectExtent l="0" t="0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810" cy="8096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55290" w:rsidRDefault="00155290" w:rsidP="00155290">
      <w:pPr>
        <w:spacing w:after="0" w:line="480" w:lineRule="auto"/>
        <w:jc w:val="center"/>
        <w:rPr>
          <w:rFonts w:cs="Times New Roman"/>
          <w:b/>
          <w:sz w:val="32"/>
          <w:szCs w:val="32"/>
          <w:lang w:val="en-US"/>
        </w:rPr>
      </w:pPr>
      <w:r>
        <w:rPr>
          <w:rFonts w:cs="Times New Roman"/>
          <w:b/>
          <w:noProof/>
          <w:sz w:val="32"/>
          <w:szCs w:val="32"/>
          <w:lang w:val="en-US"/>
        </w:rPr>
        <w:lastRenderedPageBreak/>
        <w:drawing>
          <wp:inline distT="0" distB="0" distL="0" distR="0" wp14:anchorId="7DE1DD55" wp14:editId="5CF4FC7D">
            <wp:extent cx="5761355" cy="8096250"/>
            <wp:effectExtent l="0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8096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55290" w:rsidRDefault="00155290" w:rsidP="00155290">
      <w:pPr>
        <w:spacing w:after="0" w:line="480" w:lineRule="auto"/>
        <w:jc w:val="center"/>
        <w:rPr>
          <w:rFonts w:cs="Times New Roman"/>
          <w:b/>
          <w:sz w:val="32"/>
          <w:szCs w:val="32"/>
          <w:lang w:val="en-US"/>
        </w:rPr>
      </w:pPr>
      <w:r>
        <w:rPr>
          <w:noProof/>
          <w:szCs w:val="24"/>
          <w:lang w:val="en-US"/>
        </w:rPr>
        <w:lastRenderedPageBreak/>
        <w:drawing>
          <wp:inline distT="0" distB="0" distL="0" distR="0" wp14:anchorId="3D8735EE" wp14:editId="072CC23B">
            <wp:extent cx="5640352" cy="8086380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6943" cy="8095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55290" w:rsidRDefault="00155290" w:rsidP="00155290">
      <w:pPr>
        <w:spacing w:after="0" w:line="480" w:lineRule="auto"/>
        <w:jc w:val="center"/>
        <w:rPr>
          <w:rFonts w:cs="Times New Roman"/>
          <w:b/>
          <w:sz w:val="32"/>
          <w:szCs w:val="32"/>
          <w:lang w:val="en-US"/>
        </w:rPr>
      </w:pPr>
      <w:r>
        <w:rPr>
          <w:noProof/>
          <w:szCs w:val="24"/>
          <w:lang w:val="en-US"/>
        </w:rPr>
        <w:lastRenderedPageBreak/>
        <w:drawing>
          <wp:inline distT="0" distB="0" distL="0" distR="0" wp14:anchorId="5B2411F2" wp14:editId="11D159D1">
            <wp:extent cx="5885634" cy="8108414"/>
            <wp:effectExtent l="0" t="0" r="127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499" cy="81220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55290" w:rsidRDefault="00155290" w:rsidP="00155290">
      <w:pPr>
        <w:spacing w:after="0" w:line="480" w:lineRule="auto"/>
        <w:jc w:val="center"/>
        <w:rPr>
          <w:rFonts w:cs="Times New Roman"/>
          <w:b/>
          <w:sz w:val="32"/>
          <w:szCs w:val="32"/>
          <w:lang w:val="en-US"/>
        </w:rPr>
      </w:pPr>
      <w:r>
        <w:rPr>
          <w:noProof/>
          <w:szCs w:val="24"/>
          <w:lang w:val="en-US"/>
        </w:rPr>
        <w:lastRenderedPageBreak/>
        <w:drawing>
          <wp:inline distT="0" distB="0" distL="0" distR="0" wp14:anchorId="276F65CB" wp14:editId="77A0DF6E">
            <wp:extent cx="5816906" cy="3219276"/>
            <wp:effectExtent l="0" t="0" r="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1324" cy="3232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83B5F" w:rsidRDefault="00083B5F"/>
    <w:p w:rsidR="00155290" w:rsidRDefault="00155290">
      <w:bookmarkStart w:id="0" w:name="_GoBack"/>
      <w:bookmarkEnd w:id="0"/>
    </w:p>
    <w:sectPr w:rsidR="0015529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14BB5"/>
    <w:rsid w:val="00083B5F"/>
    <w:rsid w:val="00155290"/>
    <w:rsid w:val="00D14B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55290"/>
    <w:pPr>
      <w:spacing w:after="160" w:line="259" w:lineRule="auto"/>
    </w:pPr>
    <w:rPr>
      <w:rFonts w:ascii="Times New Roman" w:hAnsi="Times New Roman"/>
      <w:sz w:val="24"/>
      <w:lang w:val="es-AR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5529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55290"/>
    <w:rPr>
      <w:rFonts w:ascii="Tahoma" w:hAnsi="Tahoma" w:cs="Tahoma"/>
      <w:sz w:val="16"/>
      <w:szCs w:val="16"/>
      <w:lang w:val="es-AR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55290"/>
    <w:pPr>
      <w:spacing w:after="160" w:line="259" w:lineRule="auto"/>
    </w:pPr>
    <w:rPr>
      <w:rFonts w:ascii="Times New Roman" w:hAnsi="Times New Roman"/>
      <w:sz w:val="24"/>
      <w:lang w:val="es-AR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5529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55290"/>
    <w:rPr>
      <w:rFonts w:ascii="Tahoma" w:hAnsi="Tahoma" w:cs="Tahoma"/>
      <w:sz w:val="16"/>
      <w:szCs w:val="16"/>
      <w:lang w:val="es-A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46</Words>
  <Characters>263</Characters>
  <Application>Microsoft Office Word</Application>
  <DocSecurity>0</DocSecurity>
  <Lines>2</Lines>
  <Paragraphs>1</Paragraphs>
  <ScaleCrop>false</ScaleCrop>
  <Company/>
  <LinksUpToDate>false</LinksUpToDate>
  <CharactersWithSpaces>308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Saravanan R</dc:creator>
  <cp:keywords/>
  <dc:description/>
  <cp:lastModifiedBy>Saravanan R</cp:lastModifiedBy>
  <cp:revision>2</cp:revision>
  <dcterms:created xsi:type="dcterms:W3CDTF">2020-06-18T06:24:00Z</dcterms:created>
  <dcterms:modified xsi:type="dcterms:W3CDTF">2020-06-18T06:24:00Z</dcterms:modified>
</cp:coreProperties>
</file>