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04" w:rsidRPr="00CC1404" w:rsidRDefault="00CC1404" w:rsidP="00CC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</w:t>
      </w:r>
      <w:r w:rsidRPr="00CC1404">
        <w:rPr>
          <w:rFonts w:ascii="Times New Roman" w:hAnsi="Times New Roman" w:cs="Times New Roman"/>
          <w:b/>
          <w:sz w:val="24"/>
          <w:szCs w:val="24"/>
        </w:rPr>
        <w:t xml:space="preserve"> Table. Detection of X-rays induced inter-chromosome exchange events in prematurely condensed human chromosomes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multicolor FISH; </w:t>
      </w:r>
      <w:r w:rsidRPr="00CC1404">
        <w:rPr>
          <w:rFonts w:ascii="Times New Roman" w:hAnsi="Times New Roman" w:cs="Times New Roman"/>
          <w:b/>
          <w:sz w:val="24"/>
          <w:szCs w:val="24"/>
        </w:rPr>
        <w:t>Raw data)</w:t>
      </w:r>
    </w:p>
    <w:tbl>
      <w:tblPr>
        <w:tblW w:w="6057" w:type="dxa"/>
        <w:tblInd w:w="1635" w:type="dxa"/>
        <w:tblLook w:val="04A0" w:firstRow="1" w:lastRow="0" w:firstColumn="1" w:lastColumn="0" w:noHBand="0" w:noVBand="1"/>
      </w:tblPr>
      <w:tblGrid>
        <w:gridCol w:w="3485"/>
        <w:gridCol w:w="810"/>
        <w:gridCol w:w="900"/>
        <w:gridCol w:w="862"/>
      </w:tblGrid>
      <w:tr w:rsidR="007D42AA" w:rsidRPr="007D42AA" w:rsidTr="007D42AA">
        <w:trPr>
          <w:trHeight w:val="320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Exchange events/cell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Gy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Gy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Gy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Exchanges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cells analyzed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42AA" w:rsidRPr="007D42AA" w:rsidTr="007D42AA">
        <w:trPr>
          <w:trHeight w:val="320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Frequency/Cell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2AA" w:rsidRPr="007D42AA" w:rsidRDefault="007D42AA" w:rsidP="007D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D42AA" w:rsidRDefault="007D42AA" w:rsidP="00671B0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D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DA" w:rsidRDefault="00246CDA" w:rsidP="00246CDA">
      <w:pPr>
        <w:spacing w:after="0" w:line="240" w:lineRule="auto"/>
      </w:pPr>
      <w:r>
        <w:separator/>
      </w:r>
    </w:p>
  </w:endnote>
  <w:endnote w:type="continuationSeparator" w:id="0">
    <w:p w:rsidR="00246CDA" w:rsidRDefault="00246CDA" w:rsidP="0024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DA" w:rsidRDefault="00246CDA" w:rsidP="00246CDA">
      <w:pPr>
        <w:spacing w:after="0" w:line="240" w:lineRule="auto"/>
      </w:pPr>
      <w:r>
        <w:separator/>
      </w:r>
    </w:p>
  </w:footnote>
  <w:footnote w:type="continuationSeparator" w:id="0">
    <w:p w:rsidR="00246CDA" w:rsidRDefault="00246CDA" w:rsidP="0024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074"/>
    <w:multiLevelType w:val="hybridMultilevel"/>
    <w:tmpl w:val="AC7EF336"/>
    <w:lvl w:ilvl="0" w:tplc="B2282892">
      <w:start w:val="1"/>
      <w:numFmt w:val="bullet"/>
      <w:lvlText w:val=""/>
      <w:lvlJc w:val="left"/>
      <w:pPr>
        <w:ind w:left="10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0F"/>
    <w:rsid w:val="00037903"/>
    <w:rsid w:val="00042011"/>
    <w:rsid w:val="000C13B7"/>
    <w:rsid w:val="00246CDA"/>
    <w:rsid w:val="0029201B"/>
    <w:rsid w:val="002E7317"/>
    <w:rsid w:val="00462054"/>
    <w:rsid w:val="005707D7"/>
    <w:rsid w:val="00592BC9"/>
    <w:rsid w:val="005E3FDC"/>
    <w:rsid w:val="0060294F"/>
    <w:rsid w:val="00671B0F"/>
    <w:rsid w:val="00687D82"/>
    <w:rsid w:val="00731B6C"/>
    <w:rsid w:val="007C4CE2"/>
    <w:rsid w:val="007D42AA"/>
    <w:rsid w:val="00B112B6"/>
    <w:rsid w:val="00C76555"/>
    <w:rsid w:val="00CC1404"/>
    <w:rsid w:val="00D343EB"/>
    <w:rsid w:val="00D6768C"/>
    <w:rsid w:val="00DD41D5"/>
    <w:rsid w:val="00E66841"/>
    <w:rsid w:val="00E9709A"/>
    <w:rsid w:val="00ED1D78"/>
    <w:rsid w:val="00EE71CB"/>
    <w:rsid w:val="00F5232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777FBC-7D78-44C9-A69D-0084E2A1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DA"/>
  </w:style>
  <w:style w:type="paragraph" w:styleId="Footer">
    <w:name w:val="footer"/>
    <w:basedOn w:val="Normal"/>
    <w:link w:val="FooterChar"/>
    <w:uiPriority w:val="99"/>
    <w:unhideWhenUsed/>
    <w:rsid w:val="0024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Balajee, Adayabalam</dc:creator>
  <cp:keywords/>
  <dc:description/>
  <cp:lastModifiedBy>Balajee, Adayabalam</cp:lastModifiedBy>
  <cp:revision>2</cp:revision>
  <dcterms:created xsi:type="dcterms:W3CDTF">2019-04-24T17:13:00Z</dcterms:created>
  <dcterms:modified xsi:type="dcterms:W3CDTF">2019-04-24T17:13:00Z</dcterms:modified>
</cp:coreProperties>
</file>