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78"/>
        <w:gridCol w:w="1878"/>
        <w:gridCol w:w="1878"/>
        <w:gridCol w:w="1879"/>
      </w:tblGrid>
      <w:tr w:rsidR="00323402" w:rsidTr="00AA4F4B">
        <w:tc>
          <w:tcPr>
            <w:tcW w:w="1696" w:type="dxa"/>
          </w:tcPr>
          <w:p w:rsidR="00323402" w:rsidRDefault="00323402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23402" w:rsidRDefault="00323402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(SE)</w:t>
            </w:r>
          </w:p>
        </w:tc>
        <w:tc>
          <w:tcPr>
            <w:tcW w:w="1878" w:type="dxa"/>
          </w:tcPr>
          <w:p w:rsidR="00323402" w:rsidRPr="00751003" w:rsidRDefault="00323402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value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-value)</w:t>
            </w:r>
          </w:p>
        </w:tc>
        <w:tc>
          <w:tcPr>
            <w:tcW w:w="1878" w:type="dxa"/>
          </w:tcPr>
          <w:p w:rsidR="00323402" w:rsidRDefault="00323402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1879" w:type="dxa"/>
          </w:tcPr>
          <w:p w:rsidR="00323402" w:rsidRDefault="00323402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CI for OR</w:t>
            </w:r>
          </w:p>
        </w:tc>
      </w:tr>
      <w:tr w:rsidR="00323402" w:rsidTr="00AA4F4B">
        <w:tc>
          <w:tcPr>
            <w:tcW w:w="1696" w:type="dxa"/>
          </w:tcPr>
          <w:p w:rsidR="00323402" w:rsidRDefault="00323402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878" w:type="dxa"/>
            <w:vAlign w:val="bottom"/>
          </w:tcPr>
          <w:p w:rsidR="00323402" w:rsidRPr="00FA25D1" w:rsidRDefault="00323402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-2.184 (0.182)</w:t>
            </w:r>
          </w:p>
        </w:tc>
        <w:tc>
          <w:tcPr>
            <w:tcW w:w="1878" w:type="dxa"/>
            <w:vAlign w:val="bottom"/>
          </w:tcPr>
          <w:p w:rsidR="00323402" w:rsidRPr="00FA25D1" w:rsidRDefault="00323402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-11.997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.0</w:t>
            </w:r>
            <w:r w:rsidRPr="00FA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A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8" w:type="dxa"/>
            <w:vAlign w:val="bottom"/>
          </w:tcPr>
          <w:p w:rsidR="00323402" w:rsidRPr="00FA25D1" w:rsidRDefault="00323402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0.113</w:t>
            </w:r>
          </w:p>
        </w:tc>
        <w:tc>
          <w:tcPr>
            <w:tcW w:w="1879" w:type="dxa"/>
            <w:vAlign w:val="bottom"/>
          </w:tcPr>
          <w:p w:rsidR="00323402" w:rsidRPr="00FA25D1" w:rsidRDefault="00323402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0.078;0.159</w:t>
            </w:r>
          </w:p>
        </w:tc>
      </w:tr>
      <w:tr w:rsidR="00323402" w:rsidTr="00AA4F4B">
        <w:tc>
          <w:tcPr>
            <w:tcW w:w="1696" w:type="dxa"/>
          </w:tcPr>
          <w:p w:rsidR="00323402" w:rsidRDefault="00323402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</w:p>
        </w:tc>
        <w:tc>
          <w:tcPr>
            <w:tcW w:w="1878" w:type="dxa"/>
            <w:vAlign w:val="bottom"/>
          </w:tcPr>
          <w:p w:rsidR="00323402" w:rsidRPr="00FA25D1" w:rsidRDefault="00323402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0.024 (0.225)</w:t>
            </w:r>
          </w:p>
        </w:tc>
        <w:tc>
          <w:tcPr>
            <w:tcW w:w="1878" w:type="dxa"/>
            <w:vAlign w:val="bottom"/>
          </w:tcPr>
          <w:p w:rsidR="00323402" w:rsidRPr="00FA25D1" w:rsidRDefault="00323402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0.106 (</w:t>
            </w:r>
            <w:r w:rsidRPr="00FA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.458)</w:t>
            </w:r>
          </w:p>
        </w:tc>
        <w:tc>
          <w:tcPr>
            <w:tcW w:w="1878" w:type="dxa"/>
            <w:vAlign w:val="bottom"/>
          </w:tcPr>
          <w:p w:rsidR="00323402" w:rsidRPr="00FA25D1" w:rsidRDefault="00323402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1.024</w:t>
            </w:r>
          </w:p>
        </w:tc>
        <w:tc>
          <w:tcPr>
            <w:tcW w:w="1879" w:type="dxa"/>
            <w:vAlign w:val="bottom"/>
          </w:tcPr>
          <w:p w:rsidR="00323402" w:rsidRPr="00FA25D1" w:rsidRDefault="00323402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0.659;1.593</w:t>
            </w:r>
          </w:p>
        </w:tc>
      </w:tr>
      <w:tr w:rsidR="00323402" w:rsidTr="00AA4F4B">
        <w:tc>
          <w:tcPr>
            <w:tcW w:w="1696" w:type="dxa"/>
          </w:tcPr>
          <w:p w:rsidR="00323402" w:rsidRDefault="00323402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 effect sizes</w:t>
            </w:r>
          </w:p>
        </w:tc>
        <w:tc>
          <w:tcPr>
            <w:tcW w:w="1878" w:type="dxa"/>
            <w:vAlign w:val="bottom"/>
          </w:tcPr>
          <w:p w:rsidR="00323402" w:rsidRPr="00FA25D1" w:rsidRDefault="00323402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0.029 (0.011)</w:t>
            </w:r>
          </w:p>
        </w:tc>
        <w:tc>
          <w:tcPr>
            <w:tcW w:w="1878" w:type="dxa"/>
            <w:vAlign w:val="bottom"/>
          </w:tcPr>
          <w:p w:rsidR="00323402" w:rsidRPr="00FA25D1" w:rsidRDefault="00323402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2.582 (.01)</w:t>
            </w:r>
          </w:p>
        </w:tc>
        <w:tc>
          <w:tcPr>
            <w:tcW w:w="1878" w:type="dxa"/>
            <w:vAlign w:val="bottom"/>
          </w:tcPr>
          <w:p w:rsidR="00323402" w:rsidRPr="00FA25D1" w:rsidRDefault="00323402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1.029</w:t>
            </w:r>
          </w:p>
        </w:tc>
        <w:tc>
          <w:tcPr>
            <w:tcW w:w="1879" w:type="dxa"/>
            <w:vAlign w:val="bottom"/>
          </w:tcPr>
          <w:p w:rsidR="00323402" w:rsidRPr="00FA25D1" w:rsidRDefault="00323402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1.007;1.053</w:t>
            </w:r>
          </w:p>
        </w:tc>
      </w:tr>
    </w:tbl>
    <w:p w:rsidR="00323402" w:rsidRDefault="00323402" w:rsidP="003234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Note. </w:t>
      </w:r>
      <w:r>
        <w:rPr>
          <w:rFonts w:ascii="Times New Roman" w:hAnsi="Times New Roman" w:cs="Times New Roman"/>
          <w:sz w:val="24"/>
          <w:szCs w:val="24"/>
        </w:rPr>
        <w:t xml:space="preserve">CDSR is the reference category for discipline.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p-</w:t>
      </w:r>
      <w:r>
        <w:rPr>
          <w:rFonts w:ascii="Times New Roman" w:hAnsi="Times New Roman" w:cs="Times New Roman"/>
          <w:sz w:val="24"/>
          <w:szCs w:val="24"/>
        </w:rPr>
        <w:t>values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the intercept and number of effect are two-tailed whereas the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-value for discipline is one-tailed. OR = odds ratio. CI = profile likelihood confidence interval.</w:t>
      </w:r>
    </w:p>
    <w:p w:rsidR="00054BD1" w:rsidRDefault="00323402">
      <w:bookmarkStart w:id="0" w:name="_GoBack"/>
      <w:bookmarkEnd w:id="0"/>
    </w:p>
    <w:sectPr w:rsidR="00054B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02"/>
    <w:rsid w:val="000E36BA"/>
    <w:rsid w:val="00323402"/>
    <w:rsid w:val="00B2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1805A-78F8-4578-96D0-695C917F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402"/>
    <w:rPr>
      <w:rFonts w:ascii="Arial" w:hAnsi="Arial" w:cs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Tilburg University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R.C.M. van Aert</dc:creator>
  <cp:keywords/>
  <dc:description/>
  <cp:lastModifiedBy>R.C.M. van Aert</cp:lastModifiedBy>
  <cp:revision>1</cp:revision>
  <dcterms:created xsi:type="dcterms:W3CDTF">2017-10-31T12:40:00Z</dcterms:created>
  <dcterms:modified xsi:type="dcterms:W3CDTF">2017-10-31T12:41:00Z</dcterms:modified>
</cp:coreProperties>
</file>