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DEF72" w14:textId="0E0D8C88" w:rsidR="004B0688" w:rsidRDefault="004B0688" w:rsidP="004B0688">
      <w:pPr>
        <w:pStyle w:val="bibitem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Supp</w:t>
      </w:r>
      <w:r w:rsidR="0097665D">
        <w:rPr>
          <w:b/>
          <w:lang w:val="en-US"/>
        </w:rPr>
        <w:t xml:space="preserve">lementary Materials </w:t>
      </w:r>
      <w:r>
        <w:rPr>
          <w:b/>
          <w:lang w:val="en-US"/>
        </w:rPr>
        <w:t xml:space="preserve">for </w:t>
      </w:r>
    </w:p>
    <w:p w14:paraId="11EDC79F" w14:textId="77777777" w:rsidR="00D00839" w:rsidRDefault="004B0688" w:rsidP="004B0688">
      <w:pPr>
        <w:pStyle w:val="Titre2"/>
        <w:spacing w:line="360" w:lineRule="auto"/>
        <w:jc w:val="center"/>
        <w:rPr>
          <w:rFonts w:eastAsia="Times New Roman"/>
          <w:sz w:val="24"/>
          <w:szCs w:val="24"/>
          <w:lang w:val="en-US"/>
        </w:rPr>
      </w:pPr>
      <w:r w:rsidRPr="00895261">
        <w:rPr>
          <w:rFonts w:eastAsia="Times New Roman"/>
          <w:sz w:val="24"/>
          <w:szCs w:val="24"/>
          <w:lang w:val="en-US"/>
        </w:rPr>
        <w:t xml:space="preserve">Does social context impact metacognition? </w:t>
      </w:r>
    </w:p>
    <w:p w14:paraId="3447AB53" w14:textId="6A0FE14C" w:rsidR="004B0688" w:rsidRPr="00895261" w:rsidRDefault="004B0688" w:rsidP="004B0688">
      <w:pPr>
        <w:pStyle w:val="Titre2"/>
        <w:spacing w:line="360" w:lineRule="auto"/>
        <w:jc w:val="center"/>
        <w:rPr>
          <w:rFonts w:eastAsia="Times New Roman"/>
          <w:sz w:val="24"/>
          <w:szCs w:val="24"/>
          <w:lang w:val="en-US"/>
        </w:rPr>
      </w:pPr>
      <w:r w:rsidRPr="00895261">
        <w:rPr>
          <w:rFonts w:eastAsia="Times New Roman"/>
          <w:sz w:val="24"/>
          <w:szCs w:val="24"/>
          <w:lang w:val="en-US"/>
        </w:rPr>
        <w:t>Evidence from stereotype threat in a visual search task</w:t>
      </w:r>
    </w:p>
    <w:p w14:paraId="3C8470DC" w14:textId="6893BEDD" w:rsidR="004B0688" w:rsidRPr="00895261" w:rsidRDefault="004B0688" w:rsidP="004B0688">
      <w:pPr>
        <w:spacing w:line="360" w:lineRule="auto"/>
        <w:jc w:val="center"/>
        <w:rPr>
          <w:rFonts w:eastAsia="Times New Roman"/>
          <w:lang w:val="en-US"/>
        </w:rPr>
      </w:pPr>
      <w:r w:rsidRPr="007843B3">
        <w:rPr>
          <w:rStyle w:val="ecrm-12001"/>
          <w:rFonts w:eastAsia="Times New Roman"/>
        </w:rPr>
        <w:t>Thibault Gajdos</w:t>
      </w:r>
      <w:r w:rsidRPr="007843B3">
        <w:rPr>
          <w:rStyle w:val="ecrm-10001"/>
          <w:rFonts w:eastAsia="Times New Roman"/>
          <w:vertAlign w:val="superscript"/>
        </w:rPr>
        <w:t>1</w:t>
      </w:r>
      <w:r w:rsidRPr="007843B3">
        <w:rPr>
          <w:rStyle w:val="ecrm-12001"/>
          <w:rFonts w:eastAsia="Times New Roman"/>
        </w:rPr>
        <w:t>, Isabelle Régner</w:t>
      </w:r>
      <w:r w:rsidRPr="007843B3">
        <w:rPr>
          <w:rStyle w:val="ecrm-10001"/>
          <w:rFonts w:eastAsia="Times New Roman"/>
          <w:vertAlign w:val="superscript"/>
        </w:rPr>
        <w:t>1</w:t>
      </w:r>
      <w:r w:rsidRPr="007843B3">
        <w:rPr>
          <w:rStyle w:val="ecrm-12001"/>
          <w:rFonts w:eastAsia="Times New Roman"/>
        </w:rPr>
        <w:t>, Pascal Huguet</w:t>
      </w:r>
      <w:r w:rsidRPr="007843B3">
        <w:rPr>
          <w:rStyle w:val="ecrm-10001"/>
          <w:rFonts w:eastAsia="Times New Roman"/>
          <w:vertAlign w:val="superscript"/>
        </w:rPr>
        <w:t>2</w:t>
      </w:r>
      <w:r w:rsidRPr="007843B3">
        <w:rPr>
          <w:rStyle w:val="ecrm-12001"/>
          <w:rFonts w:eastAsia="Times New Roman"/>
        </w:rPr>
        <w:t>, Marine Hainguerlot</w:t>
      </w:r>
      <w:r w:rsidRPr="007843B3">
        <w:rPr>
          <w:rStyle w:val="ecrm-10001"/>
          <w:rFonts w:eastAsia="Times New Roman"/>
          <w:vertAlign w:val="superscript"/>
        </w:rPr>
        <w:t>3</w:t>
      </w:r>
      <w:r w:rsidRPr="007843B3">
        <w:rPr>
          <w:rStyle w:val="ecrm-12001"/>
          <w:rFonts w:eastAsia="Times New Roman"/>
        </w:rPr>
        <w:t>,</w:t>
      </w:r>
      <w:r w:rsidRPr="007843B3">
        <w:rPr>
          <w:rFonts w:eastAsia="Times New Roman"/>
        </w:rPr>
        <w:t xml:space="preserve"> </w:t>
      </w:r>
      <w:r w:rsidRPr="007843B3">
        <w:rPr>
          <w:rStyle w:val="ecrm-12001"/>
          <w:rFonts w:eastAsia="Times New Roman"/>
        </w:rPr>
        <w:t>Jean-Christophe Vergnaud</w:t>
      </w:r>
      <w:r w:rsidRPr="007843B3">
        <w:rPr>
          <w:rStyle w:val="ecrm-10001"/>
          <w:rFonts w:eastAsia="Times New Roman"/>
          <w:vertAlign w:val="superscript"/>
        </w:rPr>
        <w:t>3</w:t>
      </w:r>
      <w:r w:rsidRPr="007843B3">
        <w:rPr>
          <w:rStyle w:val="ecrm-12001"/>
          <w:rFonts w:eastAsia="Times New Roman"/>
        </w:rPr>
        <w:t>, Jérôme Sackur</w:t>
      </w:r>
      <w:r w:rsidRPr="007843B3">
        <w:rPr>
          <w:rStyle w:val="ecrm-10001"/>
          <w:rFonts w:eastAsia="Times New Roman"/>
          <w:vertAlign w:val="superscript"/>
        </w:rPr>
        <w:t>4</w:t>
      </w:r>
      <w:proofErr w:type="gramStart"/>
      <w:r w:rsidRPr="007843B3">
        <w:rPr>
          <w:rStyle w:val="ecrm-10001"/>
          <w:rFonts w:eastAsia="Times New Roman"/>
          <w:vertAlign w:val="superscript"/>
        </w:rPr>
        <w:t>,5</w:t>
      </w:r>
      <w:proofErr w:type="gramEnd"/>
      <w:r w:rsidRPr="007843B3">
        <w:rPr>
          <w:rStyle w:val="ecrm-12001"/>
          <w:rFonts w:eastAsia="Times New Roman"/>
        </w:rPr>
        <w:t>, and Vincent de Gardelle</w:t>
      </w:r>
      <w:r w:rsidRPr="007843B3">
        <w:rPr>
          <w:rStyle w:val="ecrm-10001"/>
          <w:rFonts w:eastAsia="Times New Roman"/>
          <w:vertAlign w:val="superscript"/>
        </w:rPr>
        <w:t>6</w:t>
      </w:r>
      <w:r w:rsidRPr="007843B3">
        <w:rPr>
          <w:rFonts w:eastAsia="Times New Roman"/>
        </w:rPr>
        <w:br/>
      </w:r>
      <w:r w:rsidRPr="007843B3">
        <w:rPr>
          <w:rFonts w:eastAsia="Times New Roman"/>
        </w:rPr>
        <w:br/>
      </w:r>
      <w:r w:rsidRPr="007843B3">
        <w:rPr>
          <w:rStyle w:val="ecrm-10001"/>
          <w:rFonts w:eastAsia="Times New Roman"/>
          <w:vertAlign w:val="superscript"/>
        </w:rPr>
        <w:t>1</w:t>
      </w:r>
      <w:r w:rsidRPr="007843B3">
        <w:rPr>
          <w:rStyle w:val="ecrm-12001"/>
          <w:rFonts w:eastAsia="Times New Roman"/>
        </w:rPr>
        <w:t xml:space="preserve">Aix Marseille </w:t>
      </w:r>
      <w:proofErr w:type="spellStart"/>
      <w:r w:rsidRPr="007843B3">
        <w:rPr>
          <w:rStyle w:val="ecrm-12001"/>
          <w:rFonts w:eastAsia="Times New Roman"/>
        </w:rPr>
        <w:t>Univ</w:t>
      </w:r>
      <w:proofErr w:type="spellEnd"/>
      <w:r w:rsidRPr="007843B3">
        <w:rPr>
          <w:rStyle w:val="ecrm-12001"/>
          <w:rFonts w:eastAsia="Times New Roman"/>
        </w:rPr>
        <w:t>, CNRS, LPC, Marseille, France.</w:t>
      </w:r>
      <w:r w:rsidRPr="007843B3">
        <w:rPr>
          <w:rFonts w:eastAsia="Times New Roman"/>
        </w:rPr>
        <w:br/>
      </w:r>
      <w:r w:rsidRPr="007843B3">
        <w:rPr>
          <w:rStyle w:val="ecrm-10001"/>
          <w:rFonts w:eastAsia="Times New Roman"/>
          <w:vertAlign w:val="superscript"/>
        </w:rPr>
        <w:t>2</w:t>
      </w:r>
      <w:r w:rsidRPr="007843B3">
        <w:rPr>
          <w:rStyle w:val="ecrm-12001"/>
          <w:rFonts w:eastAsia="Times New Roman"/>
        </w:rPr>
        <w:t xml:space="preserve">Université </w:t>
      </w:r>
      <w:r w:rsidR="00B84ADF" w:rsidRPr="00B84ADF">
        <w:rPr>
          <w:rStyle w:val="ecrm-12001"/>
          <w:rFonts w:eastAsia="Times New Roman"/>
        </w:rPr>
        <w:t>Clermont Auvergne</w:t>
      </w:r>
      <w:r w:rsidRPr="007843B3">
        <w:rPr>
          <w:rStyle w:val="ecrm-12001"/>
          <w:rFonts w:eastAsia="Times New Roman"/>
        </w:rPr>
        <w:t>, CNRS, LAPSCO, Clermont-Ferrand, France.</w:t>
      </w:r>
      <w:r w:rsidRPr="007843B3">
        <w:rPr>
          <w:rFonts w:eastAsia="Times New Roman"/>
        </w:rPr>
        <w:br/>
      </w:r>
      <w:r w:rsidRPr="007843B3">
        <w:rPr>
          <w:rStyle w:val="ecrm-10001"/>
          <w:rFonts w:eastAsia="Times New Roman"/>
          <w:vertAlign w:val="superscript"/>
        </w:rPr>
        <w:t>3</w:t>
      </w:r>
      <w:r w:rsidRPr="007843B3">
        <w:rPr>
          <w:rStyle w:val="ecrm-12001"/>
          <w:rFonts w:eastAsia="Times New Roman"/>
        </w:rPr>
        <w:t>Centre d’Economie de la Sorbonne, CNRS UMR 8174, Paris, France.</w:t>
      </w:r>
      <w:r w:rsidRPr="007843B3">
        <w:rPr>
          <w:rFonts w:eastAsia="Times New Roman"/>
        </w:rPr>
        <w:br/>
      </w:r>
      <w:r w:rsidRPr="007843B3">
        <w:rPr>
          <w:rStyle w:val="ecrm-10001"/>
          <w:rFonts w:eastAsia="Times New Roman"/>
          <w:vertAlign w:val="superscript"/>
        </w:rPr>
        <w:t>4</w:t>
      </w:r>
      <w:r w:rsidRPr="007843B3">
        <w:rPr>
          <w:rStyle w:val="ecrm-12001"/>
          <w:rFonts w:eastAsia="Times New Roman"/>
        </w:rPr>
        <w:t>Laboratoire de Sciences Cognitives et Psycholinguistique (ENS, CNRS, EHESS), PSL</w:t>
      </w:r>
      <w:r w:rsidRPr="007843B3">
        <w:rPr>
          <w:rFonts w:eastAsia="Times New Roman"/>
        </w:rPr>
        <w:t xml:space="preserve"> </w:t>
      </w:r>
      <w:proofErr w:type="spellStart"/>
      <w:r w:rsidRPr="007843B3">
        <w:rPr>
          <w:rStyle w:val="ecrm-12001"/>
          <w:rFonts w:eastAsia="Times New Roman"/>
        </w:rPr>
        <w:t>Research</w:t>
      </w:r>
      <w:proofErr w:type="spellEnd"/>
      <w:r w:rsidRPr="007843B3">
        <w:rPr>
          <w:rStyle w:val="ecrm-12001"/>
          <w:rFonts w:eastAsia="Times New Roman"/>
        </w:rPr>
        <w:t xml:space="preserve"> </w:t>
      </w:r>
      <w:proofErr w:type="spellStart"/>
      <w:r w:rsidRPr="007843B3">
        <w:rPr>
          <w:rStyle w:val="ecrm-12001"/>
          <w:rFonts w:eastAsia="Times New Roman"/>
        </w:rPr>
        <w:t>University</w:t>
      </w:r>
      <w:proofErr w:type="spellEnd"/>
      <w:r w:rsidRPr="007843B3">
        <w:rPr>
          <w:rStyle w:val="ecrm-12001"/>
          <w:rFonts w:eastAsia="Times New Roman"/>
        </w:rPr>
        <w:t>, Paris, France.</w:t>
      </w:r>
      <w:r w:rsidRPr="007843B3">
        <w:rPr>
          <w:rFonts w:eastAsia="Times New Roman"/>
        </w:rPr>
        <w:br/>
      </w:r>
      <w:proofErr w:type="gramStart"/>
      <w:r w:rsidRPr="00895261">
        <w:rPr>
          <w:rStyle w:val="ecrm-10001"/>
          <w:rFonts w:eastAsia="Times New Roman"/>
          <w:vertAlign w:val="superscript"/>
          <w:lang w:val="en-US"/>
        </w:rPr>
        <w:t>5</w:t>
      </w:r>
      <w:r w:rsidRPr="00895261">
        <w:rPr>
          <w:rStyle w:val="ecrm-12001"/>
          <w:rFonts w:eastAsia="Times New Roman"/>
          <w:lang w:val="en-US"/>
        </w:rPr>
        <w:t xml:space="preserve">Ecole </w:t>
      </w:r>
      <w:proofErr w:type="spellStart"/>
      <w:r w:rsidRPr="00895261">
        <w:rPr>
          <w:rStyle w:val="ecrm-12001"/>
          <w:rFonts w:eastAsia="Times New Roman"/>
          <w:lang w:val="en-US"/>
        </w:rPr>
        <w:t>Polytechnique</w:t>
      </w:r>
      <w:proofErr w:type="spellEnd"/>
      <w:r w:rsidRPr="00895261">
        <w:rPr>
          <w:rStyle w:val="ecrm-12001"/>
          <w:rFonts w:eastAsia="Times New Roman"/>
          <w:lang w:val="en-US"/>
        </w:rPr>
        <w:t xml:space="preserve">, </w:t>
      </w:r>
      <w:proofErr w:type="spellStart"/>
      <w:r w:rsidRPr="00895261">
        <w:rPr>
          <w:rStyle w:val="ecrm-12001"/>
          <w:rFonts w:eastAsia="Times New Roman"/>
          <w:lang w:val="en-US"/>
        </w:rPr>
        <w:t>Palaiseau</w:t>
      </w:r>
      <w:proofErr w:type="spellEnd"/>
      <w:r w:rsidRPr="00895261">
        <w:rPr>
          <w:rStyle w:val="ecrm-12001"/>
          <w:rFonts w:eastAsia="Times New Roman"/>
          <w:lang w:val="en-US"/>
        </w:rPr>
        <w:t>, France.</w:t>
      </w:r>
      <w:proofErr w:type="gramEnd"/>
      <w:r w:rsidRPr="00895261">
        <w:rPr>
          <w:rFonts w:eastAsia="Times New Roman"/>
          <w:lang w:val="en-US"/>
        </w:rPr>
        <w:br/>
      </w:r>
      <w:proofErr w:type="gramStart"/>
      <w:r w:rsidRPr="00895261">
        <w:rPr>
          <w:rStyle w:val="ecrm-10001"/>
          <w:rFonts w:eastAsia="Times New Roman"/>
          <w:vertAlign w:val="superscript"/>
          <w:lang w:val="en-US"/>
        </w:rPr>
        <w:t>6</w:t>
      </w:r>
      <w:r w:rsidRPr="00895261">
        <w:rPr>
          <w:rStyle w:val="ecrm-12001"/>
          <w:rFonts w:eastAsia="Times New Roman"/>
          <w:lang w:val="en-US"/>
        </w:rPr>
        <w:t>CNRS and Paris School of Economics, Paris, France.</w:t>
      </w:r>
      <w:proofErr w:type="gramEnd"/>
    </w:p>
    <w:p w14:paraId="3FEA7C5E" w14:textId="77777777" w:rsidR="004B0688" w:rsidRDefault="004B0688" w:rsidP="004B0688">
      <w:pPr>
        <w:pStyle w:val="bibitem"/>
        <w:spacing w:line="360" w:lineRule="auto"/>
        <w:jc w:val="center"/>
        <w:rPr>
          <w:b/>
          <w:lang w:val="en-US"/>
        </w:rPr>
      </w:pPr>
    </w:p>
    <w:p w14:paraId="21B1F0D3" w14:textId="77777777" w:rsidR="00AE2DDC" w:rsidRDefault="00AE2DDC" w:rsidP="00AE2DDC">
      <w:pPr>
        <w:pStyle w:val="noindent"/>
        <w:spacing w:line="360" w:lineRule="auto"/>
        <w:rPr>
          <w:lang w:val="en-US"/>
        </w:rPr>
      </w:pPr>
    </w:p>
    <w:p w14:paraId="42709DDA" w14:textId="77777777" w:rsidR="00386FAF" w:rsidRDefault="00386FAF" w:rsidP="00AE2DDC">
      <w:pPr>
        <w:pStyle w:val="noindent"/>
        <w:spacing w:line="360" w:lineRule="auto"/>
        <w:rPr>
          <w:lang w:val="en-US"/>
        </w:rPr>
      </w:pPr>
    </w:p>
    <w:p w14:paraId="75648DCE" w14:textId="77777777" w:rsidR="00386FAF" w:rsidRDefault="00386FAF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1507A11" w14:textId="667680BB" w:rsidR="000B6A99" w:rsidRPr="00B84ADF" w:rsidRDefault="000B6A99" w:rsidP="00B84ADF">
      <w:pPr>
        <w:pStyle w:val="noindent"/>
        <w:spacing w:line="360" w:lineRule="auto"/>
        <w:rPr>
          <w:lang w:val="en-US"/>
        </w:rPr>
      </w:pPr>
      <w:r w:rsidRPr="00B003D7">
        <w:rPr>
          <w:rFonts w:ascii="Times New Roman" w:eastAsia="Times New Roman" w:hAnsi="Times New Roman"/>
          <w:lang w:val="en-US"/>
        </w:rPr>
        <w:lastRenderedPageBreak/>
        <w:t xml:space="preserve">Table </w:t>
      </w:r>
      <w:r w:rsidR="00526D64">
        <w:rPr>
          <w:rFonts w:ascii="Times New Roman" w:eastAsia="Times New Roman" w:hAnsi="Times New Roman"/>
          <w:lang w:val="en-US"/>
        </w:rPr>
        <w:t>A</w:t>
      </w:r>
      <w:r w:rsidRPr="00B003D7">
        <w:rPr>
          <w:rFonts w:ascii="Times New Roman" w:eastAsia="Times New Roman" w:hAnsi="Times New Roman"/>
          <w:lang w:val="en-US"/>
        </w:rPr>
        <w:t xml:space="preserve">: </w:t>
      </w:r>
      <w:r w:rsidRPr="00B84ADF">
        <w:rPr>
          <w:rFonts w:ascii="Times New Roman" w:hAnsi="Times New Roman"/>
          <w:lang w:val="en-US"/>
        </w:rPr>
        <w:t xml:space="preserve">Mean accuracy scores and median response times.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311"/>
        <w:gridCol w:w="1401"/>
        <w:gridCol w:w="857"/>
        <w:gridCol w:w="1031"/>
        <w:gridCol w:w="1325"/>
        <w:gridCol w:w="985"/>
        <w:gridCol w:w="1377"/>
      </w:tblGrid>
      <w:tr w:rsidR="000B6A99" w:rsidRPr="001B3710" w14:paraId="70C75AA6" w14:textId="77777777" w:rsidTr="00D24E28">
        <w:trPr>
          <w:trHeight w:val="400"/>
          <w:tblCellSpacing w:w="15" w:type="dxa"/>
        </w:trPr>
        <w:tc>
          <w:tcPr>
            <w:tcW w:w="457" w:type="pct"/>
            <w:tcBorders>
              <w:top w:val="single" w:sz="4" w:space="0" w:color="auto"/>
            </w:tcBorders>
            <w:vAlign w:val="center"/>
            <w:hideMark/>
          </w:tcPr>
          <w:p w14:paraId="77679BFD" w14:textId="77777777" w:rsidR="000B6A99" w:rsidRPr="00B84ADF" w:rsidRDefault="000B6A99" w:rsidP="00D24E28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  <w:hideMark/>
          </w:tcPr>
          <w:p w14:paraId="5CD8337E" w14:textId="77777777" w:rsidR="000B6A99" w:rsidRPr="00B84ADF" w:rsidRDefault="000B6A99" w:rsidP="00D24E28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  <w:hideMark/>
          </w:tcPr>
          <w:p w14:paraId="6D3C48E7" w14:textId="77777777" w:rsidR="000B6A99" w:rsidRPr="00B84ADF" w:rsidRDefault="000B6A99" w:rsidP="00D24E28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  <w:hideMark/>
          </w:tcPr>
          <w:p w14:paraId="3CC5C7D8" w14:textId="77777777" w:rsidR="000B6A99" w:rsidRPr="00B84ADF" w:rsidRDefault="000B6A99" w:rsidP="00D24E28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90821D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</w:t>
            </w:r>
            <w:r w:rsidRPr="001B3710">
              <w:rPr>
                <w:rFonts w:ascii="Times New Roman" w:eastAsia="Times New Roman" w:hAnsi="Times New Roman"/>
              </w:rPr>
              <w:t>ccuracy</w:t>
            </w:r>
            <w:proofErr w:type="spellEnd"/>
          </w:p>
        </w:tc>
        <w:tc>
          <w:tcPr>
            <w:tcW w:w="1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DC4170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</w:t>
            </w:r>
            <w:r w:rsidRPr="001B3710">
              <w:rPr>
                <w:rFonts w:ascii="Times New Roman" w:eastAsia="Times New Roman" w:hAnsi="Times New Roman"/>
              </w:rPr>
              <w:t>edian</w:t>
            </w:r>
            <w:proofErr w:type="spellEnd"/>
            <w:r w:rsidRPr="001B371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B3710">
              <w:rPr>
                <w:rFonts w:ascii="Times New Roman" w:eastAsia="Times New Roman" w:hAnsi="Times New Roman"/>
              </w:rPr>
              <w:t>response</w:t>
            </w:r>
            <w:proofErr w:type="spellEnd"/>
            <w:r w:rsidRPr="001B3710">
              <w:rPr>
                <w:rFonts w:ascii="Times New Roman" w:eastAsia="Times New Roman" w:hAnsi="Times New Roman"/>
              </w:rPr>
              <w:t xml:space="preserve"> times</w:t>
            </w:r>
          </w:p>
        </w:tc>
      </w:tr>
      <w:tr w:rsidR="000B6A99" w:rsidRPr="001B3710" w14:paraId="300F9566" w14:textId="77777777" w:rsidTr="00D24E28">
        <w:trPr>
          <w:trHeight w:val="400"/>
          <w:tblCellSpacing w:w="15" w:type="dxa"/>
        </w:trPr>
        <w:tc>
          <w:tcPr>
            <w:tcW w:w="457" w:type="pct"/>
            <w:tcBorders>
              <w:bottom w:val="single" w:sz="4" w:space="0" w:color="auto"/>
            </w:tcBorders>
            <w:vAlign w:val="center"/>
            <w:hideMark/>
          </w:tcPr>
          <w:p w14:paraId="2AED80E7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</w:t>
            </w:r>
            <w:r w:rsidRPr="001B3710">
              <w:rPr>
                <w:rFonts w:ascii="Times New Roman" w:eastAsia="Times New Roman" w:hAnsi="Times New Roman"/>
              </w:rPr>
              <w:t>ex</w:t>
            </w:r>
            <w:proofErr w:type="spellEnd"/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  <w:hideMark/>
          </w:tcPr>
          <w:p w14:paraId="7476D549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</w:t>
            </w:r>
            <w:r w:rsidRPr="001B3710">
              <w:rPr>
                <w:rFonts w:ascii="Times New Roman" w:eastAsia="Times New Roman" w:hAnsi="Times New Roman"/>
              </w:rPr>
              <w:t>tereotype</w:t>
            </w:r>
            <w:proofErr w:type="spellEnd"/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  <w:hideMark/>
          </w:tcPr>
          <w:p w14:paraId="0DE15AA4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 w:rsidRPr="001B3710">
              <w:rPr>
                <w:rFonts w:ascii="Times New Roman" w:eastAsia="Times New Roman" w:hAnsi="Times New Roman"/>
              </w:rPr>
              <w:t>dentification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  <w:hideMark/>
          </w:tcPr>
          <w:p w14:paraId="195F08A4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</w:t>
            </w:r>
            <w:r w:rsidRPr="001B3710">
              <w:rPr>
                <w:rFonts w:ascii="Times New Roman" w:eastAsia="Times New Roman" w:hAnsi="Times New Roman"/>
              </w:rPr>
              <w:t>rame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  <w:hideMark/>
          </w:tcPr>
          <w:p w14:paraId="6DDB44DB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1B3710">
              <w:rPr>
                <w:rFonts w:ascii="Times New Roman" w:eastAsia="Times New Roman" w:hAnsi="Times New Roman"/>
                <w:i/>
              </w:rPr>
              <w:t>M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  <w:hideMark/>
          </w:tcPr>
          <w:p w14:paraId="0FED7821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1B3710">
              <w:rPr>
                <w:rFonts w:ascii="Times New Roman" w:eastAsia="Times New Roman" w:hAnsi="Times New Roman"/>
                <w:i/>
              </w:rPr>
              <w:t>SD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  <w:hideMark/>
          </w:tcPr>
          <w:p w14:paraId="24263320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1B3710">
              <w:rPr>
                <w:rFonts w:ascii="Times New Roman" w:eastAsia="Times New Roman" w:hAnsi="Times New Roman"/>
                <w:i/>
              </w:rPr>
              <w:t>M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  <w:hideMark/>
          </w:tcPr>
          <w:p w14:paraId="688421BF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1B3710">
              <w:rPr>
                <w:rFonts w:ascii="Times New Roman" w:eastAsia="Times New Roman" w:hAnsi="Times New Roman"/>
                <w:i/>
              </w:rPr>
              <w:t>SD</w:t>
            </w:r>
          </w:p>
        </w:tc>
      </w:tr>
      <w:tr w:rsidR="000B6A99" w:rsidRPr="001B3710" w14:paraId="314E2EA9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60E32AF1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 w:rsidRPr="001B3710">
              <w:rPr>
                <w:rFonts w:ascii="Times New Roman" w:eastAsia="Times New Roman" w:hAnsi="Times New Roman"/>
              </w:rPr>
              <w:t>Women</w:t>
            </w:r>
            <w:proofErr w:type="spellEnd"/>
          </w:p>
        </w:tc>
        <w:tc>
          <w:tcPr>
            <w:tcW w:w="706" w:type="pct"/>
            <w:vAlign w:val="center"/>
            <w:hideMark/>
          </w:tcPr>
          <w:p w14:paraId="05F344EF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  <w:r w:rsidRPr="001B3710">
              <w:rPr>
                <w:rFonts w:ascii="Times New Roman" w:eastAsia="Times New Roman" w:hAnsi="Times New Roman"/>
              </w:rPr>
              <w:t>o-</w:t>
            </w:r>
            <w:proofErr w:type="spellStart"/>
            <w:r w:rsidRPr="001B3710">
              <w:rPr>
                <w:rFonts w:ascii="Times New Roman" w:eastAsia="Times New Roman" w:hAnsi="Times New Roman"/>
              </w:rPr>
              <w:t>threat</w:t>
            </w:r>
            <w:proofErr w:type="spellEnd"/>
          </w:p>
        </w:tc>
        <w:tc>
          <w:tcPr>
            <w:tcW w:w="756" w:type="pct"/>
            <w:vAlign w:val="center"/>
            <w:hideMark/>
          </w:tcPr>
          <w:p w14:paraId="60A82F15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Low</w:t>
            </w:r>
            <w:proofErr w:type="spellEnd"/>
          </w:p>
        </w:tc>
        <w:tc>
          <w:tcPr>
            <w:tcW w:w="456" w:type="pct"/>
            <w:vAlign w:val="center"/>
            <w:hideMark/>
          </w:tcPr>
          <w:p w14:paraId="2F23238E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Gain</w:t>
            </w:r>
          </w:p>
        </w:tc>
        <w:tc>
          <w:tcPr>
            <w:tcW w:w="552" w:type="pct"/>
            <w:vAlign w:val="center"/>
            <w:hideMark/>
          </w:tcPr>
          <w:p w14:paraId="7217B9C7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0.90</w:t>
            </w:r>
          </w:p>
        </w:tc>
        <w:tc>
          <w:tcPr>
            <w:tcW w:w="699" w:type="pct"/>
            <w:vAlign w:val="center"/>
            <w:hideMark/>
          </w:tcPr>
          <w:p w14:paraId="133EF42B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0.091</w:t>
            </w:r>
          </w:p>
        </w:tc>
        <w:tc>
          <w:tcPr>
            <w:tcW w:w="526" w:type="pct"/>
            <w:vAlign w:val="center"/>
            <w:hideMark/>
          </w:tcPr>
          <w:p w14:paraId="7129C63F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719" w:type="pct"/>
            <w:vAlign w:val="center"/>
            <w:hideMark/>
          </w:tcPr>
          <w:p w14:paraId="6AA75AAA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0.39</w:t>
            </w:r>
          </w:p>
        </w:tc>
      </w:tr>
      <w:tr w:rsidR="000B6A99" w:rsidRPr="001B3710" w14:paraId="46A506CC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1F60C963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vAlign w:val="center"/>
            <w:hideMark/>
          </w:tcPr>
          <w:p w14:paraId="5F1A9316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vAlign w:val="center"/>
            <w:hideMark/>
          </w:tcPr>
          <w:p w14:paraId="19898EB5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14:paraId="4D3475D1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 w:rsidRPr="001B3710">
              <w:rPr>
                <w:rFonts w:ascii="Times New Roman" w:eastAsia="Times New Roman" w:hAnsi="Times New Roman"/>
              </w:rPr>
              <w:t>Loss</w:t>
            </w:r>
            <w:proofErr w:type="spellEnd"/>
          </w:p>
        </w:tc>
        <w:tc>
          <w:tcPr>
            <w:tcW w:w="552" w:type="pct"/>
            <w:vAlign w:val="center"/>
            <w:hideMark/>
          </w:tcPr>
          <w:p w14:paraId="7098B860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0.89</w:t>
            </w:r>
          </w:p>
        </w:tc>
        <w:tc>
          <w:tcPr>
            <w:tcW w:w="699" w:type="pct"/>
            <w:vAlign w:val="center"/>
            <w:hideMark/>
          </w:tcPr>
          <w:p w14:paraId="2DE638D5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0.098</w:t>
            </w:r>
          </w:p>
        </w:tc>
        <w:tc>
          <w:tcPr>
            <w:tcW w:w="526" w:type="pct"/>
            <w:vAlign w:val="center"/>
            <w:hideMark/>
          </w:tcPr>
          <w:p w14:paraId="741F03E4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719" w:type="pct"/>
            <w:vAlign w:val="center"/>
            <w:hideMark/>
          </w:tcPr>
          <w:p w14:paraId="64E52ABA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0.36</w:t>
            </w:r>
          </w:p>
        </w:tc>
      </w:tr>
      <w:tr w:rsidR="000B6A99" w:rsidRPr="001B3710" w14:paraId="180120F9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4402A929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vAlign w:val="center"/>
            <w:hideMark/>
          </w:tcPr>
          <w:p w14:paraId="352056B2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vAlign w:val="center"/>
            <w:hideMark/>
          </w:tcPr>
          <w:p w14:paraId="34AACB79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High</w:t>
            </w:r>
          </w:p>
        </w:tc>
        <w:tc>
          <w:tcPr>
            <w:tcW w:w="456" w:type="pct"/>
            <w:vAlign w:val="center"/>
            <w:hideMark/>
          </w:tcPr>
          <w:p w14:paraId="174CAE83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Gain</w:t>
            </w:r>
          </w:p>
        </w:tc>
        <w:tc>
          <w:tcPr>
            <w:tcW w:w="552" w:type="pct"/>
            <w:vAlign w:val="center"/>
            <w:hideMark/>
          </w:tcPr>
          <w:p w14:paraId="73CF8AFD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0.88</w:t>
            </w:r>
          </w:p>
        </w:tc>
        <w:tc>
          <w:tcPr>
            <w:tcW w:w="699" w:type="pct"/>
            <w:vAlign w:val="center"/>
            <w:hideMark/>
          </w:tcPr>
          <w:p w14:paraId="7C13FCF9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0.108</w:t>
            </w:r>
          </w:p>
        </w:tc>
        <w:tc>
          <w:tcPr>
            <w:tcW w:w="526" w:type="pct"/>
            <w:vAlign w:val="center"/>
            <w:hideMark/>
          </w:tcPr>
          <w:p w14:paraId="25DCE068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719" w:type="pct"/>
            <w:vAlign w:val="center"/>
            <w:hideMark/>
          </w:tcPr>
          <w:p w14:paraId="2599CAAD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0.40</w:t>
            </w:r>
          </w:p>
        </w:tc>
      </w:tr>
      <w:tr w:rsidR="000B6A99" w:rsidRPr="001B3710" w14:paraId="6220D144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7E5AA6ED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vAlign w:val="center"/>
            <w:hideMark/>
          </w:tcPr>
          <w:p w14:paraId="76C2D452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vAlign w:val="center"/>
            <w:hideMark/>
          </w:tcPr>
          <w:p w14:paraId="2B58424E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14:paraId="73F46F31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 w:rsidRPr="001B3710">
              <w:rPr>
                <w:rFonts w:ascii="Times New Roman" w:eastAsia="Times New Roman" w:hAnsi="Times New Roman"/>
              </w:rPr>
              <w:t>Loss</w:t>
            </w:r>
            <w:proofErr w:type="spellEnd"/>
          </w:p>
        </w:tc>
        <w:tc>
          <w:tcPr>
            <w:tcW w:w="552" w:type="pct"/>
            <w:vAlign w:val="center"/>
            <w:hideMark/>
          </w:tcPr>
          <w:p w14:paraId="035AA83C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0.87</w:t>
            </w:r>
          </w:p>
        </w:tc>
        <w:tc>
          <w:tcPr>
            <w:tcW w:w="699" w:type="pct"/>
            <w:vAlign w:val="center"/>
            <w:hideMark/>
          </w:tcPr>
          <w:p w14:paraId="47F4BBF8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0.120</w:t>
            </w:r>
          </w:p>
        </w:tc>
        <w:tc>
          <w:tcPr>
            <w:tcW w:w="526" w:type="pct"/>
            <w:vAlign w:val="center"/>
            <w:hideMark/>
          </w:tcPr>
          <w:p w14:paraId="12DBFF73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719" w:type="pct"/>
            <w:vAlign w:val="center"/>
            <w:hideMark/>
          </w:tcPr>
          <w:p w14:paraId="1CE396E7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0.46</w:t>
            </w:r>
          </w:p>
        </w:tc>
      </w:tr>
      <w:tr w:rsidR="000B6A99" w:rsidRPr="001B3710" w14:paraId="62625CA8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20090422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  <w:hideMark/>
          </w:tcPr>
          <w:p w14:paraId="14F04B72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</w:t>
            </w:r>
            <w:r w:rsidRPr="001B3710">
              <w:rPr>
                <w:rFonts w:ascii="Times New Roman" w:eastAsia="Times New Roman" w:hAnsi="Times New Roman"/>
              </w:rPr>
              <w:t>hreat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  <w:hideMark/>
          </w:tcPr>
          <w:p w14:paraId="618B05A4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Low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  <w:hideMark/>
          </w:tcPr>
          <w:p w14:paraId="2D644B62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Gain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  <w:hideMark/>
          </w:tcPr>
          <w:p w14:paraId="7BACAA2B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0.87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  <w:hideMark/>
          </w:tcPr>
          <w:p w14:paraId="2A091CF9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0.132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  <w:hideMark/>
          </w:tcPr>
          <w:p w14:paraId="3AA93EEB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  <w:hideMark/>
          </w:tcPr>
          <w:p w14:paraId="09DF9BA2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0.41</w:t>
            </w:r>
          </w:p>
        </w:tc>
      </w:tr>
      <w:tr w:rsidR="000B6A99" w:rsidRPr="001B3710" w14:paraId="0BDAD581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72898BD2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vAlign w:val="center"/>
            <w:hideMark/>
          </w:tcPr>
          <w:p w14:paraId="21C5DB9F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vAlign w:val="center"/>
            <w:hideMark/>
          </w:tcPr>
          <w:p w14:paraId="3E871EA1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14:paraId="60AEE559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 w:rsidRPr="001B3710">
              <w:rPr>
                <w:rFonts w:ascii="Times New Roman" w:eastAsia="Times New Roman" w:hAnsi="Times New Roman"/>
              </w:rPr>
              <w:t>Loss</w:t>
            </w:r>
            <w:proofErr w:type="spellEnd"/>
          </w:p>
        </w:tc>
        <w:tc>
          <w:tcPr>
            <w:tcW w:w="552" w:type="pct"/>
            <w:vAlign w:val="center"/>
            <w:hideMark/>
          </w:tcPr>
          <w:p w14:paraId="30A15F86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0.87</w:t>
            </w:r>
          </w:p>
        </w:tc>
        <w:tc>
          <w:tcPr>
            <w:tcW w:w="699" w:type="pct"/>
            <w:vAlign w:val="center"/>
            <w:hideMark/>
          </w:tcPr>
          <w:p w14:paraId="39DA6981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0.143</w:t>
            </w:r>
          </w:p>
        </w:tc>
        <w:tc>
          <w:tcPr>
            <w:tcW w:w="526" w:type="pct"/>
            <w:vAlign w:val="center"/>
            <w:hideMark/>
          </w:tcPr>
          <w:p w14:paraId="0B0E3AD4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719" w:type="pct"/>
            <w:vAlign w:val="center"/>
            <w:hideMark/>
          </w:tcPr>
          <w:p w14:paraId="3BF39D00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0.44</w:t>
            </w:r>
          </w:p>
        </w:tc>
      </w:tr>
      <w:tr w:rsidR="000B6A99" w:rsidRPr="001B3710" w14:paraId="3239D951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653D7ACC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vAlign w:val="center"/>
            <w:hideMark/>
          </w:tcPr>
          <w:p w14:paraId="029CC226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vAlign w:val="center"/>
            <w:hideMark/>
          </w:tcPr>
          <w:p w14:paraId="52D0DDB5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High</w:t>
            </w:r>
          </w:p>
        </w:tc>
        <w:tc>
          <w:tcPr>
            <w:tcW w:w="456" w:type="pct"/>
            <w:vAlign w:val="center"/>
            <w:hideMark/>
          </w:tcPr>
          <w:p w14:paraId="31D6418C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Gain</w:t>
            </w:r>
          </w:p>
        </w:tc>
        <w:tc>
          <w:tcPr>
            <w:tcW w:w="552" w:type="pct"/>
            <w:vAlign w:val="center"/>
            <w:hideMark/>
          </w:tcPr>
          <w:p w14:paraId="039D6BB5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0.87</w:t>
            </w:r>
          </w:p>
        </w:tc>
        <w:tc>
          <w:tcPr>
            <w:tcW w:w="699" w:type="pct"/>
            <w:vAlign w:val="center"/>
            <w:hideMark/>
          </w:tcPr>
          <w:p w14:paraId="4939BC0C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0.125</w:t>
            </w:r>
          </w:p>
        </w:tc>
        <w:tc>
          <w:tcPr>
            <w:tcW w:w="526" w:type="pct"/>
            <w:vAlign w:val="center"/>
            <w:hideMark/>
          </w:tcPr>
          <w:p w14:paraId="46EFE22A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719" w:type="pct"/>
            <w:vAlign w:val="center"/>
            <w:hideMark/>
          </w:tcPr>
          <w:p w14:paraId="7BC43BDF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0.34</w:t>
            </w:r>
          </w:p>
        </w:tc>
      </w:tr>
      <w:tr w:rsidR="000B6A99" w:rsidRPr="001B3710" w14:paraId="36C459EF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7052C347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vAlign w:val="center"/>
            <w:hideMark/>
          </w:tcPr>
          <w:p w14:paraId="321A663E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vAlign w:val="center"/>
            <w:hideMark/>
          </w:tcPr>
          <w:p w14:paraId="39D11E48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14:paraId="26838E1E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 w:rsidRPr="001B3710">
              <w:rPr>
                <w:rFonts w:ascii="Times New Roman" w:eastAsia="Times New Roman" w:hAnsi="Times New Roman"/>
              </w:rPr>
              <w:t>Loss</w:t>
            </w:r>
            <w:proofErr w:type="spellEnd"/>
          </w:p>
        </w:tc>
        <w:tc>
          <w:tcPr>
            <w:tcW w:w="552" w:type="pct"/>
            <w:vAlign w:val="center"/>
            <w:hideMark/>
          </w:tcPr>
          <w:p w14:paraId="1FEFE633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0.87</w:t>
            </w:r>
          </w:p>
        </w:tc>
        <w:tc>
          <w:tcPr>
            <w:tcW w:w="699" w:type="pct"/>
            <w:vAlign w:val="center"/>
            <w:hideMark/>
          </w:tcPr>
          <w:p w14:paraId="515EE913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0.127</w:t>
            </w:r>
          </w:p>
        </w:tc>
        <w:tc>
          <w:tcPr>
            <w:tcW w:w="526" w:type="pct"/>
            <w:vAlign w:val="center"/>
            <w:hideMark/>
          </w:tcPr>
          <w:p w14:paraId="412060BC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719" w:type="pct"/>
            <w:vAlign w:val="center"/>
            <w:hideMark/>
          </w:tcPr>
          <w:p w14:paraId="122BD62E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0.36</w:t>
            </w:r>
          </w:p>
        </w:tc>
      </w:tr>
      <w:tr w:rsidR="000B6A99" w:rsidRPr="001B3710" w14:paraId="0826D9E3" w14:textId="77777777" w:rsidTr="00D24E28">
        <w:trPr>
          <w:trHeight w:val="400"/>
          <w:tblCellSpacing w:w="15" w:type="dxa"/>
        </w:trPr>
        <w:tc>
          <w:tcPr>
            <w:tcW w:w="457" w:type="pct"/>
            <w:tcBorders>
              <w:top w:val="single" w:sz="4" w:space="0" w:color="auto"/>
            </w:tcBorders>
            <w:vAlign w:val="center"/>
            <w:hideMark/>
          </w:tcPr>
          <w:p w14:paraId="25BAFAA5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Men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  <w:hideMark/>
          </w:tcPr>
          <w:p w14:paraId="112E5719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  <w:r w:rsidRPr="001B3710">
              <w:rPr>
                <w:rFonts w:ascii="Times New Roman" w:eastAsia="Times New Roman" w:hAnsi="Times New Roman"/>
              </w:rPr>
              <w:t>o-</w:t>
            </w:r>
            <w:proofErr w:type="spellStart"/>
            <w:r w:rsidRPr="001B3710">
              <w:rPr>
                <w:rFonts w:ascii="Times New Roman" w:eastAsia="Times New Roman" w:hAnsi="Times New Roman"/>
              </w:rPr>
              <w:t>threat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  <w:hideMark/>
          </w:tcPr>
          <w:p w14:paraId="39D014AD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Low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  <w:hideMark/>
          </w:tcPr>
          <w:p w14:paraId="7EB60C55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Gain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  <w:hideMark/>
          </w:tcPr>
          <w:p w14:paraId="290410C4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0.85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  <w:hideMark/>
          </w:tcPr>
          <w:p w14:paraId="1C03FAA9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0.125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  <w:hideMark/>
          </w:tcPr>
          <w:p w14:paraId="5FB3D57F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  <w:hideMark/>
          </w:tcPr>
          <w:p w14:paraId="11125A82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0.41</w:t>
            </w:r>
          </w:p>
        </w:tc>
      </w:tr>
      <w:tr w:rsidR="000B6A99" w:rsidRPr="001B3710" w14:paraId="42221D2D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558196D5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vAlign w:val="center"/>
            <w:hideMark/>
          </w:tcPr>
          <w:p w14:paraId="67843A26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vAlign w:val="center"/>
            <w:hideMark/>
          </w:tcPr>
          <w:p w14:paraId="56B7BCAA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14:paraId="61CD9F12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 w:rsidRPr="001B3710">
              <w:rPr>
                <w:rFonts w:ascii="Times New Roman" w:eastAsia="Times New Roman" w:hAnsi="Times New Roman"/>
              </w:rPr>
              <w:t>Loss</w:t>
            </w:r>
            <w:proofErr w:type="spellEnd"/>
          </w:p>
        </w:tc>
        <w:tc>
          <w:tcPr>
            <w:tcW w:w="552" w:type="pct"/>
            <w:vAlign w:val="center"/>
            <w:hideMark/>
          </w:tcPr>
          <w:p w14:paraId="285C6329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0.87</w:t>
            </w:r>
          </w:p>
        </w:tc>
        <w:tc>
          <w:tcPr>
            <w:tcW w:w="699" w:type="pct"/>
            <w:vAlign w:val="center"/>
            <w:hideMark/>
          </w:tcPr>
          <w:p w14:paraId="7B54EBC4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0.113</w:t>
            </w:r>
          </w:p>
        </w:tc>
        <w:tc>
          <w:tcPr>
            <w:tcW w:w="526" w:type="pct"/>
            <w:vAlign w:val="center"/>
            <w:hideMark/>
          </w:tcPr>
          <w:p w14:paraId="03E5B02C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719" w:type="pct"/>
            <w:vAlign w:val="center"/>
            <w:hideMark/>
          </w:tcPr>
          <w:p w14:paraId="1DA4461A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0.40</w:t>
            </w:r>
          </w:p>
        </w:tc>
      </w:tr>
      <w:tr w:rsidR="000B6A99" w:rsidRPr="001B3710" w14:paraId="53485F4F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31C616FF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vAlign w:val="center"/>
            <w:hideMark/>
          </w:tcPr>
          <w:p w14:paraId="176D11B3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vAlign w:val="center"/>
            <w:hideMark/>
          </w:tcPr>
          <w:p w14:paraId="4E4CCA6E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High</w:t>
            </w:r>
          </w:p>
        </w:tc>
        <w:tc>
          <w:tcPr>
            <w:tcW w:w="456" w:type="pct"/>
            <w:vAlign w:val="center"/>
            <w:hideMark/>
          </w:tcPr>
          <w:p w14:paraId="72FEC5F5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Gain</w:t>
            </w:r>
          </w:p>
        </w:tc>
        <w:tc>
          <w:tcPr>
            <w:tcW w:w="552" w:type="pct"/>
            <w:vAlign w:val="center"/>
            <w:hideMark/>
          </w:tcPr>
          <w:p w14:paraId="32FD4CB4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0.89</w:t>
            </w:r>
          </w:p>
        </w:tc>
        <w:tc>
          <w:tcPr>
            <w:tcW w:w="699" w:type="pct"/>
            <w:vAlign w:val="center"/>
            <w:hideMark/>
          </w:tcPr>
          <w:p w14:paraId="3A74633E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0.113</w:t>
            </w:r>
          </w:p>
        </w:tc>
        <w:tc>
          <w:tcPr>
            <w:tcW w:w="526" w:type="pct"/>
            <w:vAlign w:val="center"/>
            <w:hideMark/>
          </w:tcPr>
          <w:p w14:paraId="1E1010CD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719" w:type="pct"/>
            <w:vAlign w:val="center"/>
            <w:hideMark/>
          </w:tcPr>
          <w:p w14:paraId="696142B1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0.46</w:t>
            </w:r>
          </w:p>
        </w:tc>
      </w:tr>
      <w:tr w:rsidR="000B6A99" w:rsidRPr="001B3710" w14:paraId="76C1D50E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1A7D3FD4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vAlign w:val="center"/>
            <w:hideMark/>
          </w:tcPr>
          <w:p w14:paraId="52067198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vAlign w:val="center"/>
            <w:hideMark/>
          </w:tcPr>
          <w:p w14:paraId="5C40BC4B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14:paraId="3A846E8D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 w:rsidRPr="001B3710">
              <w:rPr>
                <w:rFonts w:ascii="Times New Roman" w:eastAsia="Times New Roman" w:hAnsi="Times New Roman"/>
              </w:rPr>
              <w:t>Loss</w:t>
            </w:r>
            <w:proofErr w:type="spellEnd"/>
          </w:p>
        </w:tc>
        <w:tc>
          <w:tcPr>
            <w:tcW w:w="552" w:type="pct"/>
            <w:vAlign w:val="center"/>
            <w:hideMark/>
          </w:tcPr>
          <w:p w14:paraId="0591E0E2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0.88</w:t>
            </w:r>
          </w:p>
        </w:tc>
        <w:tc>
          <w:tcPr>
            <w:tcW w:w="699" w:type="pct"/>
            <w:vAlign w:val="center"/>
            <w:hideMark/>
          </w:tcPr>
          <w:p w14:paraId="486CE06B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0.125</w:t>
            </w:r>
          </w:p>
        </w:tc>
        <w:tc>
          <w:tcPr>
            <w:tcW w:w="526" w:type="pct"/>
            <w:vAlign w:val="center"/>
            <w:hideMark/>
          </w:tcPr>
          <w:p w14:paraId="13EA4A0E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719" w:type="pct"/>
            <w:vAlign w:val="center"/>
            <w:hideMark/>
          </w:tcPr>
          <w:p w14:paraId="1E27C51E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0.48</w:t>
            </w:r>
          </w:p>
        </w:tc>
      </w:tr>
      <w:tr w:rsidR="000B6A99" w:rsidRPr="001B3710" w14:paraId="39681A68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05176D08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  <w:hideMark/>
          </w:tcPr>
          <w:p w14:paraId="6EBE7198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</w:t>
            </w:r>
            <w:r w:rsidRPr="001B3710">
              <w:rPr>
                <w:rFonts w:ascii="Times New Roman" w:eastAsia="Times New Roman" w:hAnsi="Times New Roman"/>
              </w:rPr>
              <w:t>hreat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  <w:hideMark/>
          </w:tcPr>
          <w:p w14:paraId="1B18BC12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Low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  <w:hideMark/>
          </w:tcPr>
          <w:p w14:paraId="1EF3CF17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Gain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  <w:hideMark/>
          </w:tcPr>
          <w:p w14:paraId="0A5C62F3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0.87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  <w:hideMark/>
          </w:tcPr>
          <w:p w14:paraId="154CC398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0.112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  <w:hideMark/>
          </w:tcPr>
          <w:p w14:paraId="3CF8645A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  <w:hideMark/>
          </w:tcPr>
          <w:p w14:paraId="202EAB23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0.37</w:t>
            </w:r>
          </w:p>
        </w:tc>
      </w:tr>
      <w:tr w:rsidR="000B6A99" w:rsidRPr="001B3710" w14:paraId="3BBAC789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69C9E690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vAlign w:val="center"/>
            <w:hideMark/>
          </w:tcPr>
          <w:p w14:paraId="019F19E7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vAlign w:val="center"/>
            <w:hideMark/>
          </w:tcPr>
          <w:p w14:paraId="4FB1627F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6" w:type="pct"/>
            <w:vAlign w:val="center"/>
            <w:hideMark/>
          </w:tcPr>
          <w:p w14:paraId="631C8916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 w:rsidRPr="001B3710">
              <w:rPr>
                <w:rFonts w:ascii="Times New Roman" w:eastAsia="Times New Roman" w:hAnsi="Times New Roman"/>
              </w:rPr>
              <w:t>Loss</w:t>
            </w:r>
            <w:proofErr w:type="spellEnd"/>
          </w:p>
        </w:tc>
        <w:tc>
          <w:tcPr>
            <w:tcW w:w="552" w:type="pct"/>
            <w:vAlign w:val="center"/>
            <w:hideMark/>
          </w:tcPr>
          <w:p w14:paraId="58C40C53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0.90</w:t>
            </w:r>
          </w:p>
        </w:tc>
        <w:tc>
          <w:tcPr>
            <w:tcW w:w="699" w:type="pct"/>
            <w:vAlign w:val="center"/>
            <w:hideMark/>
          </w:tcPr>
          <w:p w14:paraId="7419A53D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0.100</w:t>
            </w:r>
          </w:p>
        </w:tc>
        <w:tc>
          <w:tcPr>
            <w:tcW w:w="526" w:type="pct"/>
            <w:vAlign w:val="center"/>
            <w:hideMark/>
          </w:tcPr>
          <w:p w14:paraId="16E5143E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719" w:type="pct"/>
            <w:vAlign w:val="center"/>
            <w:hideMark/>
          </w:tcPr>
          <w:p w14:paraId="6D464465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0.33</w:t>
            </w:r>
          </w:p>
        </w:tc>
      </w:tr>
      <w:tr w:rsidR="000B6A99" w:rsidRPr="001B3710" w14:paraId="26422880" w14:textId="77777777" w:rsidTr="00D24E28">
        <w:trPr>
          <w:trHeight w:val="400"/>
          <w:tblCellSpacing w:w="15" w:type="dxa"/>
        </w:trPr>
        <w:tc>
          <w:tcPr>
            <w:tcW w:w="457" w:type="pct"/>
            <w:vAlign w:val="center"/>
            <w:hideMark/>
          </w:tcPr>
          <w:p w14:paraId="07859B87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vAlign w:val="center"/>
            <w:hideMark/>
          </w:tcPr>
          <w:p w14:paraId="2BAC4BD5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vAlign w:val="center"/>
            <w:hideMark/>
          </w:tcPr>
          <w:p w14:paraId="0BE5F04A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High</w:t>
            </w:r>
          </w:p>
        </w:tc>
        <w:tc>
          <w:tcPr>
            <w:tcW w:w="456" w:type="pct"/>
            <w:vAlign w:val="center"/>
            <w:hideMark/>
          </w:tcPr>
          <w:p w14:paraId="0F400C6B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Gain</w:t>
            </w:r>
          </w:p>
        </w:tc>
        <w:tc>
          <w:tcPr>
            <w:tcW w:w="552" w:type="pct"/>
            <w:vAlign w:val="center"/>
            <w:hideMark/>
          </w:tcPr>
          <w:p w14:paraId="27292DEE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0.88</w:t>
            </w:r>
          </w:p>
        </w:tc>
        <w:tc>
          <w:tcPr>
            <w:tcW w:w="699" w:type="pct"/>
            <w:vAlign w:val="center"/>
            <w:hideMark/>
          </w:tcPr>
          <w:p w14:paraId="71D3BAC1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0.101</w:t>
            </w:r>
          </w:p>
        </w:tc>
        <w:tc>
          <w:tcPr>
            <w:tcW w:w="526" w:type="pct"/>
            <w:vAlign w:val="center"/>
            <w:hideMark/>
          </w:tcPr>
          <w:p w14:paraId="62B08043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719" w:type="pct"/>
            <w:vAlign w:val="center"/>
            <w:hideMark/>
          </w:tcPr>
          <w:p w14:paraId="283577D0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0.50</w:t>
            </w:r>
          </w:p>
        </w:tc>
      </w:tr>
      <w:tr w:rsidR="000B6A99" w:rsidRPr="001B3710" w14:paraId="4CE46638" w14:textId="77777777" w:rsidTr="00D24E28">
        <w:trPr>
          <w:trHeight w:val="400"/>
          <w:tblCellSpacing w:w="15" w:type="dxa"/>
        </w:trPr>
        <w:tc>
          <w:tcPr>
            <w:tcW w:w="457" w:type="pct"/>
            <w:tcBorders>
              <w:bottom w:val="single" w:sz="4" w:space="0" w:color="auto"/>
            </w:tcBorders>
            <w:vAlign w:val="center"/>
            <w:hideMark/>
          </w:tcPr>
          <w:p w14:paraId="53188A58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  <w:hideMark/>
          </w:tcPr>
          <w:p w14:paraId="6F80359F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  <w:hideMark/>
          </w:tcPr>
          <w:p w14:paraId="249604EE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  <w:hideMark/>
          </w:tcPr>
          <w:p w14:paraId="2A47F528" w14:textId="77777777" w:rsidR="000B6A99" w:rsidRPr="001B3710" w:rsidRDefault="000B6A99" w:rsidP="00D24E28">
            <w:pPr>
              <w:rPr>
                <w:rFonts w:ascii="Times New Roman" w:eastAsia="Times New Roman" w:hAnsi="Times New Roman"/>
              </w:rPr>
            </w:pPr>
            <w:proofErr w:type="spellStart"/>
            <w:r w:rsidRPr="001B3710">
              <w:rPr>
                <w:rFonts w:ascii="Times New Roman" w:eastAsia="Times New Roman" w:hAnsi="Times New Roman"/>
              </w:rPr>
              <w:t>Loss</w:t>
            </w:r>
            <w:proofErr w:type="spellEnd"/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  <w:hideMark/>
          </w:tcPr>
          <w:p w14:paraId="2594B914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0.88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  <w:hideMark/>
          </w:tcPr>
          <w:p w14:paraId="558CFAEC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0.103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  <w:hideMark/>
          </w:tcPr>
          <w:p w14:paraId="1C831497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  <w:hideMark/>
          </w:tcPr>
          <w:p w14:paraId="6BB9AB10" w14:textId="77777777" w:rsidR="000B6A99" w:rsidRPr="001B3710" w:rsidRDefault="000B6A99" w:rsidP="00D24E28">
            <w:pPr>
              <w:jc w:val="center"/>
              <w:rPr>
                <w:rFonts w:ascii="Times New Roman" w:eastAsia="Times New Roman" w:hAnsi="Times New Roman"/>
              </w:rPr>
            </w:pPr>
            <w:r w:rsidRPr="001B3710">
              <w:rPr>
                <w:rFonts w:ascii="Times New Roman" w:eastAsia="Times New Roman" w:hAnsi="Times New Roman"/>
              </w:rPr>
              <w:t>0.50</w:t>
            </w:r>
          </w:p>
        </w:tc>
      </w:tr>
    </w:tbl>
    <w:p w14:paraId="30509997" w14:textId="77777777" w:rsidR="00CF71D2" w:rsidRDefault="00CF71D2">
      <w:pPr>
        <w:spacing w:after="200" w:line="276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br w:type="page"/>
      </w:r>
    </w:p>
    <w:p w14:paraId="19887959" w14:textId="7AD2F326" w:rsidR="00386FAF" w:rsidRPr="004B0688" w:rsidRDefault="00386FAF" w:rsidP="00386FAF">
      <w:pPr>
        <w:rPr>
          <w:rFonts w:ascii="Times New Roman" w:eastAsia="Times New Roman" w:hAnsi="Times New Roman"/>
          <w:lang w:val="en-US"/>
        </w:rPr>
      </w:pPr>
      <w:r w:rsidRPr="00895261">
        <w:rPr>
          <w:rFonts w:ascii="Times New Roman" w:eastAsia="Times New Roman" w:hAnsi="Times New Roman"/>
          <w:lang w:val="en-US"/>
        </w:rPr>
        <w:lastRenderedPageBreak/>
        <w:t xml:space="preserve">Table </w:t>
      </w:r>
      <w:r w:rsidR="00526D64">
        <w:rPr>
          <w:rFonts w:ascii="Times New Roman" w:eastAsia="Times New Roman" w:hAnsi="Times New Roman"/>
          <w:lang w:val="en-US"/>
        </w:rPr>
        <w:t>B</w:t>
      </w:r>
      <w:r w:rsidRPr="00895261">
        <w:rPr>
          <w:rFonts w:ascii="Times New Roman" w:eastAsia="Times New Roman" w:hAnsi="Times New Roman"/>
          <w:lang w:val="en-US"/>
        </w:rPr>
        <w:t xml:space="preserve">: Regression analysis of </w:t>
      </w:r>
      <w:r>
        <w:rPr>
          <w:rFonts w:ascii="Times New Roman" w:eastAsia="Times New Roman" w:hAnsi="Times New Roman"/>
          <w:lang w:val="en-US"/>
        </w:rPr>
        <w:t>response accuracy</w:t>
      </w:r>
    </w:p>
    <w:p w14:paraId="23A3F90A" w14:textId="77777777" w:rsidR="0007498D" w:rsidRDefault="0007498D" w:rsidP="00386FAF">
      <w:pPr>
        <w:rPr>
          <w:rStyle w:val="ecrm-10001"/>
          <w:rFonts w:eastAsia="Times New Roman"/>
          <w:sz w:val="20"/>
          <w:szCs w:val="20"/>
          <w:lang w:val="en-US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880"/>
        <w:gridCol w:w="800"/>
        <w:gridCol w:w="1040"/>
        <w:gridCol w:w="936"/>
        <w:gridCol w:w="500"/>
      </w:tblGrid>
      <w:tr w:rsidR="00685807" w:rsidRPr="00685807" w14:paraId="5CCEF24E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C6D4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ACCURACY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96D2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85807"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CE07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D748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BED8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4E91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35A6663D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8E2E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target type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272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854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5ED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252.4637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2F7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3F33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***</w:t>
            </w:r>
          </w:p>
        </w:tc>
      </w:tr>
      <w:tr w:rsidR="00685807" w:rsidRPr="00685807" w14:paraId="649D141E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FC6A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set size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489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EF9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4D6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195.2621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1DF3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B477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***</w:t>
            </w:r>
          </w:p>
        </w:tc>
      </w:tr>
      <w:tr w:rsidR="00685807" w:rsidRPr="00685807" w14:paraId="2034780C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A966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9A7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0DD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C56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0.4589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E74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0.4995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772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7E886F6C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30B7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937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959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E61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2CE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30F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0A355BF2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6E6E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frame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56E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360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A1A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3C9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0.7499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2EAB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0E3508E9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1646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identification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609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163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E68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1C9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0.9294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B7C0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2F8C8AF1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830D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target type × set size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4A3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C8B3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39E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169.9470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C8E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2C8A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***</w:t>
            </w:r>
          </w:p>
        </w:tc>
      </w:tr>
      <w:tr w:rsidR="00685807" w:rsidRPr="00685807" w14:paraId="3F62A9AE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0D1A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783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7A5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794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4CD3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0.8587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09EE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4F6B0694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5738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frame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E578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1C8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9BF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0.8049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528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0.3715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535F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6795100F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35E7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frame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CC78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BA2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A07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5.0696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E3B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9190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685807" w:rsidRPr="00685807" w14:paraId="4A0237BA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0BFB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identification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71A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DD5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A7E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0DF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0.7108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4857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47FD019F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B9CE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identification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E88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807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584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0.6740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69F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E77B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5D6C8304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037B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frame × identification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73E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462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FD7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C01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DD3F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49C70FD0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1515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× frame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9E4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910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244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081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0.8352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2F7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44F6FF4B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6F7B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× identification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C87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E7D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A55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58C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0.6258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46B2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59FD0FA8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B7E9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frame × identification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536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E75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F82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AEF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0.8852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F3D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63949B9F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7838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frame × identification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F48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C65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F07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4.7952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04A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C83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685807" w:rsidRPr="00685807" w14:paraId="20495F20" w14:textId="77777777" w:rsidTr="0068580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2164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stereotype × sex × frame × identification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D21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AC1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4E2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909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0.9217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AA3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39D31548" w14:textId="77777777" w:rsidR="00685807" w:rsidRDefault="00685807" w:rsidP="00386FAF">
      <w:pPr>
        <w:rPr>
          <w:rStyle w:val="ecrm-10001"/>
          <w:rFonts w:eastAsia="Times New Roman"/>
          <w:sz w:val="20"/>
          <w:szCs w:val="20"/>
          <w:lang w:val="en-US"/>
        </w:rPr>
      </w:pPr>
    </w:p>
    <w:p w14:paraId="71E45002" w14:textId="77777777" w:rsidR="00685807" w:rsidRPr="0007498D" w:rsidRDefault="00685807" w:rsidP="00685807">
      <w:pPr>
        <w:rPr>
          <w:rStyle w:val="ecrm-10001"/>
          <w:sz w:val="20"/>
          <w:szCs w:val="20"/>
          <w:lang w:val="en-US"/>
        </w:rPr>
      </w:pPr>
      <w:r w:rsidRPr="00895261">
        <w:rPr>
          <w:rStyle w:val="ecrm-10001"/>
          <w:rFonts w:eastAsia="Times New Roman"/>
          <w:sz w:val="20"/>
          <w:szCs w:val="20"/>
          <w:lang w:val="en-US"/>
        </w:rPr>
        <w:t>Note: Predictors were coded as follows– target</w:t>
      </w:r>
      <w:r w:rsidR="00173C05">
        <w:rPr>
          <w:rStyle w:val="ecrm-10001"/>
          <w:rFonts w:eastAsia="Times New Roman"/>
          <w:sz w:val="20"/>
          <w:szCs w:val="20"/>
          <w:lang w:val="en-US"/>
        </w:rPr>
        <w:t xml:space="preserve"> type: L=1, X=-1; frame: gain =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1, loss=</w:t>
      </w:r>
      <w:r w:rsidR="00173C05">
        <w:rPr>
          <w:rStyle w:val="ecrm-10001"/>
          <w:rFonts w:eastAsia="Times New Roman"/>
          <w:sz w:val="20"/>
          <w:szCs w:val="20"/>
          <w:lang w:val="en-US"/>
        </w:rPr>
        <w:t>-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1;</w:t>
      </w:r>
      <w:r w:rsidRPr="00F50516">
        <w:rPr>
          <w:rStyle w:val="ecrm-10001"/>
          <w:sz w:val="20"/>
          <w:szCs w:val="20"/>
          <w:lang w:val="en-US"/>
        </w:rPr>
        <w:t xml:space="preserve"> 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stereotype: no-threat=1, threat=-1; sex: male=1,female=-1; identification: low=1, high=-1.</w:t>
      </w:r>
      <w:r w:rsidRPr="00F50516">
        <w:rPr>
          <w:rStyle w:val="ecrm-10001"/>
          <w:sz w:val="20"/>
          <w:szCs w:val="20"/>
          <w:lang w:val="en-US"/>
        </w:rPr>
        <w:t xml:space="preserve"> </w:t>
      </w:r>
      <w:r w:rsidRPr="0007498D">
        <w:rPr>
          <w:rStyle w:val="ecrm-10001"/>
          <w:sz w:val="20"/>
          <w:szCs w:val="20"/>
          <w:lang w:val="en-US"/>
        </w:rPr>
        <w:t>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 w:rsidRPr="0007498D">
        <w:rPr>
          <w:rStyle w:val="ecrm-10001"/>
          <w:sz w:val="20"/>
          <w:szCs w:val="20"/>
          <w:lang w:val="en-US"/>
        </w:rPr>
        <w:t>05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;</w:t>
      </w:r>
      <w:r w:rsidRPr="0007498D">
        <w:rPr>
          <w:rStyle w:val="ecrm-10001"/>
          <w:sz w:val="20"/>
          <w:szCs w:val="20"/>
          <w:lang w:val="en-US"/>
        </w:rPr>
        <w:t xml:space="preserve"> **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 w:rsidRPr="0007498D">
        <w:rPr>
          <w:rStyle w:val="ecrm-10001"/>
          <w:sz w:val="20"/>
          <w:szCs w:val="20"/>
          <w:lang w:val="en-US"/>
        </w:rPr>
        <w:t>01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:</w:t>
      </w:r>
      <w:r w:rsidRPr="0007498D">
        <w:rPr>
          <w:rStyle w:val="ecrm-10001"/>
          <w:sz w:val="20"/>
          <w:szCs w:val="20"/>
          <w:lang w:val="en-US"/>
        </w:rPr>
        <w:t xml:space="preserve"> ***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>
        <w:rPr>
          <w:rStyle w:val="ecrm-10001"/>
          <w:sz w:val="20"/>
          <w:szCs w:val="20"/>
          <w:lang w:val="en-US"/>
        </w:rPr>
        <w:t>00</w:t>
      </w:r>
      <w:r w:rsidRPr="0007498D">
        <w:rPr>
          <w:rStyle w:val="ecrm-10001"/>
          <w:sz w:val="20"/>
          <w:szCs w:val="20"/>
          <w:lang w:val="en-US"/>
        </w:rPr>
        <w:t>1</w:t>
      </w:r>
    </w:p>
    <w:p w14:paraId="5EDE494C" w14:textId="77777777" w:rsidR="00AE2DDC" w:rsidRPr="00386FAF" w:rsidRDefault="00AE2DDC" w:rsidP="00AE2DDC">
      <w:pPr>
        <w:spacing w:after="200" w:line="276" w:lineRule="auto"/>
        <w:rPr>
          <w:lang w:val="en-US"/>
        </w:rPr>
      </w:pPr>
      <w:r w:rsidRPr="00386FAF">
        <w:rPr>
          <w:lang w:val="en-US"/>
        </w:rPr>
        <w:br w:type="page"/>
      </w:r>
    </w:p>
    <w:p w14:paraId="10AECA18" w14:textId="77777777" w:rsidR="00AE2DDC" w:rsidRDefault="00AE2DDC" w:rsidP="00AE2DDC">
      <w:pPr>
        <w:rPr>
          <w:rFonts w:ascii="Times New Roman" w:eastAsia="Times New Roman" w:hAnsi="Times New Roman"/>
          <w:lang w:val="en-US"/>
        </w:rPr>
      </w:pPr>
    </w:p>
    <w:p w14:paraId="1C8BBA43" w14:textId="3B974A36" w:rsidR="00AE2DDC" w:rsidRDefault="00AE2DDC" w:rsidP="00AE2DDC">
      <w:pPr>
        <w:rPr>
          <w:rFonts w:ascii="Times New Roman" w:eastAsia="Times New Roman" w:hAnsi="Times New Roman"/>
          <w:lang w:val="en-US"/>
        </w:rPr>
      </w:pPr>
      <w:r w:rsidRPr="00895261">
        <w:rPr>
          <w:rFonts w:ascii="Times New Roman" w:eastAsia="Times New Roman" w:hAnsi="Times New Roman"/>
          <w:lang w:val="en-US"/>
        </w:rPr>
        <w:t xml:space="preserve">Table </w:t>
      </w:r>
      <w:r w:rsidR="00526D64">
        <w:rPr>
          <w:rFonts w:ascii="Times New Roman" w:eastAsia="Times New Roman" w:hAnsi="Times New Roman"/>
          <w:lang w:val="en-US"/>
        </w:rPr>
        <w:t>C</w:t>
      </w:r>
      <w:r w:rsidRPr="00895261">
        <w:rPr>
          <w:rFonts w:ascii="Times New Roman" w:eastAsia="Times New Roman" w:hAnsi="Times New Roman"/>
          <w:lang w:val="en-US"/>
        </w:rPr>
        <w:t xml:space="preserve">: Regression analysis of </w:t>
      </w:r>
      <w:r w:rsidR="00386FAF">
        <w:rPr>
          <w:rFonts w:ascii="Times New Roman" w:eastAsia="Times New Roman" w:hAnsi="Times New Roman"/>
          <w:lang w:val="en-US"/>
        </w:rPr>
        <w:t xml:space="preserve">median </w:t>
      </w:r>
      <w:r w:rsidRPr="00895261">
        <w:rPr>
          <w:rFonts w:ascii="Times New Roman" w:eastAsia="Times New Roman" w:hAnsi="Times New Roman"/>
          <w:lang w:val="en-US"/>
        </w:rPr>
        <w:t>response</w:t>
      </w:r>
      <w:r>
        <w:rPr>
          <w:rFonts w:ascii="Times New Roman" w:eastAsia="Times New Roman" w:hAnsi="Times New Roman"/>
          <w:lang w:val="en-US"/>
        </w:rPr>
        <w:t xml:space="preserve"> </w:t>
      </w:r>
      <w:r w:rsidRPr="00895261">
        <w:rPr>
          <w:rFonts w:ascii="Times New Roman" w:eastAsia="Times New Roman" w:hAnsi="Times New Roman"/>
          <w:lang w:val="en-US"/>
        </w:rPr>
        <w:t>times</w:t>
      </w:r>
      <w:r w:rsidR="00386FAF">
        <w:rPr>
          <w:rFonts w:ascii="Times New Roman" w:eastAsia="Times New Roman" w:hAnsi="Times New Roman"/>
          <w:lang w:val="en-US"/>
        </w:rPr>
        <w:t xml:space="preserve"> for correct responses</w:t>
      </w:r>
    </w:p>
    <w:p w14:paraId="37755104" w14:textId="77777777" w:rsidR="0007498D" w:rsidRDefault="0007498D" w:rsidP="00AE2DDC">
      <w:pPr>
        <w:rPr>
          <w:rFonts w:ascii="Times New Roman" w:eastAsia="Times New Roman" w:hAnsi="Times New Roman"/>
          <w:lang w:val="en-US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000"/>
        <w:gridCol w:w="1000"/>
        <w:gridCol w:w="1040"/>
        <w:gridCol w:w="1000"/>
        <w:gridCol w:w="469"/>
      </w:tblGrid>
      <w:tr w:rsidR="00685807" w:rsidRPr="00685807" w14:paraId="6B1FE39F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D488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85807">
              <w:rPr>
                <w:rFonts w:ascii="Times New Roman" w:eastAsia="Times New Roman" w:hAnsi="Times New Roman"/>
                <w:color w:val="000000"/>
              </w:rPr>
              <w:t>RTs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233A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85807"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15ED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053B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9B00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1E80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79D8DED9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43C5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target type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C3E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0.0728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EE2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010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589.9205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2FD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&lt;0.0001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53CE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***</w:t>
            </w:r>
          </w:p>
        </w:tc>
      </w:tr>
      <w:tr w:rsidR="00685807" w:rsidRPr="00685807" w14:paraId="4E41283D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22F2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set size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57F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2F9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AEC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299.2225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847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&lt;0.0001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5AF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***</w:t>
            </w:r>
          </w:p>
        </w:tc>
      </w:tr>
      <w:tr w:rsidR="00685807" w:rsidRPr="00685807" w14:paraId="59618503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98CF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FF3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956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7C7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0.3305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DE5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0.5665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9C86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3690E855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B71C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59A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3E0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856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ABF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0.9758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C2FA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0FE35903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D3ED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1D2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B33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F7B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0.5880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D99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0.4447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5A3B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00D661B0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77D2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81D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-0.0306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F03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434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1.5904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76A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0.2098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C4EB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2859AB3A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4939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target type × set size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D09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481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566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231.2575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211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&lt;0.0001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1724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***</w:t>
            </w:r>
          </w:p>
        </w:tc>
      </w:tr>
      <w:tr w:rsidR="00685807" w:rsidRPr="00685807" w14:paraId="7FFB2FB3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A02C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722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340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DAC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671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0.9108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239E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63601053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D4EB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34F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537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73E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0.2775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ABA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0.5993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E3C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4C68E738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3C28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BBF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199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C9C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0.3070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2D1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0.5806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AE5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2DB47BF9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3BFD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414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-0.0365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686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444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2.4410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6A9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0.1209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833C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42827FC1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DDF2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4243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-0.0293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EAC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548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1.1920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3AB3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0.2772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A56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53B89471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F924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frame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8E6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F0D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142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6FF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0.8365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29DB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1195B0DD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A3BE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× 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910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A89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89C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0.7849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124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0.3775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DAD4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5408765B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CA74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988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0.0351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A14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B3E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1.9362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8AB3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0.1667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BAE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1E0C5115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5A39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frame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1C6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007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E04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0.3748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7C3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0.5416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89BA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4F952FB6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420F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frame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127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30F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C72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1.6136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F9D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0.2065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A171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0BE6BDC4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33C8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stereotype × sex × frame × identification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514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FD08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149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0.5401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BCD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0.4638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CDA9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2E0AB4DD" w14:textId="77777777" w:rsidR="0007498D" w:rsidRPr="00386FAF" w:rsidRDefault="0007498D" w:rsidP="00AE2DDC">
      <w:pPr>
        <w:rPr>
          <w:lang w:val="en-US"/>
        </w:rPr>
      </w:pPr>
    </w:p>
    <w:p w14:paraId="6BC93FA6" w14:textId="77777777" w:rsidR="00685807" w:rsidRPr="0007498D" w:rsidRDefault="00685807" w:rsidP="00685807">
      <w:pPr>
        <w:rPr>
          <w:rStyle w:val="ecrm-10001"/>
          <w:sz w:val="20"/>
          <w:szCs w:val="20"/>
          <w:lang w:val="en-US"/>
        </w:rPr>
      </w:pPr>
      <w:r w:rsidRPr="00895261">
        <w:rPr>
          <w:rStyle w:val="ecrm-10001"/>
          <w:rFonts w:eastAsia="Times New Roman"/>
          <w:sz w:val="20"/>
          <w:szCs w:val="20"/>
          <w:lang w:val="en-US"/>
        </w:rPr>
        <w:t>Note: Predictors were coded as follows– target</w:t>
      </w:r>
      <w:r w:rsidR="00173C05">
        <w:rPr>
          <w:rStyle w:val="ecrm-10001"/>
          <w:rFonts w:eastAsia="Times New Roman"/>
          <w:sz w:val="20"/>
          <w:szCs w:val="20"/>
          <w:lang w:val="en-US"/>
        </w:rPr>
        <w:t xml:space="preserve"> type: L=1, X=-1; frame: gain =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1, loss=</w:t>
      </w:r>
      <w:r w:rsidR="00173C05">
        <w:rPr>
          <w:rStyle w:val="ecrm-10001"/>
          <w:rFonts w:eastAsia="Times New Roman"/>
          <w:sz w:val="20"/>
          <w:szCs w:val="20"/>
          <w:lang w:val="en-US"/>
        </w:rPr>
        <w:t>-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1;</w:t>
      </w:r>
      <w:r w:rsidRPr="00F50516">
        <w:rPr>
          <w:rStyle w:val="ecrm-10001"/>
          <w:sz w:val="20"/>
          <w:szCs w:val="20"/>
          <w:lang w:val="en-US"/>
        </w:rPr>
        <w:t xml:space="preserve"> 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stereotype: no-threat=1, thr</w:t>
      </w:r>
      <w:r w:rsidR="00173C05">
        <w:rPr>
          <w:rStyle w:val="ecrm-10001"/>
          <w:rFonts w:eastAsia="Times New Roman"/>
          <w:sz w:val="20"/>
          <w:szCs w:val="20"/>
          <w:lang w:val="en-US"/>
        </w:rPr>
        <w:t>eat=</w:t>
      </w:r>
      <w:r w:rsidR="00054564">
        <w:rPr>
          <w:rStyle w:val="ecrm-10001"/>
          <w:rFonts w:eastAsia="Times New Roman"/>
          <w:sz w:val="20"/>
          <w:szCs w:val="20"/>
          <w:lang w:val="en-US"/>
        </w:rPr>
        <w:t>-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 xml:space="preserve">1; sex: </w:t>
      </w:r>
      <w:r w:rsidR="00173C05">
        <w:rPr>
          <w:rStyle w:val="ecrm-10001"/>
          <w:rFonts w:eastAsia="Times New Roman"/>
          <w:sz w:val="20"/>
          <w:szCs w:val="20"/>
          <w:lang w:val="en-US"/>
        </w:rPr>
        <w:t>men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=1,</w:t>
      </w:r>
      <w:r w:rsidR="00173C05">
        <w:rPr>
          <w:rStyle w:val="ecrm-10001"/>
          <w:rFonts w:eastAsia="Times New Roman"/>
          <w:sz w:val="20"/>
          <w:szCs w:val="20"/>
          <w:lang w:val="en-US"/>
        </w:rPr>
        <w:t xml:space="preserve"> women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=-1; identification: low=1, high=-1.</w:t>
      </w:r>
      <w:r w:rsidRPr="00F50516">
        <w:rPr>
          <w:rStyle w:val="ecrm-10001"/>
          <w:sz w:val="20"/>
          <w:szCs w:val="20"/>
          <w:lang w:val="en-US"/>
        </w:rPr>
        <w:t xml:space="preserve"> </w:t>
      </w:r>
      <w:r w:rsidRPr="0007498D">
        <w:rPr>
          <w:rStyle w:val="ecrm-10001"/>
          <w:sz w:val="20"/>
          <w:szCs w:val="20"/>
          <w:lang w:val="en-US"/>
        </w:rPr>
        <w:t>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 w:rsidRPr="0007498D">
        <w:rPr>
          <w:rStyle w:val="ecrm-10001"/>
          <w:sz w:val="20"/>
          <w:szCs w:val="20"/>
          <w:lang w:val="en-US"/>
        </w:rPr>
        <w:t>05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;</w:t>
      </w:r>
      <w:r w:rsidRPr="0007498D">
        <w:rPr>
          <w:rStyle w:val="ecrm-10001"/>
          <w:sz w:val="20"/>
          <w:szCs w:val="20"/>
          <w:lang w:val="en-US"/>
        </w:rPr>
        <w:t xml:space="preserve"> **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 w:rsidRPr="0007498D">
        <w:rPr>
          <w:rStyle w:val="ecrm-10001"/>
          <w:sz w:val="20"/>
          <w:szCs w:val="20"/>
          <w:lang w:val="en-US"/>
        </w:rPr>
        <w:t>01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:</w:t>
      </w:r>
      <w:r w:rsidRPr="0007498D">
        <w:rPr>
          <w:rStyle w:val="ecrm-10001"/>
          <w:sz w:val="20"/>
          <w:szCs w:val="20"/>
          <w:lang w:val="en-US"/>
        </w:rPr>
        <w:t xml:space="preserve"> ***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>
        <w:rPr>
          <w:rStyle w:val="ecrm-10001"/>
          <w:sz w:val="20"/>
          <w:szCs w:val="20"/>
          <w:lang w:val="en-US"/>
        </w:rPr>
        <w:t>00</w:t>
      </w:r>
      <w:r w:rsidRPr="0007498D">
        <w:rPr>
          <w:rStyle w:val="ecrm-10001"/>
          <w:sz w:val="20"/>
          <w:szCs w:val="20"/>
          <w:lang w:val="en-US"/>
        </w:rPr>
        <w:t>1</w:t>
      </w:r>
    </w:p>
    <w:p w14:paraId="229BBA71" w14:textId="77777777" w:rsidR="004B0688" w:rsidRPr="0007498D" w:rsidRDefault="004B0688" w:rsidP="00386FAF">
      <w:pPr>
        <w:rPr>
          <w:rStyle w:val="ecrm-10001"/>
          <w:rFonts w:eastAsia="Times New Roman"/>
          <w:sz w:val="20"/>
          <w:szCs w:val="20"/>
          <w:lang w:val="en-US"/>
        </w:rPr>
      </w:pPr>
    </w:p>
    <w:p w14:paraId="4B4C53B2" w14:textId="77777777" w:rsidR="00386FAF" w:rsidRDefault="00386FAF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4A33BAEA" w14:textId="77777777" w:rsidR="00386FAF" w:rsidRDefault="00386FAF">
      <w:pPr>
        <w:spacing w:after="200" w:line="276" w:lineRule="auto"/>
        <w:rPr>
          <w:b/>
          <w:lang w:val="en-US"/>
        </w:rPr>
      </w:pPr>
    </w:p>
    <w:p w14:paraId="3D968863" w14:textId="6112F1B5" w:rsidR="00685807" w:rsidRDefault="00685807" w:rsidP="00685807">
      <w:pPr>
        <w:rPr>
          <w:rFonts w:ascii="Times New Roman" w:eastAsia="Times New Roman" w:hAnsi="Times New Roman"/>
          <w:lang w:val="en-US"/>
        </w:rPr>
      </w:pPr>
      <w:r w:rsidRPr="00895261">
        <w:rPr>
          <w:rFonts w:ascii="Times New Roman" w:eastAsia="Times New Roman" w:hAnsi="Times New Roman"/>
          <w:lang w:val="en-US"/>
        </w:rPr>
        <w:t xml:space="preserve">Table </w:t>
      </w:r>
      <w:r w:rsidR="00526D64">
        <w:rPr>
          <w:rFonts w:ascii="Times New Roman" w:eastAsia="Times New Roman" w:hAnsi="Times New Roman"/>
          <w:lang w:val="en-US"/>
        </w:rPr>
        <w:t>D</w:t>
      </w:r>
      <w:r w:rsidRPr="00895261">
        <w:rPr>
          <w:rFonts w:ascii="Times New Roman" w:eastAsia="Times New Roman" w:hAnsi="Times New Roman"/>
          <w:lang w:val="en-US"/>
        </w:rPr>
        <w:t xml:space="preserve">: Regression analysis of </w:t>
      </w:r>
      <w:r>
        <w:rPr>
          <w:rFonts w:ascii="Times New Roman" w:eastAsia="Times New Roman" w:hAnsi="Times New Roman"/>
          <w:lang w:val="en-US"/>
        </w:rPr>
        <w:t>Brier score</w:t>
      </w:r>
    </w:p>
    <w:p w14:paraId="52FB0E96" w14:textId="77777777" w:rsidR="00685807" w:rsidRDefault="00685807" w:rsidP="00685807">
      <w:pPr>
        <w:rPr>
          <w:lang w:val="en-US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000"/>
        <w:gridCol w:w="1000"/>
        <w:gridCol w:w="1040"/>
        <w:gridCol w:w="1000"/>
        <w:gridCol w:w="469"/>
      </w:tblGrid>
      <w:tr w:rsidR="00685807" w:rsidRPr="00685807" w14:paraId="79599DC2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7B6B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BRIER SCORE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7311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85807"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19AF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257D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2139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685E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68C8A450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23D8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target type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05C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D4A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BBF8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249.7997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06D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&lt;0.0001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A2B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***</w:t>
            </w:r>
          </w:p>
        </w:tc>
      </w:tr>
      <w:tr w:rsidR="00685807" w:rsidRPr="00685807" w14:paraId="71F9E65E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7217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set size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E52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BCE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9D5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95.1495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1D7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&lt;0.0001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484A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***</w:t>
            </w:r>
          </w:p>
        </w:tc>
      </w:tr>
      <w:tr w:rsidR="00685807" w:rsidRPr="00685807" w14:paraId="663BE511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99CA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94C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76B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688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0.2175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B38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0.6419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0941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3BEBBD14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B0F1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D96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-0.0134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312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B4D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0.5949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4AA3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0.4421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2157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24A5F10E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8420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B3F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CE2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539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7.0953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1AB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4A7A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685807" w:rsidRPr="00685807" w14:paraId="77B9EC60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6B8C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9BF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74B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AC1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0.3454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45D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0.5579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58DD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143AF9F4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13C4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target type × set size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077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421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285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124.1772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B14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&lt;0.0001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3A6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***</w:t>
            </w:r>
          </w:p>
        </w:tc>
      </w:tr>
      <w:tr w:rsidR="00685807" w:rsidRPr="00685807" w14:paraId="79D6213E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C688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0E6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15D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5D7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0.2581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24B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0.6124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F240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6EA8CC78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36DE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B97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DE4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486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0.1569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09E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0.6927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D4FD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64AEA137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FA46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31D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BEF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0C9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4.2444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A91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0.0416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B19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685807" w:rsidRPr="00685807" w14:paraId="71796C10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B198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DC4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45C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819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1.7481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59D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0.1887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4F7D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20E63433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931A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3ED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-0.0147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65C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2D5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1.0746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C58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0.3021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F755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6DEC85CB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4478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frame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956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244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9688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1.3204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C33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0.2529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C65C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27B3AE93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BCCD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× 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C84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-0.0158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5AC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8DD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8.0650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F78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A786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685807" w:rsidRPr="00685807" w14:paraId="7BC37F93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10A6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8293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2C2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8DF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2.0737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31D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0.1525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01B6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1793EFB9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3027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frame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047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EB5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C18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1.5831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05C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0.2108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8F3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359D6C03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3D96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frame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71D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2B5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6C58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1.9566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273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0.1645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1CA3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123B4828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7DE9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stereotype × sex × frame × identification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572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F7E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AA5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4.2507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99A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0.0414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664D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</w:tbl>
    <w:p w14:paraId="074BD225" w14:textId="77777777" w:rsidR="00685807" w:rsidRPr="00386FAF" w:rsidRDefault="00685807" w:rsidP="00685807">
      <w:pPr>
        <w:rPr>
          <w:lang w:val="en-US"/>
        </w:rPr>
      </w:pPr>
    </w:p>
    <w:p w14:paraId="02C97DFB" w14:textId="77777777" w:rsidR="00685807" w:rsidRPr="0007498D" w:rsidRDefault="00685807" w:rsidP="00685807">
      <w:pPr>
        <w:rPr>
          <w:rStyle w:val="ecrm-10001"/>
          <w:sz w:val="20"/>
          <w:szCs w:val="20"/>
          <w:lang w:val="en-US"/>
        </w:rPr>
      </w:pPr>
      <w:r w:rsidRPr="00895261">
        <w:rPr>
          <w:rStyle w:val="ecrm-10001"/>
          <w:rFonts w:eastAsia="Times New Roman"/>
          <w:sz w:val="20"/>
          <w:szCs w:val="20"/>
          <w:lang w:val="en-US"/>
        </w:rPr>
        <w:t>Note: Predictors were coded as follows– target</w:t>
      </w:r>
      <w:r w:rsidR="00BC465A">
        <w:rPr>
          <w:rStyle w:val="ecrm-10001"/>
          <w:rFonts w:eastAsia="Times New Roman"/>
          <w:sz w:val="20"/>
          <w:szCs w:val="20"/>
          <w:lang w:val="en-US"/>
        </w:rPr>
        <w:t xml:space="preserve"> type: L=1, X=-1; frame: gain =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1, loss=</w:t>
      </w:r>
      <w:r w:rsidR="00BC465A">
        <w:rPr>
          <w:rStyle w:val="ecrm-10001"/>
          <w:rFonts w:eastAsia="Times New Roman"/>
          <w:sz w:val="20"/>
          <w:szCs w:val="20"/>
          <w:lang w:val="en-US"/>
        </w:rPr>
        <w:t>-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1;</w:t>
      </w:r>
      <w:r w:rsidRPr="00F50516">
        <w:rPr>
          <w:rStyle w:val="ecrm-10001"/>
          <w:sz w:val="20"/>
          <w:szCs w:val="20"/>
          <w:lang w:val="en-US"/>
        </w:rPr>
        <w:t xml:space="preserve"> 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stereotype: no-threat=</w:t>
      </w:r>
      <w:r w:rsidR="00BC465A">
        <w:rPr>
          <w:rStyle w:val="ecrm-10001"/>
          <w:rFonts w:eastAsia="Times New Roman"/>
          <w:sz w:val="20"/>
          <w:szCs w:val="20"/>
          <w:lang w:val="en-US"/>
        </w:rPr>
        <w:t>1, threat=-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 xml:space="preserve">1; sex: </w:t>
      </w:r>
      <w:r w:rsidR="00BC465A">
        <w:rPr>
          <w:rStyle w:val="ecrm-10001"/>
          <w:rFonts w:eastAsia="Times New Roman"/>
          <w:sz w:val="20"/>
          <w:szCs w:val="20"/>
          <w:lang w:val="en-US"/>
        </w:rPr>
        <w:t>men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=1,</w:t>
      </w:r>
      <w:r w:rsidR="00BC465A">
        <w:rPr>
          <w:rStyle w:val="ecrm-10001"/>
          <w:rFonts w:eastAsia="Times New Roman"/>
          <w:sz w:val="20"/>
          <w:szCs w:val="20"/>
          <w:lang w:val="en-US"/>
        </w:rPr>
        <w:t>women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=-1; identification: low=1, high=-1.</w:t>
      </w:r>
      <w:r w:rsidRPr="00F50516">
        <w:rPr>
          <w:rStyle w:val="ecrm-10001"/>
          <w:sz w:val="20"/>
          <w:szCs w:val="20"/>
          <w:lang w:val="en-US"/>
        </w:rPr>
        <w:t xml:space="preserve"> </w:t>
      </w:r>
      <w:r w:rsidRPr="0007498D">
        <w:rPr>
          <w:rStyle w:val="ecrm-10001"/>
          <w:sz w:val="20"/>
          <w:szCs w:val="20"/>
          <w:lang w:val="en-US"/>
        </w:rPr>
        <w:t>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 w:rsidRPr="0007498D">
        <w:rPr>
          <w:rStyle w:val="ecrm-10001"/>
          <w:sz w:val="20"/>
          <w:szCs w:val="20"/>
          <w:lang w:val="en-US"/>
        </w:rPr>
        <w:t>05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;</w:t>
      </w:r>
      <w:r w:rsidRPr="0007498D">
        <w:rPr>
          <w:rStyle w:val="ecrm-10001"/>
          <w:sz w:val="20"/>
          <w:szCs w:val="20"/>
          <w:lang w:val="en-US"/>
        </w:rPr>
        <w:t xml:space="preserve"> **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 w:rsidRPr="0007498D">
        <w:rPr>
          <w:rStyle w:val="ecrm-10001"/>
          <w:sz w:val="20"/>
          <w:szCs w:val="20"/>
          <w:lang w:val="en-US"/>
        </w:rPr>
        <w:t>01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:</w:t>
      </w:r>
      <w:r w:rsidRPr="0007498D">
        <w:rPr>
          <w:rStyle w:val="ecrm-10001"/>
          <w:sz w:val="20"/>
          <w:szCs w:val="20"/>
          <w:lang w:val="en-US"/>
        </w:rPr>
        <w:t xml:space="preserve"> ***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>
        <w:rPr>
          <w:rStyle w:val="ecrm-10001"/>
          <w:sz w:val="20"/>
          <w:szCs w:val="20"/>
          <w:lang w:val="en-US"/>
        </w:rPr>
        <w:t>00</w:t>
      </w:r>
      <w:r w:rsidRPr="0007498D">
        <w:rPr>
          <w:rStyle w:val="ecrm-10001"/>
          <w:sz w:val="20"/>
          <w:szCs w:val="20"/>
          <w:lang w:val="en-US"/>
        </w:rPr>
        <w:t>1</w:t>
      </w:r>
    </w:p>
    <w:p w14:paraId="06F2C3EE" w14:textId="77777777" w:rsidR="00685807" w:rsidRPr="0007498D" w:rsidRDefault="00685807" w:rsidP="00685807">
      <w:pPr>
        <w:rPr>
          <w:rStyle w:val="ecrm-10001"/>
          <w:rFonts w:eastAsia="Times New Roman"/>
          <w:sz w:val="20"/>
          <w:szCs w:val="20"/>
          <w:lang w:val="en-US"/>
        </w:rPr>
      </w:pPr>
    </w:p>
    <w:p w14:paraId="2A53285A" w14:textId="77777777" w:rsidR="00685807" w:rsidRDefault="00685807" w:rsidP="00685807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533FD994" w14:textId="77777777" w:rsidR="00685807" w:rsidRDefault="00685807" w:rsidP="00685807">
      <w:pPr>
        <w:spacing w:after="200" w:line="276" w:lineRule="auto"/>
        <w:rPr>
          <w:b/>
          <w:lang w:val="en-US"/>
        </w:rPr>
      </w:pPr>
    </w:p>
    <w:p w14:paraId="538AEC00" w14:textId="35C3A9FC" w:rsidR="00685807" w:rsidRDefault="00685807" w:rsidP="00685807">
      <w:pPr>
        <w:rPr>
          <w:rFonts w:ascii="Times New Roman" w:eastAsia="Times New Roman" w:hAnsi="Times New Roman"/>
          <w:lang w:val="en-US"/>
        </w:rPr>
      </w:pPr>
      <w:r w:rsidRPr="00895261">
        <w:rPr>
          <w:rFonts w:ascii="Times New Roman" w:eastAsia="Times New Roman" w:hAnsi="Times New Roman"/>
          <w:lang w:val="en-US"/>
        </w:rPr>
        <w:t xml:space="preserve">Table </w:t>
      </w:r>
      <w:r w:rsidR="00526D64">
        <w:rPr>
          <w:rFonts w:ascii="Times New Roman" w:eastAsia="Times New Roman" w:hAnsi="Times New Roman"/>
          <w:lang w:val="en-US"/>
        </w:rPr>
        <w:t>E</w:t>
      </w:r>
      <w:bookmarkStart w:id="0" w:name="_GoBack"/>
      <w:bookmarkEnd w:id="0"/>
      <w:r w:rsidRPr="00895261">
        <w:rPr>
          <w:rFonts w:ascii="Times New Roman" w:eastAsia="Times New Roman" w:hAnsi="Times New Roman"/>
          <w:lang w:val="en-US"/>
        </w:rPr>
        <w:t xml:space="preserve">: Regression analysis of </w:t>
      </w:r>
      <w:r>
        <w:rPr>
          <w:rFonts w:ascii="Times New Roman" w:eastAsia="Times New Roman" w:hAnsi="Times New Roman"/>
          <w:lang w:val="en-US"/>
        </w:rPr>
        <w:t xml:space="preserve">SNSI error </w:t>
      </w:r>
    </w:p>
    <w:p w14:paraId="138CAD72" w14:textId="77777777" w:rsidR="00685807" w:rsidRDefault="00685807" w:rsidP="00685807">
      <w:pPr>
        <w:rPr>
          <w:lang w:val="en-US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000"/>
        <w:gridCol w:w="1000"/>
        <w:gridCol w:w="1000"/>
        <w:gridCol w:w="1000"/>
        <w:gridCol w:w="469"/>
      </w:tblGrid>
      <w:tr w:rsidR="00685807" w:rsidRPr="00685807" w14:paraId="0D7F97D3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A20B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SNSI ERROR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393E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85807">
              <w:rPr>
                <w:rFonts w:ascii="Times New Roman" w:eastAsia="Times New Roman" w:hAnsi="Times New Roman"/>
                <w:i/>
                <w:iCs/>
                <w:color w:val="000000"/>
                <w:lang w:val="en-US"/>
              </w:rPr>
              <w:t>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D0AC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2576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E494" w14:textId="77777777" w:rsidR="00685807" w:rsidRPr="00685807" w:rsidRDefault="00685807" w:rsidP="006858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CAE5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1D84E751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2B07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target type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A04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C3F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DF5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17.8721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CA18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&lt;0.0001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BFE0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***</w:t>
            </w:r>
          </w:p>
        </w:tc>
      </w:tr>
      <w:tr w:rsidR="00685807" w:rsidRPr="00685807" w14:paraId="657B5A28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DA55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set size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A26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2E9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9F3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CF9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1.0000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4F5B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5370CE0F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935D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20A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0.0806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F75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BFC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2.2047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738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0.1403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2FBA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7A1E3553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E6F9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A9E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261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F18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0E27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0.8818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D1E5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595D8F5D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AA02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0E7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52F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6058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DED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0.9572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CEC0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6415A0B5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C709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A5D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-0.0246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456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56C8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0.2218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078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0.6386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B954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3EB85B88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2DC0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target type × set size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EB1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21C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C21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AA2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1.0000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746E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21B4D320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3364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6C0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-0.0519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32A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58F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0.9605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ADA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0.3291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ED0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25156AD9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49FE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672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CAE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5B3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0.3526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D9A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0.5538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343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0F5D38F2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C193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0DD4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474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FAD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CCF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0.6637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E12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05E4FF8F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5C6E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AA7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-0.1082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AF5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6BE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4.3984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9D6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0.0381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C833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685807" w:rsidRPr="00685807" w14:paraId="7240E24D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B8D0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E64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3EB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C59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0.0766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3CE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0.7825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4E97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447239D8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8FF2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frame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0703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-0.0021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DE9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6BA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9D03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0.9508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454B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29FDDA82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E703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× frame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4C3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743B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04D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0.1348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FE21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0.7142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1725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609A620D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6EA4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sex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5302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0.0721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4DD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04D6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1.4873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284A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0.2251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483F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576D9159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880F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stereotype × frame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5A2E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491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C70D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083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0.8324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7B80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53F89887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F7D9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sex × frame × identification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049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F17F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75A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0.1961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12FC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0.6587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116F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5807" w:rsidRPr="00685807" w14:paraId="25763D2C" w14:textId="77777777" w:rsidTr="00685807">
        <w:trPr>
          <w:trHeight w:val="30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5EA5" w14:textId="77777777" w:rsidR="00685807" w:rsidRPr="00685807" w:rsidRDefault="00685807" w:rsidP="00685807">
            <w:pPr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  <w:lang w:val="en-US"/>
              </w:rPr>
              <w:t>stereotype × sex × frame × identification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8D20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0.0473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CC69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A313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4.0827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DBF5" w14:textId="77777777" w:rsidR="00685807" w:rsidRPr="00685807" w:rsidRDefault="00685807" w:rsidP="0068580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85807">
              <w:rPr>
                <w:rFonts w:ascii="Times New Roman" w:eastAsia="Times New Roman" w:hAnsi="Times New Roman"/>
                <w:color w:val="000000"/>
              </w:rPr>
              <w:t>0.0456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77E" w14:textId="77777777" w:rsidR="00685807" w:rsidRPr="00685807" w:rsidRDefault="00685807" w:rsidP="006858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580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</w:tr>
    </w:tbl>
    <w:p w14:paraId="44159701" w14:textId="77777777" w:rsidR="00685807" w:rsidRDefault="00685807" w:rsidP="00386FAF">
      <w:pPr>
        <w:rPr>
          <w:rFonts w:ascii="Times New Roman" w:eastAsia="Times New Roman" w:hAnsi="Times New Roman"/>
          <w:lang w:val="en-US"/>
        </w:rPr>
      </w:pPr>
    </w:p>
    <w:p w14:paraId="0B4EC8EC" w14:textId="77777777" w:rsidR="00173C05" w:rsidRPr="0007498D" w:rsidRDefault="00173C05" w:rsidP="00173C05">
      <w:pPr>
        <w:rPr>
          <w:rStyle w:val="ecrm-10001"/>
          <w:sz w:val="20"/>
          <w:szCs w:val="20"/>
          <w:lang w:val="en-US"/>
        </w:rPr>
      </w:pPr>
      <w:r w:rsidRPr="00895261">
        <w:rPr>
          <w:rStyle w:val="ecrm-10001"/>
          <w:rFonts w:eastAsia="Times New Roman"/>
          <w:sz w:val="20"/>
          <w:szCs w:val="20"/>
          <w:lang w:val="en-US"/>
        </w:rPr>
        <w:t>Note: Predictors were coded as follows– target</w:t>
      </w:r>
      <w:r>
        <w:rPr>
          <w:rStyle w:val="ecrm-10001"/>
          <w:rFonts w:eastAsia="Times New Roman"/>
          <w:sz w:val="20"/>
          <w:szCs w:val="20"/>
          <w:lang w:val="en-US"/>
        </w:rPr>
        <w:t xml:space="preserve"> type: L=1, X=-1; frame: gain =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1, loss=</w:t>
      </w:r>
      <w:r>
        <w:rPr>
          <w:rStyle w:val="ecrm-10001"/>
          <w:rFonts w:eastAsia="Times New Roman"/>
          <w:sz w:val="20"/>
          <w:szCs w:val="20"/>
          <w:lang w:val="en-US"/>
        </w:rPr>
        <w:t>-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1;</w:t>
      </w:r>
      <w:r w:rsidRPr="00F50516">
        <w:rPr>
          <w:rStyle w:val="ecrm-10001"/>
          <w:sz w:val="20"/>
          <w:szCs w:val="20"/>
          <w:lang w:val="en-US"/>
        </w:rPr>
        <w:t xml:space="preserve"> 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stereotype: no-threat=</w:t>
      </w:r>
      <w:r>
        <w:rPr>
          <w:rStyle w:val="ecrm-10001"/>
          <w:rFonts w:eastAsia="Times New Roman"/>
          <w:sz w:val="20"/>
          <w:szCs w:val="20"/>
          <w:lang w:val="en-US"/>
        </w:rPr>
        <w:t>1, threat=-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 xml:space="preserve">1; sex: </w:t>
      </w:r>
      <w:r>
        <w:rPr>
          <w:rStyle w:val="ecrm-10001"/>
          <w:rFonts w:eastAsia="Times New Roman"/>
          <w:sz w:val="20"/>
          <w:szCs w:val="20"/>
          <w:lang w:val="en-US"/>
        </w:rPr>
        <w:t>men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=1,</w:t>
      </w:r>
      <w:r>
        <w:rPr>
          <w:rStyle w:val="ecrm-10001"/>
          <w:rFonts w:eastAsia="Times New Roman"/>
          <w:sz w:val="20"/>
          <w:szCs w:val="20"/>
          <w:lang w:val="en-US"/>
        </w:rPr>
        <w:t>women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=-1; identification: low=1, high=-1.</w:t>
      </w:r>
      <w:r w:rsidRPr="00F50516">
        <w:rPr>
          <w:rStyle w:val="ecrm-10001"/>
          <w:sz w:val="20"/>
          <w:szCs w:val="20"/>
          <w:lang w:val="en-US"/>
        </w:rPr>
        <w:t xml:space="preserve"> </w:t>
      </w:r>
      <w:r w:rsidRPr="0007498D">
        <w:rPr>
          <w:rStyle w:val="ecrm-10001"/>
          <w:sz w:val="20"/>
          <w:szCs w:val="20"/>
          <w:lang w:val="en-US"/>
        </w:rPr>
        <w:t>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 w:rsidRPr="0007498D">
        <w:rPr>
          <w:rStyle w:val="ecrm-10001"/>
          <w:sz w:val="20"/>
          <w:szCs w:val="20"/>
          <w:lang w:val="en-US"/>
        </w:rPr>
        <w:t>05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;</w:t>
      </w:r>
      <w:r w:rsidRPr="0007498D">
        <w:rPr>
          <w:rStyle w:val="ecrm-10001"/>
          <w:sz w:val="20"/>
          <w:szCs w:val="20"/>
          <w:lang w:val="en-US"/>
        </w:rPr>
        <w:t xml:space="preserve"> **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 w:rsidRPr="0007498D">
        <w:rPr>
          <w:rStyle w:val="ecrm-10001"/>
          <w:sz w:val="20"/>
          <w:szCs w:val="20"/>
          <w:lang w:val="en-US"/>
        </w:rPr>
        <w:t>01</w:t>
      </w:r>
      <w:r w:rsidRPr="00895261">
        <w:rPr>
          <w:rStyle w:val="ecrm-10001"/>
          <w:rFonts w:eastAsia="Times New Roman"/>
          <w:sz w:val="20"/>
          <w:szCs w:val="20"/>
          <w:lang w:val="en-US"/>
        </w:rPr>
        <w:t>:</w:t>
      </w:r>
      <w:r w:rsidRPr="0007498D">
        <w:rPr>
          <w:rStyle w:val="ecrm-10001"/>
          <w:sz w:val="20"/>
          <w:szCs w:val="20"/>
          <w:lang w:val="en-US"/>
        </w:rPr>
        <w:t xml:space="preserve"> ***</w:t>
      </w:r>
      <w:r w:rsidRPr="0007498D">
        <w:rPr>
          <w:rStyle w:val="ecrm-10001"/>
          <w:i/>
          <w:iCs/>
          <w:sz w:val="20"/>
          <w:szCs w:val="20"/>
          <w:lang w:val="en-US"/>
        </w:rPr>
        <w:t>p &lt; .</w:t>
      </w:r>
      <w:r>
        <w:rPr>
          <w:rStyle w:val="ecrm-10001"/>
          <w:sz w:val="20"/>
          <w:szCs w:val="20"/>
          <w:lang w:val="en-US"/>
        </w:rPr>
        <w:t>00</w:t>
      </w:r>
      <w:r w:rsidRPr="0007498D">
        <w:rPr>
          <w:rStyle w:val="ecrm-10001"/>
          <w:sz w:val="20"/>
          <w:szCs w:val="20"/>
          <w:lang w:val="en-US"/>
        </w:rPr>
        <w:t>1</w:t>
      </w:r>
    </w:p>
    <w:p w14:paraId="687ECB1E" w14:textId="77777777" w:rsidR="00685807" w:rsidRPr="0007498D" w:rsidRDefault="00685807" w:rsidP="00685807">
      <w:pPr>
        <w:rPr>
          <w:rStyle w:val="ecrm-10001"/>
          <w:rFonts w:eastAsia="Times New Roman"/>
          <w:sz w:val="20"/>
          <w:szCs w:val="20"/>
          <w:lang w:val="en-US"/>
        </w:rPr>
      </w:pPr>
    </w:p>
    <w:p w14:paraId="63431F61" w14:textId="77777777" w:rsidR="00685807" w:rsidRDefault="00685807" w:rsidP="00386FAF">
      <w:pPr>
        <w:rPr>
          <w:rFonts w:ascii="Times New Roman" w:eastAsia="Times New Roman" w:hAnsi="Times New Roman"/>
          <w:lang w:val="en-US"/>
        </w:rPr>
      </w:pPr>
    </w:p>
    <w:p w14:paraId="2117B225" w14:textId="77777777" w:rsidR="001D25F5" w:rsidRDefault="001D25F5">
      <w:pPr>
        <w:spacing w:after="200" w:line="276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br w:type="page"/>
      </w:r>
    </w:p>
    <w:p w14:paraId="2519EA1E" w14:textId="77777777" w:rsidR="001D25F5" w:rsidRPr="00B84ADF" w:rsidRDefault="001D25F5" w:rsidP="001D25F5">
      <w:pPr>
        <w:rPr>
          <w:rFonts w:ascii="Times New Roman" w:hAnsi="Times New Roman"/>
          <w:b/>
          <w:lang w:val="en-US"/>
        </w:rPr>
      </w:pPr>
      <w:r w:rsidRPr="00B84ADF">
        <w:rPr>
          <w:rFonts w:ascii="Times New Roman" w:hAnsi="Times New Roman"/>
          <w:b/>
          <w:lang w:val="en-US"/>
        </w:rPr>
        <w:lastRenderedPageBreak/>
        <w:t>Exact instructions for Participants</w:t>
      </w:r>
    </w:p>
    <w:p w14:paraId="6E374EF9" w14:textId="77777777" w:rsidR="001D25F5" w:rsidRPr="00B84ADF" w:rsidRDefault="001D25F5" w:rsidP="001D25F5">
      <w:pPr>
        <w:rPr>
          <w:rFonts w:ascii="Times New Roman" w:hAnsi="Times New Roman"/>
          <w:lang w:val="en-US"/>
        </w:rPr>
      </w:pPr>
    </w:p>
    <w:p w14:paraId="5ADD8AA3" w14:textId="77777777" w:rsidR="001D25F5" w:rsidRPr="00B84ADF" w:rsidRDefault="001D25F5" w:rsidP="001D25F5">
      <w:pPr>
        <w:rPr>
          <w:rFonts w:ascii="Times New Roman" w:hAnsi="Times New Roman"/>
          <w:lang w:val="en-US"/>
        </w:rPr>
      </w:pPr>
    </w:p>
    <w:p w14:paraId="001C6383" w14:textId="4C8DCD37" w:rsidR="001D25F5" w:rsidRPr="00B84ADF" w:rsidRDefault="001D25F5" w:rsidP="00C94B96">
      <w:pPr>
        <w:ind w:firstLine="708"/>
        <w:rPr>
          <w:rFonts w:ascii="Times New Roman" w:hAnsi="Times New Roman"/>
          <w:lang w:val="en-US"/>
        </w:rPr>
      </w:pPr>
      <w:r w:rsidRPr="00B84ADF">
        <w:rPr>
          <w:rFonts w:ascii="Times New Roman" w:hAnsi="Times New Roman"/>
          <w:b/>
          <w:lang w:val="en-US"/>
        </w:rPr>
        <w:t xml:space="preserve">Stereotype threat </w:t>
      </w:r>
      <w:proofErr w:type="gramStart"/>
      <w:r w:rsidRPr="00B84ADF">
        <w:rPr>
          <w:rFonts w:ascii="Times New Roman" w:hAnsi="Times New Roman"/>
          <w:b/>
          <w:lang w:val="en-US"/>
        </w:rPr>
        <w:t>condition</w:t>
      </w:r>
      <w:r w:rsidR="00320A51" w:rsidRPr="00B84ADF">
        <w:rPr>
          <w:rFonts w:ascii="Times New Roman" w:hAnsi="Times New Roman"/>
          <w:b/>
          <w:lang w:val="en-US"/>
        </w:rPr>
        <w:t xml:space="preserve"> </w:t>
      </w:r>
      <w:r w:rsidRPr="00B84ADF">
        <w:rPr>
          <w:rFonts w:ascii="Times New Roman" w:hAnsi="Times New Roman"/>
          <w:lang w:val="en-US"/>
        </w:rPr>
        <w:t>:</w:t>
      </w:r>
      <w:proofErr w:type="gramEnd"/>
      <w:r w:rsidRPr="00B84ADF">
        <w:rPr>
          <w:rFonts w:ascii="Times New Roman" w:hAnsi="Times New Roman"/>
          <w:lang w:val="en-US"/>
        </w:rPr>
        <w:t xml:space="preserve"> "This study tests the differences between men and women in the field of visuospatial skills that play a key role in geometry. For this, you will take a computer-based test that assesses your ability to quickly and correctly detect a visual target mixed with a set of distractors. Previous </w:t>
      </w:r>
      <w:proofErr w:type="gramStart"/>
      <w:r w:rsidRPr="00B84ADF">
        <w:rPr>
          <w:rFonts w:ascii="Times New Roman" w:hAnsi="Times New Roman"/>
          <w:lang w:val="en-US"/>
        </w:rPr>
        <w:t>research show</w:t>
      </w:r>
      <w:proofErr w:type="gramEnd"/>
      <w:r w:rsidRPr="00B84ADF">
        <w:rPr>
          <w:rFonts w:ascii="Times New Roman" w:hAnsi="Times New Roman"/>
          <w:lang w:val="en-US"/>
        </w:rPr>
        <w:t xml:space="preserve"> differences in performance between men and women on this test. "</w:t>
      </w:r>
    </w:p>
    <w:p w14:paraId="5C225954" w14:textId="77069550" w:rsidR="001D25F5" w:rsidRPr="006E22EE" w:rsidRDefault="001D25F5" w:rsidP="001D25F5">
      <w:pPr>
        <w:rPr>
          <w:rFonts w:ascii="Times New Roman" w:hAnsi="Times New Roman"/>
        </w:rPr>
      </w:pPr>
      <w:r w:rsidRPr="00B84ADF">
        <w:rPr>
          <w:rFonts w:ascii="Times New Roman" w:hAnsi="Times New Roman"/>
          <w:lang w:val="en-US"/>
        </w:rPr>
        <w:t xml:space="preserve">• Focus on </w:t>
      </w:r>
      <w:proofErr w:type="gramStart"/>
      <w:r w:rsidRPr="00B84ADF">
        <w:rPr>
          <w:rFonts w:ascii="Times New Roman" w:hAnsi="Times New Roman"/>
          <w:lang w:val="en-US"/>
        </w:rPr>
        <w:t>gains</w:t>
      </w:r>
      <w:r w:rsidR="00320A51" w:rsidRPr="00B84ADF">
        <w:rPr>
          <w:rFonts w:ascii="Times New Roman" w:hAnsi="Times New Roman"/>
          <w:lang w:val="en-US"/>
        </w:rPr>
        <w:t xml:space="preserve"> </w:t>
      </w:r>
      <w:r w:rsidRPr="00B84ADF">
        <w:rPr>
          <w:rFonts w:ascii="Times New Roman" w:hAnsi="Times New Roman"/>
          <w:lang w:val="en-US"/>
        </w:rPr>
        <w:t>:</w:t>
      </w:r>
      <w:proofErr w:type="gramEnd"/>
      <w:r w:rsidRPr="00B84ADF">
        <w:rPr>
          <w:rFonts w:ascii="Times New Roman" w:hAnsi="Times New Roman"/>
          <w:lang w:val="en-US"/>
        </w:rPr>
        <w:t xml:space="preserve"> "At the end of the test your score will be calculated as follows: 2 pts for each correct answer provided it is provided quickly, and zero point for each error. </w:t>
      </w:r>
      <w:r w:rsidRPr="006E22EE">
        <w:rPr>
          <w:rFonts w:ascii="Times New Roman" w:hAnsi="Times New Roman"/>
        </w:rPr>
        <w:t>"</w:t>
      </w:r>
    </w:p>
    <w:p w14:paraId="2CC9C2F6" w14:textId="529B1233" w:rsidR="001D25F5" w:rsidRPr="006E22EE" w:rsidRDefault="001D25F5" w:rsidP="001D25F5">
      <w:pPr>
        <w:rPr>
          <w:rFonts w:ascii="Times New Roman" w:hAnsi="Times New Roman"/>
        </w:rPr>
      </w:pPr>
      <w:r w:rsidRPr="00B84ADF">
        <w:rPr>
          <w:rFonts w:ascii="Times New Roman" w:hAnsi="Times New Roman"/>
          <w:lang w:val="en-US"/>
        </w:rPr>
        <w:t xml:space="preserve">• Focus on </w:t>
      </w:r>
      <w:proofErr w:type="gramStart"/>
      <w:r w:rsidRPr="00B84ADF">
        <w:rPr>
          <w:rFonts w:ascii="Times New Roman" w:hAnsi="Times New Roman"/>
          <w:lang w:val="en-US"/>
        </w:rPr>
        <w:t>losses</w:t>
      </w:r>
      <w:r w:rsidR="00320A51" w:rsidRPr="00B84ADF">
        <w:rPr>
          <w:rFonts w:ascii="Times New Roman" w:hAnsi="Times New Roman"/>
          <w:lang w:val="en-US"/>
        </w:rPr>
        <w:t xml:space="preserve"> </w:t>
      </w:r>
      <w:r w:rsidRPr="00B84ADF">
        <w:rPr>
          <w:rFonts w:ascii="Times New Roman" w:hAnsi="Times New Roman"/>
          <w:lang w:val="en-US"/>
        </w:rPr>
        <w:t>:</w:t>
      </w:r>
      <w:proofErr w:type="gramEnd"/>
      <w:r w:rsidRPr="00B84ADF">
        <w:rPr>
          <w:rFonts w:ascii="Times New Roman" w:hAnsi="Times New Roman"/>
          <w:lang w:val="en-US"/>
        </w:rPr>
        <w:t xml:space="preserve"> "At the end of the test your score will be calculated as follows: 1 point for each correct answer provided it is provided quickly, and minus 3 points for each error. </w:t>
      </w:r>
      <w:r w:rsidRPr="006E22EE">
        <w:rPr>
          <w:rFonts w:ascii="Times New Roman" w:hAnsi="Times New Roman"/>
        </w:rPr>
        <w:t>"</w:t>
      </w:r>
    </w:p>
    <w:p w14:paraId="53491841" w14:textId="77777777" w:rsidR="001D25F5" w:rsidRPr="006E22EE" w:rsidRDefault="001D25F5" w:rsidP="001D25F5">
      <w:pPr>
        <w:rPr>
          <w:rFonts w:ascii="Times New Roman" w:hAnsi="Times New Roman"/>
        </w:rPr>
      </w:pPr>
      <w:r w:rsidRPr="006E22EE">
        <w:rPr>
          <w:rFonts w:ascii="Times New Roman" w:hAnsi="Times New Roman"/>
        </w:rPr>
        <w:t> </w:t>
      </w:r>
    </w:p>
    <w:p w14:paraId="36345AFE" w14:textId="067613C7" w:rsidR="001D25F5" w:rsidRPr="00F84E94" w:rsidRDefault="001D25F5" w:rsidP="00C94B96">
      <w:pPr>
        <w:ind w:firstLine="708"/>
        <w:rPr>
          <w:rFonts w:ascii="Times New Roman" w:hAnsi="Times New Roman"/>
          <w:lang w:val="en-US"/>
        </w:rPr>
      </w:pPr>
      <w:r w:rsidRPr="00B84ADF">
        <w:rPr>
          <w:rFonts w:ascii="Times New Roman" w:hAnsi="Times New Roman"/>
          <w:b/>
          <w:lang w:val="en-US"/>
        </w:rPr>
        <w:t xml:space="preserve">Control </w:t>
      </w:r>
      <w:proofErr w:type="gramStart"/>
      <w:r w:rsidRPr="00B84ADF">
        <w:rPr>
          <w:rFonts w:ascii="Times New Roman" w:hAnsi="Times New Roman"/>
          <w:b/>
          <w:lang w:val="en-US"/>
        </w:rPr>
        <w:t>condition</w:t>
      </w:r>
      <w:r w:rsidR="00320A51" w:rsidRPr="00B84ADF">
        <w:rPr>
          <w:rFonts w:ascii="Times New Roman" w:hAnsi="Times New Roman"/>
          <w:b/>
          <w:lang w:val="en-US"/>
        </w:rPr>
        <w:t xml:space="preserve"> </w:t>
      </w:r>
      <w:r w:rsidRPr="00B84ADF">
        <w:rPr>
          <w:rFonts w:ascii="Times New Roman" w:hAnsi="Times New Roman"/>
          <w:lang w:val="en-US"/>
        </w:rPr>
        <w:t>:</w:t>
      </w:r>
      <w:proofErr w:type="gramEnd"/>
      <w:r w:rsidRPr="00B84ADF">
        <w:rPr>
          <w:rFonts w:ascii="Times New Roman" w:hAnsi="Times New Roman"/>
          <w:lang w:val="en-US"/>
        </w:rPr>
        <w:t xml:space="preserve"> "This study tests the differences between men and women in the field of visuospatial skills that play a key role in geometry. For this, you will take a computer-based test that assesses your ability to quickly and correctly detect a visual target mixed with a set of distractors. Previous research shows that on this test there is no difference in performance between men and women. </w:t>
      </w:r>
      <w:r w:rsidRPr="00F84E94">
        <w:rPr>
          <w:rFonts w:ascii="Times New Roman" w:hAnsi="Times New Roman"/>
          <w:lang w:val="en-US"/>
        </w:rPr>
        <w:t>Men and women get the same performance. "</w:t>
      </w:r>
    </w:p>
    <w:p w14:paraId="119392E6" w14:textId="4570AB9C" w:rsidR="001D25F5" w:rsidRPr="00F84E94" w:rsidRDefault="001D25F5" w:rsidP="001D25F5">
      <w:pPr>
        <w:rPr>
          <w:rFonts w:ascii="Times New Roman" w:hAnsi="Times New Roman"/>
          <w:lang w:val="en-US"/>
        </w:rPr>
      </w:pPr>
      <w:r w:rsidRPr="00F84E94">
        <w:rPr>
          <w:rFonts w:ascii="Times New Roman" w:hAnsi="Times New Roman"/>
          <w:lang w:val="en-US"/>
        </w:rPr>
        <w:t xml:space="preserve">• Focus on </w:t>
      </w:r>
      <w:proofErr w:type="gramStart"/>
      <w:r w:rsidRPr="00F84E94">
        <w:rPr>
          <w:rFonts w:ascii="Times New Roman" w:hAnsi="Times New Roman"/>
          <w:lang w:val="en-US"/>
        </w:rPr>
        <w:t>gains</w:t>
      </w:r>
      <w:r w:rsidR="00320A51" w:rsidRPr="00F84E94">
        <w:rPr>
          <w:rFonts w:ascii="Times New Roman" w:hAnsi="Times New Roman"/>
          <w:lang w:val="en-US"/>
        </w:rPr>
        <w:t xml:space="preserve"> </w:t>
      </w:r>
      <w:r w:rsidRPr="00F84E94">
        <w:rPr>
          <w:rFonts w:ascii="Times New Roman" w:hAnsi="Times New Roman"/>
          <w:lang w:val="en-US"/>
        </w:rPr>
        <w:t>:</w:t>
      </w:r>
      <w:proofErr w:type="gramEnd"/>
      <w:r w:rsidRPr="00F84E94">
        <w:rPr>
          <w:rFonts w:ascii="Times New Roman" w:hAnsi="Times New Roman"/>
          <w:lang w:val="en-US"/>
        </w:rPr>
        <w:t xml:space="preserve"> "At the end of the test your score will be calculated as follows: 2 pts for each correct answer provided it is provided quickly, and zero point for each error. "</w:t>
      </w:r>
    </w:p>
    <w:p w14:paraId="6577461D" w14:textId="0E745611" w:rsidR="001D25F5" w:rsidRDefault="001D25F5" w:rsidP="001D25F5">
      <w:r w:rsidRPr="00F84E94">
        <w:rPr>
          <w:rFonts w:ascii="Times New Roman" w:hAnsi="Times New Roman"/>
          <w:lang w:val="en-US"/>
        </w:rPr>
        <w:t xml:space="preserve">• Focus on </w:t>
      </w:r>
      <w:proofErr w:type="gramStart"/>
      <w:r w:rsidRPr="00F84E94">
        <w:rPr>
          <w:rFonts w:ascii="Times New Roman" w:hAnsi="Times New Roman"/>
          <w:lang w:val="en-US"/>
        </w:rPr>
        <w:t>losses</w:t>
      </w:r>
      <w:r w:rsidR="00320A51" w:rsidRPr="00F84E94">
        <w:rPr>
          <w:rFonts w:ascii="Times New Roman" w:hAnsi="Times New Roman"/>
          <w:lang w:val="en-US"/>
        </w:rPr>
        <w:t xml:space="preserve"> </w:t>
      </w:r>
      <w:r w:rsidRPr="00F84E94">
        <w:rPr>
          <w:rFonts w:ascii="Times New Roman" w:hAnsi="Times New Roman"/>
          <w:lang w:val="en-US"/>
        </w:rPr>
        <w:t>:</w:t>
      </w:r>
      <w:proofErr w:type="gramEnd"/>
      <w:r w:rsidRPr="00F84E94">
        <w:rPr>
          <w:rFonts w:ascii="Times New Roman" w:hAnsi="Times New Roman"/>
          <w:lang w:val="en-US"/>
        </w:rPr>
        <w:t xml:space="preserve"> "At the end of the test your score will be calculated as follows: 1 point for each correct answer provided it is provided quickly, and minus 3 points for each error. </w:t>
      </w:r>
      <w:r w:rsidRPr="006E22EE">
        <w:rPr>
          <w:rFonts w:ascii="Times New Roman" w:hAnsi="Times New Roman"/>
        </w:rPr>
        <w:t>"</w:t>
      </w:r>
    </w:p>
    <w:p w14:paraId="2BC9A818" w14:textId="77777777" w:rsidR="00685807" w:rsidRPr="004B0688" w:rsidRDefault="00685807" w:rsidP="00386FAF">
      <w:pPr>
        <w:rPr>
          <w:rFonts w:ascii="Times New Roman" w:eastAsia="Times New Roman" w:hAnsi="Times New Roman"/>
          <w:lang w:val="en-US"/>
        </w:rPr>
      </w:pPr>
    </w:p>
    <w:sectPr w:rsidR="00685807" w:rsidRPr="004B0688" w:rsidSect="00AE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88"/>
    <w:rsid w:val="00034157"/>
    <w:rsid w:val="00054564"/>
    <w:rsid w:val="0007498D"/>
    <w:rsid w:val="000B6A99"/>
    <w:rsid w:val="00173C05"/>
    <w:rsid w:val="001D25F5"/>
    <w:rsid w:val="00320A51"/>
    <w:rsid w:val="00386FAF"/>
    <w:rsid w:val="004B0688"/>
    <w:rsid w:val="00526D64"/>
    <w:rsid w:val="005E4326"/>
    <w:rsid w:val="00664AB5"/>
    <w:rsid w:val="00685807"/>
    <w:rsid w:val="008B5762"/>
    <w:rsid w:val="0097665D"/>
    <w:rsid w:val="009E4005"/>
    <w:rsid w:val="00A3464D"/>
    <w:rsid w:val="00AE2DDC"/>
    <w:rsid w:val="00B003D7"/>
    <w:rsid w:val="00B84ADF"/>
    <w:rsid w:val="00BC465A"/>
    <w:rsid w:val="00C94B96"/>
    <w:rsid w:val="00CF71D2"/>
    <w:rsid w:val="00D00839"/>
    <w:rsid w:val="00E901B2"/>
    <w:rsid w:val="00E95DBE"/>
    <w:rsid w:val="00EA0870"/>
    <w:rsid w:val="00EC6743"/>
    <w:rsid w:val="00F50516"/>
    <w:rsid w:val="00F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EF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88"/>
    <w:pPr>
      <w:spacing w:after="0" w:line="240" w:lineRule="auto"/>
    </w:pPr>
    <w:rPr>
      <w:rFonts w:ascii="Times" w:eastAsia="MS Mincho" w:hAnsi="Times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B06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indent">
    <w:name w:val="noindent"/>
    <w:basedOn w:val="Normal"/>
    <w:rsid w:val="004B0688"/>
    <w:pPr>
      <w:spacing w:before="100" w:beforeAutospacing="1" w:after="100" w:afterAutospacing="1"/>
    </w:pPr>
  </w:style>
  <w:style w:type="paragraph" w:customStyle="1" w:styleId="indent">
    <w:name w:val="indent"/>
    <w:basedOn w:val="Normal"/>
    <w:rsid w:val="004B0688"/>
    <w:pPr>
      <w:spacing w:before="100" w:beforeAutospacing="1" w:after="100" w:afterAutospacing="1"/>
      <w:ind w:firstLine="360"/>
    </w:pPr>
  </w:style>
  <w:style w:type="paragraph" w:customStyle="1" w:styleId="bibitem">
    <w:name w:val="bibitem"/>
    <w:basedOn w:val="Normal"/>
    <w:rsid w:val="004B0688"/>
    <w:pPr>
      <w:spacing w:before="144" w:after="144"/>
      <w:ind w:left="480" w:hanging="480"/>
    </w:pPr>
  </w:style>
  <w:style w:type="character" w:customStyle="1" w:styleId="ecrm-10001">
    <w:name w:val="ecrm-10001"/>
    <w:rsid w:val="004B0688"/>
    <w:rPr>
      <w:sz w:val="22"/>
      <w:szCs w:val="22"/>
    </w:rPr>
  </w:style>
  <w:style w:type="character" w:customStyle="1" w:styleId="cmsy-71">
    <w:name w:val="cmsy-71"/>
    <w:rsid w:val="004B0688"/>
    <w:rPr>
      <w:sz w:val="15"/>
      <w:szCs w:val="15"/>
    </w:rPr>
  </w:style>
  <w:style w:type="character" w:customStyle="1" w:styleId="cmmi-101">
    <w:name w:val="cmmi-101"/>
    <w:rsid w:val="004B0688"/>
    <w:rPr>
      <w:i/>
      <w:iCs/>
      <w:sz w:val="22"/>
      <w:szCs w:val="22"/>
    </w:rPr>
  </w:style>
  <w:style w:type="character" w:customStyle="1" w:styleId="cmr-101">
    <w:name w:val="cmr-101"/>
    <w:rsid w:val="004B0688"/>
    <w:rPr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4B0688"/>
    <w:rPr>
      <w:rFonts w:ascii="Times" w:eastAsia="MS Mincho" w:hAnsi="Times" w:cs="Times New Roman"/>
      <w:b/>
      <w:bCs/>
      <w:sz w:val="36"/>
      <w:szCs w:val="36"/>
      <w:lang w:eastAsia="fr-FR"/>
    </w:rPr>
  </w:style>
  <w:style w:type="character" w:customStyle="1" w:styleId="ecrm-12001">
    <w:name w:val="ecrm-12001"/>
    <w:rsid w:val="004B0688"/>
    <w:rPr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A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A51"/>
    <w:rPr>
      <w:rFonts w:ascii="Lucida Grande" w:eastAsia="MS Mincho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88"/>
    <w:pPr>
      <w:spacing w:after="0" w:line="240" w:lineRule="auto"/>
    </w:pPr>
    <w:rPr>
      <w:rFonts w:ascii="Times" w:eastAsia="MS Mincho" w:hAnsi="Times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B06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indent">
    <w:name w:val="noindent"/>
    <w:basedOn w:val="Normal"/>
    <w:rsid w:val="004B0688"/>
    <w:pPr>
      <w:spacing w:before="100" w:beforeAutospacing="1" w:after="100" w:afterAutospacing="1"/>
    </w:pPr>
  </w:style>
  <w:style w:type="paragraph" w:customStyle="1" w:styleId="indent">
    <w:name w:val="indent"/>
    <w:basedOn w:val="Normal"/>
    <w:rsid w:val="004B0688"/>
    <w:pPr>
      <w:spacing w:before="100" w:beforeAutospacing="1" w:after="100" w:afterAutospacing="1"/>
      <w:ind w:firstLine="360"/>
    </w:pPr>
  </w:style>
  <w:style w:type="paragraph" w:customStyle="1" w:styleId="bibitem">
    <w:name w:val="bibitem"/>
    <w:basedOn w:val="Normal"/>
    <w:rsid w:val="004B0688"/>
    <w:pPr>
      <w:spacing w:before="144" w:after="144"/>
      <w:ind w:left="480" w:hanging="480"/>
    </w:pPr>
  </w:style>
  <w:style w:type="character" w:customStyle="1" w:styleId="ecrm-10001">
    <w:name w:val="ecrm-10001"/>
    <w:rsid w:val="004B0688"/>
    <w:rPr>
      <w:sz w:val="22"/>
      <w:szCs w:val="22"/>
    </w:rPr>
  </w:style>
  <w:style w:type="character" w:customStyle="1" w:styleId="cmsy-71">
    <w:name w:val="cmsy-71"/>
    <w:rsid w:val="004B0688"/>
    <w:rPr>
      <w:sz w:val="15"/>
      <w:szCs w:val="15"/>
    </w:rPr>
  </w:style>
  <w:style w:type="character" w:customStyle="1" w:styleId="cmmi-101">
    <w:name w:val="cmmi-101"/>
    <w:rsid w:val="004B0688"/>
    <w:rPr>
      <w:i/>
      <w:iCs/>
      <w:sz w:val="22"/>
      <w:szCs w:val="22"/>
    </w:rPr>
  </w:style>
  <w:style w:type="character" w:customStyle="1" w:styleId="cmr-101">
    <w:name w:val="cmr-101"/>
    <w:rsid w:val="004B0688"/>
    <w:rPr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4B0688"/>
    <w:rPr>
      <w:rFonts w:ascii="Times" w:eastAsia="MS Mincho" w:hAnsi="Times" w:cs="Times New Roman"/>
      <w:b/>
      <w:bCs/>
      <w:sz w:val="36"/>
      <w:szCs w:val="36"/>
      <w:lang w:eastAsia="fr-FR"/>
    </w:rPr>
  </w:style>
  <w:style w:type="character" w:customStyle="1" w:styleId="ecrm-12001">
    <w:name w:val="ecrm-12001"/>
    <w:rsid w:val="004B0688"/>
    <w:rPr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A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A51"/>
    <w:rPr>
      <w:rFonts w:ascii="Lucida Grande" w:eastAsia="MS Mincho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1224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De Gardelle</cp:lastModifiedBy>
  <cp:revision>6</cp:revision>
  <dcterms:created xsi:type="dcterms:W3CDTF">2019-02-21T14:26:00Z</dcterms:created>
  <dcterms:modified xsi:type="dcterms:W3CDTF">2019-04-03T16:15:00Z</dcterms:modified>
</cp:coreProperties>
</file>