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E4201" w14:textId="77777777" w:rsidR="00477F61" w:rsidRDefault="00477F61" w:rsidP="001A4191">
      <w:pPr>
        <w:pStyle w:val="Heading1"/>
      </w:pPr>
      <w:bookmarkStart w:id="0" w:name="_GoBack"/>
      <w:bookmarkEnd w:id="0"/>
      <w:r>
        <w:t>Selection Procedure</w:t>
      </w:r>
      <w:r w:rsidR="006E7737">
        <w:t xml:space="preserve"> for </w:t>
      </w:r>
      <w:proofErr w:type="spellStart"/>
      <w:r w:rsidR="006E7737">
        <w:t>Ethnolab</w:t>
      </w:r>
      <w:proofErr w:type="spellEnd"/>
      <w:r w:rsidR="006E7737">
        <w:t xml:space="preserve"> Groups: Non TSU CHCs</w:t>
      </w:r>
    </w:p>
    <w:p w14:paraId="7A86FCBF" w14:textId="77777777" w:rsidR="001A4191" w:rsidRPr="001A4191" w:rsidRDefault="001A4191" w:rsidP="001A4191"/>
    <w:p w14:paraId="279B2A2B" w14:textId="77777777" w:rsidR="00551F5F" w:rsidRPr="000C6240" w:rsidRDefault="00551F5F" w:rsidP="00551F5F">
      <w:pPr>
        <w:rPr>
          <w:b/>
        </w:rPr>
      </w:pPr>
      <w:r w:rsidRPr="000C6240">
        <w:rPr>
          <w:b/>
        </w:rPr>
        <w:t>Groups to be selected:</w:t>
      </w:r>
    </w:p>
    <w:p w14:paraId="06AD73FD" w14:textId="77777777" w:rsidR="00551F5F" w:rsidRDefault="008F5E5F" w:rsidP="00551F5F">
      <w:pPr>
        <w:pStyle w:val="ListParagraph"/>
        <w:numPr>
          <w:ilvl w:val="0"/>
          <w:numId w:val="7"/>
        </w:numPr>
      </w:pPr>
      <w:r>
        <w:t>One group of 8 “good</w:t>
      </w:r>
      <w:r w:rsidR="00551F5F">
        <w:t xml:space="preserve">” performing </w:t>
      </w:r>
      <w:r>
        <w:t>Non-TSU C</w:t>
      </w:r>
      <w:r w:rsidR="00551F5F">
        <w:t>H</w:t>
      </w:r>
      <w:r>
        <w:t>C</w:t>
      </w:r>
      <w:r w:rsidR="00551F5F">
        <w:t>s</w:t>
      </w:r>
    </w:p>
    <w:p w14:paraId="47476582" w14:textId="52CC338B" w:rsidR="008F5E5F" w:rsidRDefault="008F5E5F" w:rsidP="008F5E5F">
      <w:pPr>
        <w:pStyle w:val="ListParagraph"/>
        <w:numPr>
          <w:ilvl w:val="0"/>
          <w:numId w:val="7"/>
        </w:numPr>
      </w:pPr>
      <w:r>
        <w:t xml:space="preserve">One group of </w:t>
      </w:r>
      <w:r w:rsidR="002478EB">
        <w:t>7</w:t>
      </w:r>
      <w:r>
        <w:t xml:space="preserve"> “poor” performing Non-TSU CHCs</w:t>
      </w:r>
    </w:p>
    <w:p w14:paraId="190E19B3" w14:textId="77777777" w:rsidR="001A4191" w:rsidRDefault="001A4191" w:rsidP="001A4191">
      <w:pPr>
        <w:pStyle w:val="ListParagraph"/>
      </w:pPr>
    </w:p>
    <w:p w14:paraId="4CFCA9F7" w14:textId="77777777" w:rsidR="00354F2F" w:rsidRPr="000C6240" w:rsidRDefault="002F73E5">
      <w:pPr>
        <w:rPr>
          <w:b/>
        </w:rPr>
      </w:pPr>
      <w:r w:rsidRPr="000C6240">
        <w:rPr>
          <w:b/>
        </w:rPr>
        <w:t xml:space="preserve">The </w:t>
      </w:r>
      <w:r w:rsidR="000C6240">
        <w:rPr>
          <w:b/>
        </w:rPr>
        <w:t xml:space="preserve">performance </w:t>
      </w:r>
      <w:r w:rsidRPr="000C6240">
        <w:rPr>
          <w:b/>
        </w:rPr>
        <w:t>parameters considered to classi</w:t>
      </w:r>
      <w:r w:rsidR="001A4191">
        <w:rPr>
          <w:b/>
        </w:rPr>
        <w:t xml:space="preserve">fy performance of </w:t>
      </w:r>
      <w:r w:rsidR="00A02DBE">
        <w:rPr>
          <w:b/>
        </w:rPr>
        <w:t>Non-TSU CHC</w:t>
      </w:r>
      <w:r w:rsidR="001A4191">
        <w:rPr>
          <w:b/>
        </w:rPr>
        <w:t>s</w:t>
      </w:r>
      <w:r w:rsidRPr="000C6240">
        <w:rPr>
          <w:b/>
        </w:rPr>
        <w:t xml:space="preserve"> are:</w:t>
      </w:r>
    </w:p>
    <w:p w14:paraId="14113C94" w14:textId="77777777" w:rsidR="00A02DBE" w:rsidRDefault="00A02DBE" w:rsidP="00F514A9">
      <w:r>
        <w:t>Composite score of</w:t>
      </w:r>
    </w:p>
    <w:p w14:paraId="744DB70E" w14:textId="77777777" w:rsidR="00A02DBE" w:rsidRDefault="00A02DBE" w:rsidP="00A02DBE">
      <w:pPr>
        <w:pStyle w:val="ListParagraph"/>
        <w:numPr>
          <w:ilvl w:val="1"/>
          <w:numId w:val="2"/>
        </w:numPr>
      </w:pPr>
      <w:r>
        <w:t>Normalised scores of Staff Nurses’ skills</w:t>
      </w:r>
    </w:p>
    <w:p w14:paraId="64748440" w14:textId="77777777" w:rsidR="00A02DBE" w:rsidRDefault="00A02DBE" w:rsidP="00A02DBE">
      <w:pPr>
        <w:pStyle w:val="ListParagraph"/>
        <w:numPr>
          <w:ilvl w:val="1"/>
          <w:numId w:val="2"/>
        </w:numPr>
      </w:pPr>
      <w:r>
        <w:t>Normalised scores of Staff Nurses’ practices</w:t>
      </w:r>
    </w:p>
    <w:p w14:paraId="6502884E" w14:textId="77777777" w:rsidR="00A02DBE" w:rsidRDefault="00A02DBE" w:rsidP="00A02DBE">
      <w:pPr>
        <w:pStyle w:val="ListParagraph"/>
        <w:numPr>
          <w:ilvl w:val="1"/>
          <w:numId w:val="2"/>
        </w:numPr>
      </w:pPr>
      <w:r>
        <w:t xml:space="preserve">Normalised scores of essential equipment availability </w:t>
      </w:r>
    </w:p>
    <w:p w14:paraId="2D33F83F" w14:textId="77777777" w:rsidR="00A02DBE" w:rsidRDefault="00A02DBE" w:rsidP="00A02DBE">
      <w:pPr>
        <w:pStyle w:val="ListParagraph"/>
        <w:numPr>
          <w:ilvl w:val="1"/>
          <w:numId w:val="2"/>
        </w:numPr>
      </w:pPr>
      <w:r>
        <w:t>Normalised scores of essential drug availability</w:t>
      </w:r>
    </w:p>
    <w:p w14:paraId="3DC74F8B" w14:textId="77777777" w:rsidR="001A4191" w:rsidRDefault="001A4191" w:rsidP="002B5F2B">
      <w:pPr>
        <w:spacing w:after="0"/>
        <w:rPr>
          <w:i/>
          <w:sz w:val="20"/>
          <w:szCs w:val="20"/>
        </w:rPr>
      </w:pPr>
      <w:r w:rsidRPr="001A4191">
        <w:rPr>
          <w:i/>
          <w:sz w:val="20"/>
          <w:szCs w:val="20"/>
        </w:rPr>
        <w:t xml:space="preserve">Note: </w:t>
      </w:r>
      <w:r w:rsidR="00E80D55">
        <w:rPr>
          <w:i/>
          <w:sz w:val="20"/>
          <w:szCs w:val="20"/>
        </w:rPr>
        <w:t>S</w:t>
      </w:r>
      <w:r w:rsidR="00E80D55" w:rsidRPr="00E80D55">
        <w:rPr>
          <w:i/>
          <w:sz w:val="20"/>
          <w:szCs w:val="20"/>
        </w:rPr>
        <w:t>cores for availability of drugs, equipment, skills and practices were generated using the PCA approach</w:t>
      </w:r>
    </w:p>
    <w:p w14:paraId="0FA07EE8" w14:textId="77777777" w:rsidR="002B5F2B" w:rsidRPr="001A4191" w:rsidRDefault="002B5F2B" w:rsidP="002B5F2B">
      <w:pPr>
        <w:spacing w:after="0"/>
        <w:rPr>
          <w:i/>
          <w:sz w:val="20"/>
          <w:szCs w:val="20"/>
        </w:rPr>
      </w:pPr>
    </w:p>
    <w:p w14:paraId="699C0B26" w14:textId="77777777" w:rsidR="005229E8" w:rsidRDefault="00EB46FB" w:rsidP="005229E8">
      <w:pPr>
        <w:rPr>
          <w:b/>
        </w:rPr>
      </w:pPr>
      <w:r>
        <w:rPr>
          <w:b/>
        </w:rPr>
        <w:t>Population</w:t>
      </w:r>
      <w:r w:rsidR="005229E8" w:rsidRPr="005229E8">
        <w:rPr>
          <w:b/>
        </w:rPr>
        <w:t xml:space="preserve"> size</w:t>
      </w:r>
    </w:p>
    <w:p w14:paraId="2264A4DF" w14:textId="77777777" w:rsidR="002B5F2B" w:rsidRDefault="00C04BFC" w:rsidP="002B5F2B">
      <w:r>
        <w:t xml:space="preserve"> </w:t>
      </w:r>
      <w:r w:rsidR="00F514A9">
        <w:t>20 CHCs</w:t>
      </w:r>
      <w:r>
        <w:t xml:space="preserve"> from </w:t>
      </w:r>
      <w:r w:rsidR="00F514A9">
        <w:t>Non-</w:t>
      </w:r>
      <w:r>
        <w:t>TSU districts</w:t>
      </w:r>
    </w:p>
    <w:p w14:paraId="0A15C05A" w14:textId="77777777" w:rsidR="002B5F2B" w:rsidRPr="00B6710D" w:rsidRDefault="002B5F2B" w:rsidP="002B5F2B">
      <w:pPr>
        <w:rPr>
          <w:color w:val="FF0000"/>
        </w:rPr>
      </w:pPr>
      <w:r w:rsidRPr="00B6710D">
        <w:rPr>
          <w:i/>
          <w:color w:val="FF0000"/>
          <w:sz w:val="20"/>
          <w:szCs w:val="20"/>
        </w:rPr>
        <w:t xml:space="preserve">Note: No other reliable data source available for Non TSU districts’ CHCs on facility performance, hence forced to consider </w:t>
      </w:r>
      <w:proofErr w:type="spellStart"/>
      <w:r w:rsidRPr="00B6710D">
        <w:rPr>
          <w:i/>
          <w:color w:val="FF0000"/>
          <w:sz w:val="20"/>
          <w:szCs w:val="20"/>
        </w:rPr>
        <w:t>QoC</w:t>
      </w:r>
      <w:proofErr w:type="spellEnd"/>
      <w:r w:rsidRPr="00B6710D">
        <w:rPr>
          <w:i/>
          <w:color w:val="FF0000"/>
          <w:sz w:val="20"/>
          <w:szCs w:val="20"/>
        </w:rPr>
        <w:t xml:space="preserve"> data, which has limited data points.</w:t>
      </w:r>
    </w:p>
    <w:p w14:paraId="7F80FF27" w14:textId="77777777" w:rsidR="002B5F2B" w:rsidRDefault="002B5F2B" w:rsidP="002B5F2B">
      <w:pPr>
        <w:pStyle w:val="IntenseQuote"/>
      </w:pPr>
      <w:r>
        <w:t>Group 1: One group of 8 “good” performing Non</w:t>
      </w:r>
      <w:r w:rsidR="00527553">
        <w:t xml:space="preserve"> TSU C</w:t>
      </w:r>
      <w:r>
        <w:t>H</w:t>
      </w:r>
      <w:r w:rsidR="00527553">
        <w:t>C</w:t>
      </w:r>
      <w:r>
        <w:t>s</w:t>
      </w:r>
    </w:p>
    <w:p w14:paraId="12C97FCB" w14:textId="77777777" w:rsidR="00C426F3" w:rsidRDefault="00527553" w:rsidP="0026305D">
      <w:r>
        <w:t>8 “good” performing Non TSU CHCs with the highest composite scores are selected.</w:t>
      </w:r>
    </w:p>
    <w:p w14:paraId="573855B4" w14:textId="4520E3EC" w:rsidR="00527553" w:rsidRDefault="00527553" w:rsidP="00527553">
      <w:pPr>
        <w:pStyle w:val="IntenseQuote"/>
      </w:pPr>
      <w:r>
        <w:t xml:space="preserve">Group 2: One group of </w:t>
      </w:r>
      <w:r w:rsidR="00375244">
        <w:t>7</w:t>
      </w:r>
      <w:r>
        <w:t xml:space="preserve"> “poor” performing Non TSU CHCs</w:t>
      </w:r>
    </w:p>
    <w:p w14:paraId="273CB4C2" w14:textId="46675D16" w:rsidR="00527553" w:rsidRDefault="0074340A" w:rsidP="00527553">
      <w:r>
        <w:t>7</w:t>
      </w:r>
      <w:r w:rsidR="00527553">
        <w:t xml:space="preserve"> “poor” performing Non TSU CHCs with the </w:t>
      </w:r>
      <w:r w:rsidR="00B6710D">
        <w:t xml:space="preserve">bottom </w:t>
      </w:r>
      <w:r w:rsidR="00527553">
        <w:t>lowest composite scores are selected.</w:t>
      </w:r>
    </w:p>
    <w:p w14:paraId="5EEF2C33" w14:textId="77777777" w:rsidR="00527553" w:rsidRDefault="00527553" w:rsidP="0026305D"/>
    <w:sectPr w:rsidR="0052755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AC2CD" w14:textId="77777777" w:rsidR="0097709B" w:rsidRDefault="0097709B" w:rsidP="009A198E">
      <w:pPr>
        <w:spacing w:after="0" w:line="240" w:lineRule="auto"/>
      </w:pPr>
      <w:r>
        <w:separator/>
      </w:r>
    </w:p>
  </w:endnote>
  <w:endnote w:type="continuationSeparator" w:id="0">
    <w:p w14:paraId="5B570BB2" w14:textId="77777777" w:rsidR="0097709B" w:rsidRDefault="0097709B" w:rsidP="009A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A0442" w14:textId="77777777" w:rsidR="009A198E" w:rsidRDefault="009A198E" w:rsidP="00EF21EC">
    <w:pPr>
      <w:pStyle w:val="Footer"/>
    </w:pPr>
  </w:p>
  <w:p w14:paraId="7D024D63" w14:textId="77777777" w:rsidR="009A198E" w:rsidRDefault="009A1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DB3DF" w14:textId="77777777" w:rsidR="0097709B" w:rsidRDefault="0097709B" w:rsidP="009A198E">
      <w:pPr>
        <w:spacing w:after="0" w:line="240" w:lineRule="auto"/>
      </w:pPr>
      <w:r>
        <w:separator/>
      </w:r>
    </w:p>
  </w:footnote>
  <w:footnote w:type="continuationSeparator" w:id="0">
    <w:p w14:paraId="35633E74" w14:textId="77777777" w:rsidR="0097709B" w:rsidRDefault="0097709B" w:rsidP="009A1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C6B"/>
    <w:multiLevelType w:val="hybridMultilevel"/>
    <w:tmpl w:val="489E51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3E7D"/>
    <w:multiLevelType w:val="hybridMultilevel"/>
    <w:tmpl w:val="23DE4CC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5241"/>
    <w:multiLevelType w:val="hybridMultilevel"/>
    <w:tmpl w:val="194CBE90"/>
    <w:lvl w:ilvl="0" w:tplc="4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8583C"/>
    <w:multiLevelType w:val="hybridMultilevel"/>
    <w:tmpl w:val="50B2107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365A4"/>
    <w:multiLevelType w:val="hybridMultilevel"/>
    <w:tmpl w:val="162E59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E5708"/>
    <w:multiLevelType w:val="hybridMultilevel"/>
    <w:tmpl w:val="50B2107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22C0E"/>
    <w:multiLevelType w:val="hybridMultilevel"/>
    <w:tmpl w:val="1D3AA44C"/>
    <w:lvl w:ilvl="0" w:tplc="60F2C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6520B"/>
    <w:multiLevelType w:val="hybridMultilevel"/>
    <w:tmpl w:val="81DE88C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0F">
      <w:start w:val="1"/>
      <w:numFmt w:val="decimal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E2194"/>
    <w:multiLevelType w:val="hybridMultilevel"/>
    <w:tmpl w:val="EF0A18C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05A8F"/>
    <w:multiLevelType w:val="hybridMultilevel"/>
    <w:tmpl w:val="B44C66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A325B"/>
    <w:multiLevelType w:val="hybridMultilevel"/>
    <w:tmpl w:val="27507C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66F96"/>
    <w:multiLevelType w:val="hybridMultilevel"/>
    <w:tmpl w:val="17D825D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D6619"/>
    <w:multiLevelType w:val="hybridMultilevel"/>
    <w:tmpl w:val="579A3A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A230E"/>
    <w:multiLevelType w:val="hybridMultilevel"/>
    <w:tmpl w:val="F818758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E5D08"/>
    <w:multiLevelType w:val="hybridMultilevel"/>
    <w:tmpl w:val="96F0E8F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C314F3"/>
    <w:multiLevelType w:val="hybridMultilevel"/>
    <w:tmpl w:val="77A6807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5111E"/>
    <w:multiLevelType w:val="hybridMultilevel"/>
    <w:tmpl w:val="194CBE90"/>
    <w:lvl w:ilvl="0" w:tplc="4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6"/>
  </w:num>
  <w:num w:numId="5">
    <w:abstractNumId w:val="11"/>
  </w:num>
  <w:num w:numId="6">
    <w:abstractNumId w:val="5"/>
  </w:num>
  <w:num w:numId="7">
    <w:abstractNumId w:val="13"/>
  </w:num>
  <w:num w:numId="8">
    <w:abstractNumId w:val="16"/>
  </w:num>
  <w:num w:numId="9">
    <w:abstractNumId w:val="4"/>
  </w:num>
  <w:num w:numId="10">
    <w:abstractNumId w:val="10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3E5"/>
    <w:rsid w:val="0003443B"/>
    <w:rsid w:val="00096D63"/>
    <w:rsid w:val="000C6240"/>
    <w:rsid w:val="0017262D"/>
    <w:rsid w:val="00184A1D"/>
    <w:rsid w:val="001A4191"/>
    <w:rsid w:val="001D2308"/>
    <w:rsid w:val="00232A40"/>
    <w:rsid w:val="002478EB"/>
    <w:rsid w:val="0026305D"/>
    <w:rsid w:val="002B5F2B"/>
    <w:rsid w:val="002B7F2E"/>
    <w:rsid w:val="002F73E5"/>
    <w:rsid w:val="00344ABB"/>
    <w:rsid w:val="00354F2F"/>
    <w:rsid w:val="00375244"/>
    <w:rsid w:val="00413995"/>
    <w:rsid w:val="00477F61"/>
    <w:rsid w:val="004A12A9"/>
    <w:rsid w:val="005137EB"/>
    <w:rsid w:val="005229E8"/>
    <w:rsid w:val="00527553"/>
    <w:rsid w:val="00551F5F"/>
    <w:rsid w:val="00587678"/>
    <w:rsid w:val="0063236E"/>
    <w:rsid w:val="006C26E5"/>
    <w:rsid w:val="006E7737"/>
    <w:rsid w:val="007020F7"/>
    <w:rsid w:val="0074340A"/>
    <w:rsid w:val="00764CC8"/>
    <w:rsid w:val="0085287B"/>
    <w:rsid w:val="00856CB0"/>
    <w:rsid w:val="008742BD"/>
    <w:rsid w:val="008A5F59"/>
    <w:rsid w:val="008B26B2"/>
    <w:rsid w:val="008B3E59"/>
    <w:rsid w:val="008D291A"/>
    <w:rsid w:val="008F5E5F"/>
    <w:rsid w:val="00926C94"/>
    <w:rsid w:val="00945F9B"/>
    <w:rsid w:val="00963456"/>
    <w:rsid w:val="0097709B"/>
    <w:rsid w:val="009879F1"/>
    <w:rsid w:val="009A198E"/>
    <w:rsid w:val="00A02DBE"/>
    <w:rsid w:val="00A336C4"/>
    <w:rsid w:val="00AE0042"/>
    <w:rsid w:val="00AE7A9B"/>
    <w:rsid w:val="00B545C3"/>
    <w:rsid w:val="00B6710D"/>
    <w:rsid w:val="00BC7F9F"/>
    <w:rsid w:val="00BF46ED"/>
    <w:rsid w:val="00C04BFC"/>
    <w:rsid w:val="00C153FF"/>
    <w:rsid w:val="00C3208A"/>
    <w:rsid w:val="00C426F3"/>
    <w:rsid w:val="00D172EF"/>
    <w:rsid w:val="00D32C35"/>
    <w:rsid w:val="00D643D0"/>
    <w:rsid w:val="00DC6720"/>
    <w:rsid w:val="00E2327E"/>
    <w:rsid w:val="00E80D55"/>
    <w:rsid w:val="00EB46FB"/>
    <w:rsid w:val="00EC789B"/>
    <w:rsid w:val="00EF21EC"/>
    <w:rsid w:val="00F01111"/>
    <w:rsid w:val="00F0776B"/>
    <w:rsid w:val="00F514A9"/>
    <w:rsid w:val="00F77371"/>
    <w:rsid w:val="00FA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26336"/>
  <w15:chartTrackingRefBased/>
  <w15:docId w15:val="{30FB9A02-87DD-4F2D-AA8C-A3AA7218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41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3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198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A1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98E"/>
  </w:style>
  <w:style w:type="paragraph" w:styleId="Footer">
    <w:name w:val="footer"/>
    <w:basedOn w:val="Normal"/>
    <w:link w:val="FooterChar"/>
    <w:uiPriority w:val="99"/>
    <w:unhideWhenUsed/>
    <w:rsid w:val="009A1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98E"/>
  </w:style>
  <w:style w:type="paragraph" w:styleId="FootnoteText">
    <w:name w:val="footnote text"/>
    <w:basedOn w:val="Normal"/>
    <w:link w:val="FootnoteTextChar"/>
    <w:uiPriority w:val="99"/>
    <w:semiHidden/>
    <w:unhideWhenUsed/>
    <w:rsid w:val="00EF21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1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21E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A41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419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419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947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2C046-FAE2-445F-A408-30AAF226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Mokshada</dc:creator>
  <cp:keywords/>
  <dc:description/>
  <cp:lastModifiedBy>Elisabeth Engl</cp:lastModifiedBy>
  <cp:revision>16</cp:revision>
  <dcterms:created xsi:type="dcterms:W3CDTF">2016-10-06T06:37:00Z</dcterms:created>
  <dcterms:modified xsi:type="dcterms:W3CDTF">2019-04-02T23:31:00Z</dcterms:modified>
</cp:coreProperties>
</file>