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D0D" w:rsidRDefault="00375D0D" w:rsidP="00272A80">
      <w:pPr>
        <w:spacing w:line="360" w:lineRule="auto"/>
        <w:jc w:val="center"/>
        <w:rPr>
          <w:rFonts w:ascii="Times" w:eastAsia="Times" w:hAnsi="Times" w:cs="Times"/>
          <w:b/>
          <w:sz w:val="28"/>
          <w:szCs w:val="28"/>
        </w:rPr>
      </w:pPr>
      <w:bookmarkStart w:id="0" w:name="_GoBack"/>
      <w:bookmarkEnd w:id="0"/>
      <w:r>
        <w:rPr>
          <w:rFonts w:ascii="Times" w:eastAsia="Times" w:hAnsi="Times" w:cs="Times"/>
          <w:b/>
          <w:sz w:val="28"/>
          <w:szCs w:val="28"/>
        </w:rPr>
        <w:t>A l</w:t>
      </w:r>
      <w:r w:rsidRPr="00096372">
        <w:rPr>
          <w:rFonts w:ascii="Times" w:eastAsia="Times" w:hAnsi="Times" w:cs="Times"/>
          <w:b/>
          <w:sz w:val="28"/>
          <w:szCs w:val="28"/>
        </w:rPr>
        <w:t>ate Pleistocene human footprin</w:t>
      </w:r>
      <w:r>
        <w:rPr>
          <w:rFonts w:ascii="Times" w:eastAsia="Times" w:hAnsi="Times" w:cs="Times"/>
          <w:b/>
          <w:sz w:val="28"/>
          <w:szCs w:val="28"/>
        </w:rPr>
        <w:t>t from the Pilauco Site, Chilean Patagonia</w:t>
      </w:r>
    </w:p>
    <w:p w:rsidR="00375D0D" w:rsidRPr="00857651" w:rsidRDefault="00375D0D" w:rsidP="00272A80">
      <w:pPr>
        <w:spacing w:line="360" w:lineRule="auto"/>
        <w:jc w:val="center"/>
        <w:rPr>
          <w:rFonts w:ascii="Times" w:eastAsia="Times" w:hAnsi="Times" w:cs="Times"/>
          <w:sz w:val="28"/>
          <w:szCs w:val="28"/>
          <w:lang w:val="es-CL"/>
        </w:rPr>
      </w:pPr>
      <w:r w:rsidRPr="00857651">
        <w:rPr>
          <w:rFonts w:ascii="Times" w:eastAsia="Times" w:hAnsi="Times" w:cs="Times"/>
          <w:sz w:val="28"/>
          <w:szCs w:val="28"/>
          <w:lang w:val="es-CL"/>
        </w:rPr>
        <w:t xml:space="preserve">Karen Moreno, </w:t>
      </w:r>
      <w:r w:rsidR="008A017C">
        <w:rPr>
          <w:rFonts w:ascii="Times" w:eastAsia="Times" w:hAnsi="Times" w:cs="Times"/>
          <w:sz w:val="28"/>
          <w:szCs w:val="28"/>
          <w:lang w:val="es-CL"/>
        </w:rPr>
        <w:t>Juan Enrique Bostelmann</w:t>
      </w:r>
      <w:r w:rsidRPr="00857651">
        <w:rPr>
          <w:rFonts w:ascii="Times" w:eastAsia="Times" w:hAnsi="Times" w:cs="Times"/>
          <w:sz w:val="28"/>
          <w:szCs w:val="28"/>
          <w:lang w:val="es-CL"/>
        </w:rPr>
        <w:t>, Cintia Macías, Ximena Navarro-Harris, Ricardo De Pol-Holz, Mario Pino</w:t>
      </w:r>
    </w:p>
    <w:p w:rsidR="00375D0D" w:rsidRPr="002B6373" w:rsidRDefault="00375D0D" w:rsidP="00272A80">
      <w:pPr>
        <w:jc w:val="center"/>
        <w:rPr>
          <w:rFonts w:ascii="Times New Roman" w:hAnsi="Times New Roman" w:cs="Times New Roman"/>
          <w:b/>
        </w:rPr>
      </w:pPr>
      <w:r w:rsidRPr="002B6373">
        <w:rPr>
          <w:rFonts w:ascii="Times New Roman" w:hAnsi="Times New Roman" w:cs="Times New Roman"/>
          <w:b/>
        </w:rPr>
        <w:t>Supplementary Materials</w:t>
      </w:r>
    </w:p>
    <w:p w:rsidR="00375D0D" w:rsidRDefault="00375D0D" w:rsidP="00272A80">
      <w:pPr>
        <w:spacing w:line="480" w:lineRule="auto"/>
        <w:rPr>
          <w:rFonts w:ascii="Times New Roman" w:eastAsia="Times" w:hAnsi="Times New Roman" w:cs="Times New Roman"/>
          <w:i/>
        </w:rPr>
      </w:pPr>
    </w:p>
    <w:p w:rsidR="00375D0D" w:rsidRPr="00212B18" w:rsidRDefault="00375D0D" w:rsidP="00272A80">
      <w:pPr>
        <w:spacing w:line="480" w:lineRule="auto"/>
        <w:rPr>
          <w:rFonts w:ascii="Times New Roman" w:hAnsi="Times New Roman" w:cs="Times New Roman"/>
          <w:lang w:val="en-US"/>
        </w:rPr>
      </w:pPr>
      <w:r>
        <w:rPr>
          <w:rFonts w:ascii="Times New Roman" w:hAnsi="Times New Roman" w:cs="Times New Roman"/>
          <w:b/>
        </w:rPr>
        <w:t xml:space="preserve">1.-Lithics </w:t>
      </w:r>
      <w:r w:rsidRPr="002B6373">
        <w:rPr>
          <w:rFonts w:ascii="Times New Roman" w:hAnsi="Times New Roman" w:cs="Times New Roman"/>
          <w:b/>
        </w:rPr>
        <w:t>associated to the footprint.</w:t>
      </w:r>
      <w:r w:rsidRPr="002B6373">
        <w:rPr>
          <w:rFonts w:ascii="Times New Roman" w:hAnsi="Times New Roman" w:cs="Times New Roman"/>
        </w:rPr>
        <w:t xml:space="preserve"> </w:t>
      </w:r>
    </w:p>
    <w:p w:rsidR="00375D0D" w:rsidRPr="002B6373" w:rsidRDefault="00375D0D" w:rsidP="00272A80">
      <w:pPr>
        <w:spacing w:line="480" w:lineRule="auto"/>
        <w:rPr>
          <w:rFonts w:ascii="Times New Roman" w:hAnsi="Times New Roman" w:cs="Times New Roman"/>
          <w:b/>
        </w:rPr>
      </w:pPr>
      <w:r w:rsidRPr="002B6373">
        <w:rPr>
          <w:rFonts w:ascii="Times New Roman" w:hAnsi="Times New Roman" w:cs="Times New Roman"/>
        </w:rPr>
        <w:t xml:space="preserve">Among the material registered, there are about 80 lithic artefacts recovered from the occidental area of the site. </w:t>
      </w:r>
      <w:r>
        <w:rPr>
          <w:rFonts w:ascii="Times New Roman" w:hAnsi="Times New Roman" w:cs="Times New Roman"/>
        </w:rPr>
        <w:t>Correspond to</w:t>
      </w:r>
      <w:r w:rsidRPr="002B6373">
        <w:rPr>
          <w:rFonts w:ascii="Times New Roman" w:hAnsi="Times New Roman" w:cs="Times New Roman"/>
        </w:rPr>
        <w:t xml:space="preserve"> unstandardized </w:t>
      </w:r>
      <w:r>
        <w:rPr>
          <w:rFonts w:ascii="Times New Roman" w:hAnsi="Times New Roman" w:cs="Times New Roman"/>
        </w:rPr>
        <w:t>flakes, characterized by</w:t>
      </w:r>
      <w:r w:rsidRPr="002B6373">
        <w:rPr>
          <w:rFonts w:ascii="Times New Roman" w:hAnsi="Times New Roman" w:cs="Times New Roman"/>
        </w:rPr>
        <w:t xml:space="preserve"> unifacial marginal trimming, which </w:t>
      </w:r>
      <w:r>
        <w:rPr>
          <w:rFonts w:ascii="Times New Roman" w:hAnsi="Times New Roman" w:cs="Times New Roman"/>
        </w:rPr>
        <w:t xml:space="preserve">would be </w:t>
      </w:r>
      <w:r w:rsidRPr="002B6373">
        <w:rPr>
          <w:rFonts w:ascii="Times New Roman" w:hAnsi="Times New Roman" w:cs="Times New Roman"/>
        </w:rPr>
        <w:t>used for scraping and cutting. These lithic tools were m</w:t>
      </w:r>
      <w:r>
        <w:rPr>
          <w:rFonts w:ascii="Times New Roman" w:hAnsi="Times New Roman" w:cs="Times New Roman"/>
        </w:rPr>
        <w:t>ade from medium and fine basalt</w:t>
      </w:r>
      <w:r w:rsidRPr="002B6373">
        <w:rPr>
          <w:rFonts w:ascii="Times New Roman" w:hAnsi="Times New Roman" w:cs="Times New Roman"/>
        </w:rPr>
        <w:t xml:space="preserve"> (80%) </w:t>
      </w:r>
      <w:r>
        <w:rPr>
          <w:rFonts w:ascii="Times New Roman" w:hAnsi="Times New Roman" w:cs="Times New Roman"/>
        </w:rPr>
        <w:t xml:space="preserve">and </w:t>
      </w:r>
      <w:r w:rsidRPr="002B6373">
        <w:rPr>
          <w:rFonts w:ascii="Times New Roman" w:hAnsi="Times New Roman" w:cs="Times New Roman"/>
        </w:rPr>
        <w:t>quart</w:t>
      </w:r>
      <w:r>
        <w:rPr>
          <w:rFonts w:ascii="Times New Roman" w:hAnsi="Times New Roman" w:cs="Times New Roman"/>
        </w:rPr>
        <w:t xml:space="preserve">zite </w:t>
      </w:r>
      <w:r w:rsidRPr="002B6373">
        <w:rPr>
          <w:rFonts w:ascii="Times New Roman" w:hAnsi="Times New Roman" w:cs="Times New Roman"/>
        </w:rPr>
        <w:t xml:space="preserve">(3%). </w:t>
      </w:r>
      <w:r>
        <w:rPr>
          <w:rFonts w:ascii="Times New Roman" w:hAnsi="Times New Roman" w:cs="Times New Roman"/>
        </w:rPr>
        <w:t>D</w:t>
      </w:r>
      <w:r w:rsidRPr="002B6373">
        <w:rPr>
          <w:rFonts w:ascii="Times New Roman" w:hAnsi="Times New Roman" w:cs="Times New Roman"/>
        </w:rPr>
        <w:t>acitic</w:t>
      </w:r>
      <w:r>
        <w:rPr>
          <w:rFonts w:ascii="Times New Roman" w:hAnsi="Times New Roman" w:cs="Times New Roman"/>
        </w:rPr>
        <w:t xml:space="preserve"> and rhyodacitic</w:t>
      </w:r>
      <w:r w:rsidRPr="002B6373">
        <w:rPr>
          <w:rFonts w:ascii="Times New Roman" w:hAnsi="Times New Roman" w:cs="Times New Roman"/>
        </w:rPr>
        <w:t xml:space="preserve"> glass (17%) were </w:t>
      </w:r>
      <w:r>
        <w:rPr>
          <w:rFonts w:ascii="Times New Roman" w:hAnsi="Times New Roman" w:cs="Times New Roman"/>
        </w:rPr>
        <w:t>knapped</w:t>
      </w:r>
      <w:r w:rsidRPr="002B6373">
        <w:rPr>
          <w:rFonts w:ascii="Times New Roman" w:hAnsi="Times New Roman" w:cs="Times New Roman"/>
        </w:rPr>
        <w:t xml:space="preserve"> on foraneous rocks. 75% of the lithic tool collection is constituted by </w:t>
      </w:r>
      <w:r>
        <w:rPr>
          <w:rFonts w:ascii="Times New Roman" w:hAnsi="Times New Roman" w:cs="Times New Roman"/>
        </w:rPr>
        <w:t>debitage</w:t>
      </w:r>
      <w:r w:rsidRPr="002B6373">
        <w:rPr>
          <w:rFonts w:ascii="Times New Roman" w:hAnsi="Times New Roman" w:cs="Times New Roman"/>
        </w:rPr>
        <w:t xml:space="preserve">. </w:t>
      </w:r>
      <w:r w:rsidRPr="002B6373">
        <w:rPr>
          <w:rFonts w:ascii="Times New Roman" w:hAnsi="Times New Roman" w:cs="Times New Roman"/>
          <w:i/>
        </w:rPr>
        <w:t xml:space="preserve"> </w:t>
      </w:r>
    </w:p>
    <w:p w:rsidR="00375D0D" w:rsidRPr="002B6373" w:rsidRDefault="00375D0D" w:rsidP="00272A80">
      <w:pPr>
        <w:spacing w:line="480" w:lineRule="auto"/>
        <w:rPr>
          <w:rFonts w:ascii="Times New Roman" w:hAnsi="Times New Roman" w:cs="Times New Roman"/>
        </w:rPr>
      </w:pPr>
      <w:r w:rsidRPr="002B6373">
        <w:rPr>
          <w:rFonts w:ascii="Times New Roman" w:hAnsi="Times New Roman" w:cs="Times New Roman"/>
        </w:rPr>
        <w:t>In the 14AD grid at same level near the hum</w:t>
      </w:r>
      <w:r>
        <w:rPr>
          <w:rFonts w:ascii="Times New Roman" w:hAnsi="Times New Roman" w:cs="Times New Roman"/>
        </w:rPr>
        <w:t>an ichnite, were registered arte</w:t>
      </w:r>
      <w:r w:rsidRPr="002B6373">
        <w:rPr>
          <w:rFonts w:ascii="Times New Roman" w:hAnsi="Times New Roman" w:cs="Times New Roman"/>
        </w:rPr>
        <w:t>facts, fl</w:t>
      </w:r>
      <w:r>
        <w:rPr>
          <w:rFonts w:ascii="Times New Roman" w:hAnsi="Times New Roman" w:cs="Times New Roman"/>
        </w:rPr>
        <w:t>akes and debitage.  A total of 8</w:t>
      </w:r>
      <w:r w:rsidRPr="002B6373">
        <w:rPr>
          <w:rFonts w:ascii="Times New Roman" w:hAnsi="Times New Roman" w:cs="Times New Roman"/>
        </w:rPr>
        <w:t xml:space="preserve"> aphanite basalt and dacitic glass pieces were recovered</w:t>
      </w:r>
      <w:r w:rsidRPr="002B6373">
        <w:rPr>
          <w:rFonts w:ascii="Times New Roman" w:hAnsi="Times New Roman" w:cs="Times New Roman"/>
          <w:i/>
        </w:rPr>
        <w:t xml:space="preserve"> in situ</w:t>
      </w:r>
      <w:r w:rsidRPr="002B6373">
        <w:rPr>
          <w:rFonts w:ascii="Times New Roman" w:hAnsi="Times New Roman" w:cs="Times New Roman"/>
        </w:rPr>
        <w:t xml:space="preserve"> or over the screen. The debitage should have been produced by the </w:t>
      </w:r>
      <w:r w:rsidRPr="002B6373">
        <w:rPr>
          <w:rFonts w:ascii="Times New Roman" w:eastAsia="Times New Roman" w:hAnsi="Times New Roman" w:cs="Times New Roman"/>
        </w:rPr>
        <w:t>knapping</w:t>
      </w:r>
      <w:r w:rsidRPr="002B6373">
        <w:rPr>
          <w:rFonts w:ascii="Times New Roman" w:hAnsi="Times New Roman" w:cs="Times New Roman"/>
        </w:rPr>
        <w:t xml:space="preserve"> or as the product of reactivation of active edges by the use over other raw materials. </w:t>
      </w:r>
    </w:p>
    <w:p w:rsidR="000B2329" w:rsidRPr="000B2329" w:rsidRDefault="00375D0D" w:rsidP="000B2329">
      <w:pPr>
        <w:spacing w:line="480" w:lineRule="auto"/>
        <w:rPr>
          <w:rFonts w:ascii="Times New Roman" w:hAnsi="Times New Roman" w:cs="Times New Roman"/>
          <w:lang w:val="en-US"/>
        </w:rPr>
      </w:pPr>
      <w:r w:rsidRPr="002B6373">
        <w:rPr>
          <w:rFonts w:ascii="Times New Roman" w:hAnsi="Times New Roman" w:cs="Times New Roman"/>
        </w:rPr>
        <w:t xml:space="preserve">Other archaeological materials were registered in grids </w:t>
      </w:r>
      <w:r>
        <w:rPr>
          <w:rFonts w:ascii="Times New Roman" w:hAnsi="Times New Roman" w:cs="Times New Roman"/>
        </w:rPr>
        <w:t>14AC, 15AD and 15AC. The Fig S 2</w:t>
      </w:r>
      <w:r w:rsidRPr="002B6373">
        <w:rPr>
          <w:rFonts w:ascii="Times New Roman" w:hAnsi="Times New Roman" w:cs="Times New Roman"/>
        </w:rPr>
        <w:t xml:space="preserve"> shows the spatial relationships between the ichnite, the gomp</w:t>
      </w:r>
      <w:r>
        <w:rPr>
          <w:rFonts w:ascii="Times New Roman" w:hAnsi="Times New Roman" w:cs="Times New Roman"/>
        </w:rPr>
        <w:t>hotere bones and the lithic arte</w:t>
      </w:r>
      <w:r w:rsidRPr="002B6373">
        <w:rPr>
          <w:rFonts w:ascii="Times New Roman" w:hAnsi="Times New Roman" w:cs="Times New Roman"/>
        </w:rPr>
        <w:t>facts. The Table S.1 indicate the characteristics of the li</w:t>
      </w:r>
      <w:r>
        <w:rPr>
          <w:rFonts w:ascii="Times New Roman" w:hAnsi="Times New Roman" w:cs="Times New Roman"/>
        </w:rPr>
        <w:t>thic arte</w:t>
      </w:r>
      <w:r w:rsidRPr="002B6373">
        <w:rPr>
          <w:rFonts w:ascii="Times New Roman" w:hAnsi="Times New Roman" w:cs="Times New Roman"/>
        </w:rPr>
        <w:t>facts, and the Fi</w:t>
      </w:r>
      <w:r>
        <w:rPr>
          <w:rFonts w:ascii="Times New Roman" w:hAnsi="Times New Roman" w:cs="Times New Roman"/>
        </w:rPr>
        <w:t>gs. S3</w:t>
      </w:r>
      <w:r w:rsidRPr="002B6373">
        <w:rPr>
          <w:rFonts w:ascii="Times New Roman" w:hAnsi="Times New Roman" w:cs="Times New Roman"/>
        </w:rPr>
        <w:t xml:space="preserve"> to </w:t>
      </w:r>
      <w:r>
        <w:rPr>
          <w:rFonts w:ascii="Times New Roman" w:hAnsi="Times New Roman" w:cs="Times New Roman"/>
        </w:rPr>
        <w:t>S5</w:t>
      </w:r>
      <w:r w:rsidRPr="002B6373">
        <w:rPr>
          <w:rFonts w:ascii="Times New Roman" w:hAnsi="Times New Roman" w:cs="Times New Roman"/>
        </w:rPr>
        <w:t xml:space="preserve"> </w:t>
      </w:r>
      <w:r>
        <w:rPr>
          <w:rFonts w:ascii="Times New Roman" w:hAnsi="Times New Roman" w:cs="Times New Roman"/>
        </w:rPr>
        <w:t xml:space="preserve">include </w:t>
      </w:r>
      <w:r w:rsidRPr="002B6373">
        <w:rPr>
          <w:rFonts w:ascii="Times New Roman" w:hAnsi="Times New Roman" w:cs="Times New Roman"/>
        </w:rPr>
        <w:t xml:space="preserve">some examples of </w:t>
      </w:r>
      <w:r>
        <w:rPr>
          <w:rFonts w:ascii="Times New Roman" w:hAnsi="Times New Roman" w:cs="Times New Roman"/>
        </w:rPr>
        <w:t>arte</w:t>
      </w:r>
      <w:r w:rsidRPr="002B6373">
        <w:rPr>
          <w:rFonts w:ascii="Times New Roman" w:hAnsi="Times New Roman" w:cs="Times New Roman"/>
        </w:rPr>
        <w:t>facts and flakes. In the grid 15AD was foun</w:t>
      </w:r>
      <w:r>
        <w:rPr>
          <w:rFonts w:ascii="Times New Roman" w:hAnsi="Times New Roman" w:cs="Times New Roman"/>
        </w:rPr>
        <w:t>d one of the most elaborate arte</w:t>
      </w:r>
      <w:r w:rsidRPr="002B6373">
        <w:rPr>
          <w:rFonts w:ascii="Times New Roman" w:hAnsi="Times New Roman" w:cs="Times New Roman"/>
        </w:rPr>
        <w:t>facts of the entire Pilauco lithic collection (</w:t>
      </w:r>
      <w:r>
        <w:rPr>
          <w:rFonts w:ascii="Times New Roman" w:hAnsi="Times New Roman" w:cs="Times New Roman"/>
        </w:rPr>
        <w:t xml:space="preserve">15AD-P126-250111, Fig. S5). </w:t>
      </w:r>
      <w:r w:rsidR="000B2329" w:rsidRPr="000B2329">
        <w:rPr>
          <w:rFonts w:ascii="Times New Roman" w:hAnsi="Times New Roman" w:cs="Times New Roman"/>
          <w:lang w:val="en-US"/>
        </w:rPr>
        <w:t xml:space="preserve">The lithic technology is of an expeditive type. This means that it made in short time and with little effort to obtain the material. These are generaly local, such as basalt, and devitage was quickly discarded in-situ. This industry is known as “unifacial edge-trimmed flake tools” (Gruhn and Bryan, 2003; Dillehay et al., 2012). </w:t>
      </w:r>
    </w:p>
    <w:p w:rsidR="00375D0D" w:rsidRDefault="00375D0D" w:rsidP="00272A80">
      <w:pPr>
        <w:spacing w:line="480" w:lineRule="auto"/>
        <w:rPr>
          <w:rFonts w:ascii="Times New Roman" w:hAnsi="Times New Roman" w:cs="Times New Roman"/>
          <w:b/>
        </w:rPr>
      </w:pPr>
    </w:p>
    <w:p w:rsidR="00375D0D" w:rsidRPr="002B6373" w:rsidRDefault="008A017C" w:rsidP="00272A80">
      <w:pPr>
        <w:spacing w:line="480" w:lineRule="auto"/>
        <w:rPr>
          <w:rFonts w:ascii="Times New Roman" w:hAnsi="Times New Roman" w:cs="Times New Roman"/>
        </w:rPr>
      </w:pPr>
      <w:r>
        <w:rPr>
          <w:rFonts w:ascii="Times New Roman" w:hAnsi="Times New Roman" w:cs="Times New Roman"/>
          <w:b/>
        </w:rPr>
        <w:t>S1 Table</w:t>
      </w:r>
      <w:r w:rsidR="00375D0D" w:rsidRPr="002B6373">
        <w:rPr>
          <w:rFonts w:ascii="Times New Roman" w:hAnsi="Times New Roman" w:cs="Times New Roman"/>
        </w:rPr>
        <w:t>: Petrograp</w:t>
      </w:r>
      <w:r w:rsidR="00375D0D">
        <w:rPr>
          <w:rFonts w:ascii="Times New Roman" w:hAnsi="Times New Roman" w:cs="Times New Roman"/>
        </w:rPr>
        <w:t>hic and spatial position of arte</w:t>
      </w:r>
      <w:r w:rsidR="00375D0D" w:rsidRPr="002B6373">
        <w:rPr>
          <w:rFonts w:ascii="Times New Roman" w:hAnsi="Times New Roman" w:cs="Times New Roman"/>
        </w:rPr>
        <w:t>facts, flakes and debitage in grids 14AC, 14AD, 15AD and 15AC in the northwestern side of Pilauco site.</w:t>
      </w:r>
      <w:r w:rsidR="00375D0D">
        <w:rPr>
          <w:rFonts w:ascii="Times New Roman" w:hAnsi="Times New Roman" w:cs="Times New Roman"/>
        </w:rPr>
        <w:t xml:space="preserve"> Numbers referred to S2.</w:t>
      </w:r>
    </w:p>
    <w:tbl>
      <w:tblPr>
        <w:tblW w:w="8802" w:type="dxa"/>
        <w:tblInd w:w="57" w:type="dxa"/>
        <w:tblCellMar>
          <w:left w:w="70" w:type="dxa"/>
          <w:right w:w="70" w:type="dxa"/>
        </w:tblCellMar>
        <w:tblLook w:val="0000"/>
      </w:tblPr>
      <w:tblGrid>
        <w:gridCol w:w="1431"/>
        <w:gridCol w:w="952"/>
        <w:gridCol w:w="818"/>
        <w:gridCol w:w="1065"/>
        <w:gridCol w:w="850"/>
        <w:gridCol w:w="851"/>
        <w:gridCol w:w="1134"/>
        <w:gridCol w:w="907"/>
        <w:gridCol w:w="794"/>
      </w:tblGrid>
      <w:tr w:rsidR="00375D0D" w:rsidRPr="00A442B2">
        <w:trPr>
          <w:trHeight w:val="600"/>
        </w:trPr>
        <w:tc>
          <w:tcPr>
            <w:tcW w:w="1431" w:type="dxa"/>
            <w:tcBorders>
              <w:top w:val="single" w:sz="4" w:space="0" w:color="auto"/>
              <w:left w:val="single" w:sz="4" w:space="0" w:color="auto"/>
              <w:bottom w:val="nil"/>
              <w:right w:val="nil"/>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b/>
                <w:bCs/>
                <w:sz w:val="20"/>
                <w:lang w:val="en-US" w:eastAsia="fr-FR"/>
              </w:rPr>
            </w:pPr>
            <w:r w:rsidRPr="00A442B2">
              <w:rPr>
                <w:rFonts w:ascii="Times" w:eastAsiaTheme="minorHAnsi" w:hAnsi="Times" w:cstheme="minorBidi"/>
                <w:b/>
                <w:bCs/>
                <w:sz w:val="20"/>
                <w:lang w:val="en-US" w:eastAsia="fr-FR"/>
              </w:rPr>
              <w:t xml:space="preserve">Artefact </w:t>
            </w:r>
          </w:p>
        </w:tc>
        <w:tc>
          <w:tcPr>
            <w:tcW w:w="952" w:type="dxa"/>
            <w:tcBorders>
              <w:top w:val="single" w:sz="4" w:space="0" w:color="auto"/>
              <w:left w:val="nil"/>
              <w:bottom w:val="nil"/>
              <w:right w:val="nil"/>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b/>
                <w:bCs/>
                <w:sz w:val="20"/>
                <w:lang w:val="en-US" w:eastAsia="fr-FR"/>
              </w:rPr>
            </w:pPr>
            <w:r w:rsidRPr="00A442B2">
              <w:rPr>
                <w:rFonts w:ascii="Times" w:eastAsiaTheme="minorHAnsi" w:hAnsi="Times" w:cstheme="minorBidi"/>
                <w:b/>
                <w:bCs/>
                <w:sz w:val="20"/>
                <w:lang w:val="en-US" w:eastAsia="fr-FR"/>
              </w:rPr>
              <w:t xml:space="preserve">Number* </w:t>
            </w:r>
          </w:p>
        </w:tc>
        <w:tc>
          <w:tcPr>
            <w:tcW w:w="818" w:type="dxa"/>
            <w:tcBorders>
              <w:top w:val="single" w:sz="4" w:space="0" w:color="auto"/>
              <w:left w:val="single" w:sz="4" w:space="0" w:color="auto"/>
              <w:bottom w:val="nil"/>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b/>
                <w:bCs/>
                <w:sz w:val="20"/>
                <w:lang w:val="en-US" w:eastAsia="fr-FR"/>
              </w:rPr>
            </w:pPr>
            <w:r w:rsidRPr="00A442B2">
              <w:rPr>
                <w:rFonts w:ascii="Times" w:eastAsiaTheme="minorHAnsi" w:hAnsi="Times" w:cstheme="minorBidi"/>
                <w:b/>
                <w:bCs/>
                <w:sz w:val="20"/>
                <w:lang w:val="en-US" w:eastAsia="fr-FR"/>
              </w:rPr>
              <w:t xml:space="preserve">Type </w:t>
            </w:r>
          </w:p>
        </w:tc>
        <w:tc>
          <w:tcPr>
            <w:tcW w:w="1065" w:type="dxa"/>
            <w:tcBorders>
              <w:top w:val="single" w:sz="4" w:space="0" w:color="auto"/>
              <w:left w:val="nil"/>
              <w:bottom w:val="nil"/>
              <w:right w:val="nil"/>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b/>
                <w:bCs/>
                <w:sz w:val="20"/>
                <w:lang w:val="en-US" w:eastAsia="fr-FR"/>
              </w:rPr>
            </w:pPr>
            <w:r w:rsidRPr="00A442B2">
              <w:rPr>
                <w:rFonts w:ascii="Times" w:eastAsiaTheme="minorHAnsi" w:hAnsi="Times" w:cstheme="minorBidi"/>
                <w:b/>
                <w:bCs/>
                <w:sz w:val="20"/>
                <w:lang w:val="en-US" w:eastAsia="fr-FR"/>
              </w:rPr>
              <w:t xml:space="preserve">Lithology </w:t>
            </w:r>
          </w:p>
        </w:tc>
        <w:tc>
          <w:tcPr>
            <w:tcW w:w="850" w:type="dxa"/>
            <w:tcBorders>
              <w:top w:val="single" w:sz="4" w:space="0" w:color="auto"/>
              <w:left w:val="single" w:sz="4" w:space="0" w:color="auto"/>
              <w:bottom w:val="nil"/>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b/>
                <w:bCs/>
                <w:sz w:val="20"/>
                <w:lang w:val="en-US" w:eastAsia="fr-FR"/>
              </w:rPr>
            </w:pPr>
            <w:r w:rsidRPr="00A442B2">
              <w:rPr>
                <w:rFonts w:ascii="Times" w:eastAsiaTheme="minorHAnsi" w:hAnsi="Times" w:cstheme="minorBidi"/>
                <w:b/>
                <w:bCs/>
                <w:sz w:val="20"/>
                <w:lang w:val="en-US" w:eastAsia="fr-FR"/>
              </w:rPr>
              <w:t xml:space="preserve">North </w:t>
            </w:r>
          </w:p>
        </w:tc>
        <w:tc>
          <w:tcPr>
            <w:tcW w:w="851" w:type="dxa"/>
            <w:tcBorders>
              <w:top w:val="single" w:sz="4" w:space="0" w:color="auto"/>
              <w:left w:val="nil"/>
              <w:bottom w:val="nil"/>
              <w:right w:val="nil"/>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b/>
                <w:bCs/>
                <w:sz w:val="20"/>
                <w:lang w:val="en-US" w:eastAsia="fr-FR"/>
              </w:rPr>
            </w:pPr>
            <w:r w:rsidRPr="00A442B2">
              <w:rPr>
                <w:rFonts w:ascii="Times" w:eastAsiaTheme="minorHAnsi" w:hAnsi="Times" w:cstheme="minorBidi"/>
                <w:b/>
                <w:bCs/>
                <w:sz w:val="20"/>
                <w:lang w:val="en-US" w:eastAsia="fr-FR"/>
              </w:rPr>
              <w:t xml:space="preserve">East </w:t>
            </w:r>
          </w:p>
        </w:tc>
        <w:tc>
          <w:tcPr>
            <w:tcW w:w="1134" w:type="dxa"/>
            <w:tcBorders>
              <w:top w:val="single" w:sz="4" w:space="0" w:color="auto"/>
              <w:left w:val="single" w:sz="4" w:space="0" w:color="auto"/>
              <w:bottom w:val="nil"/>
              <w:right w:val="single" w:sz="4" w:space="0" w:color="auto"/>
            </w:tcBorders>
            <w:shd w:val="clear" w:color="auto" w:fill="FFFFFF"/>
            <w:vAlign w:val="center"/>
          </w:tcPr>
          <w:p w:rsidR="00375D0D" w:rsidRPr="00A442B2" w:rsidRDefault="00375D0D" w:rsidP="00272A80">
            <w:pPr>
              <w:widowControl/>
              <w:spacing w:after="160" w:line="259" w:lineRule="auto"/>
              <w:jc w:val="center"/>
              <w:rPr>
                <w:rFonts w:ascii="Times" w:eastAsiaTheme="minorHAnsi" w:hAnsi="Times" w:cstheme="minorBidi"/>
                <w:b/>
                <w:bCs/>
                <w:sz w:val="20"/>
                <w:lang w:val="en-US" w:eastAsia="fr-FR"/>
              </w:rPr>
            </w:pPr>
            <w:r w:rsidRPr="00A442B2">
              <w:rPr>
                <w:rFonts w:ascii="Times" w:eastAsiaTheme="minorHAnsi" w:hAnsi="Times" w:cstheme="minorBidi"/>
                <w:b/>
                <w:bCs/>
                <w:sz w:val="20"/>
                <w:lang w:val="en-US" w:eastAsia="fr-FR"/>
              </w:rPr>
              <w:t xml:space="preserve">Local Elevation </w:t>
            </w:r>
          </w:p>
        </w:tc>
        <w:tc>
          <w:tcPr>
            <w:tcW w:w="907" w:type="dxa"/>
            <w:tcBorders>
              <w:top w:val="single" w:sz="4" w:space="0" w:color="auto"/>
              <w:left w:val="single" w:sz="4" w:space="0" w:color="auto"/>
              <w:bottom w:val="nil"/>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b/>
                <w:bCs/>
                <w:sz w:val="20"/>
                <w:lang w:val="en-US" w:eastAsia="fr-FR"/>
              </w:rPr>
            </w:pPr>
            <w:r w:rsidRPr="00A442B2">
              <w:rPr>
                <w:rFonts w:ascii="Times" w:eastAsiaTheme="minorHAnsi" w:hAnsi="Times" w:cstheme="minorBidi"/>
                <w:b/>
                <w:bCs/>
                <w:sz w:val="20"/>
                <w:lang w:val="en-US" w:eastAsia="fr-FR"/>
              </w:rPr>
              <w:t xml:space="preserve">Quantity </w:t>
            </w:r>
          </w:p>
        </w:tc>
        <w:tc>
          <w:tcPr>
            <w:tcW w:w="794" w:type="dxa"/>
            <w:tcBorders>
              <w:top w:val="single" w:sz="4" w:space="0" w:color="auto"/>
              <w:left w:val="nil"/>
              <w:bottom w:val="nil"/>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b/>
                <w:bCs/>
                <w:sz w:val="20"/>
                <w:lang w:val="en-US" w:eastAsia="fr-FR"/>
              </w:rPr>
            </w:pPr>
            <w:r w:rsidRPr="00A442B2">
              <w:rPr>
                <w:rFonts w:ascii="Times" w:eastAsiaTheme="minorHAnsi" w:hAnsi="Times" w:cstheme="minorBidi"/>
                <w:b/>
                <w:bCs/>
                <w:sz w:val="20"/>
                <w:lang w:val="en-US" w:eastAsia="fr-FR"/>
              </w:rPr>
              <w:t xml:space="preserve">Sup. Fig. </w:t>
            </w:r>
          </w:p>
        </w:tc>
      </w:tr>
      <w:tr w:rsidR="00375D0D" w:rsidRPr="00A442B2">
        <w:trPr>
          <w:trHeight w:val="300"/>
        </w:trPr>
        <w:tc>
          <w:tcPr>
            <w:tcW w:w="143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14AD-P17B-22011</w:t>
            </w:r>
          </w:p>
        </w:tc>
        <w:tc>
          <w:tcPr>
            <w:tcW w:w="9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1</w:t>
            </w:r>
          </w:p>
        </w:tc>
        <w:tc>
          <w:tcPr>
            <w:tcW w:w="8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xml:space="preserve">flake </w:t>
            </w:r>
          </w:p>
        </w:tc>
        <w:tc>
          <w:tcPr>
            <w:tcW w:w="10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xml:space="preserve">aphanitic basalt </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92</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92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330</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1</w:t>
            </w:r>
          </w:p>
        </w:tc>
        <w:tc>
          <w:tcPr>
            <w:tcW w:w="7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xml:space="preserve">S3 </w:t>
            </w:r>
          </w:p>
        </w:tc>
      </w:tr>
      <w:tr w:rsidR="00375D0D" w:rsidRPr="00A442B2">
        <w:trPr>
          <w:trHeight w:val="440"/>
        </w:trPr>
        <w:tc>
          <w:tcPr>
            <w:tcW w:w="143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14AD-P045-91210</w:t>
            </w:r>
          </w:p>
        </w:tc>
        <w:tc>
          <w:tcPr>
            <w:tcW w:w="9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2</w:t>
            </w:r>
          </w:p>
        </w:tc>
        <w:tc>
          <w:tcPr>
            <w:tcW w:w="8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xml:space="preserve">flake </w:t>
            </w:r>
          </w:p>
        </w:tc>
        <w:tc>
          <w:tcPr>
            <w:tcW w:w="10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xml:space="preserve">dacitic glass </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26</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58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366</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1</w:t>
            </w:r>
          </w:p>
        </w:tc>
        <w:tc>
          <w:tcPr>
            <w:tcW w:w="7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w:t>
            </w:r>
          </w:p>
        </w:tc>
      </w:tr>
      <w:tr w:rsidR="00375D0D" w:rsidRPr="00A442B2">
        <w:trPr>
          <w:trHeight w:val="440"/>
        </w:trPr>
        <w:tc>
          <w:tcPr>
            <w:tcW w:w="143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14AD-P173-220111</w:t>
            </w:r>
          </w:p>
        </w:tc>
        <w:tc>
          <w:tcPr>
            <w:tcW w:w="9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3</w:t>
            </w:r>
          </w:p>
        </w:tc>
        <w:tc>
          <w:tcPr>
            <w:tcW w:w="8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xml:space="preserve">debitage </w:t>
            </w:r>
          </w:p>
        </w:tc>
        <w:tc>
          <w:tcPr>
            <w:tcW w:w="10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xml:space="preserve">dacitic glass </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85</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87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329</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1</w:t>
            </w:r>
          </w:p>
        </w:tc>
        <w:tc>
          <w:tcPr>
            <w:tcW w:w="7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75D0D" w:rsidRPr="00A442B2" w:rsidRDefault="00375D0D" w:rsidP="00272A80">
            <w:pPr>
              <w:widowControl/>
              <w:spacing w:after="160" w:line="259" w:lineRule="auto"/>
              <w:rPr>
                <w:rFonts w:ascii="Times" w:eastAsiaTheme="minorHAnsi" w:hAnsi="Times" w:cstheme="minorBidi"/>
                <w:sz w:val="20"/>
                <w:lang w:val="en-US" w:eastAsia="fr-FR"/>
              </w:rPr>
            </w:pPr>
            <w:r w:rsidRPr="00A442B2">
              <w:rPr>
                <w:rFonts w:ascii="Times" w:eastAsiaTheme="minorHAnsi" w:hAnsi="Times" w:cstheme="minorBidi"/>
                <w:sz w:val="20"/>
                <w:lang w:val="en-US" w:eastAsia="fr-FR"/>
              </w:rPr>
              <w:t> </w:t>
            </w:r>
          </w:p>
        </w:tc>
      </w:tr>
      <w:tr w:rsidR="00375D0D" w:rsidRPr="00A442B2">
        <w:trPr>
          <w:trHeight w:val="460"/>
        </w:trPr>
        <w:tc>
          <w:tcPr>
            <w:tcW w:w="143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14AD-P152-180111</w:t>
            </w:r>
          </w:p>
        </w:tc>
        <w:tc>
          <w:tcPr>
            <w:tcW w:w="9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4</w:t>
            </w:r>
          </w:p>
        </w:tc>
        <w:tc>
          <w:tcPr>
            <w:tcW w:w="8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xml:space="preserve">debitage </w:t>
            </w:r>
          </w:p>
        </w:tc>
        <w:tc>
          <w:tcPr>
            <w:tcW w:w="10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xml:space="preserve">dacitic glass </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19</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38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336</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1</w:t>
            </w:r>
          </w:p>
        </w:tc>
        <w:tc>
          <w:tcPr>
            <w:tcW w:w="7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75D0D" w:rsidRPr="00A442B2" w:rsidRDefault="00375D0D" w:rsidP="00272A80">
            <w:pPr>
              <w:widowControl/>
              <w:spacing w:after="160" w:line="259" w:lineRule="auto"/>
              <w:rPr>
                <w:rFonts w:ascii="Times" w:eastAsiaTheme="minorHAnsi" w:hAnsi="Times" w:cstheme="minorBidi"/>
                <w:sz w:val="20"/>
                <w:lang w:val="en-US" w:eastAsia="fr-FR"/>
              </w:rPr>
            </w:pPr>
            <w:r w:rsidRPr="00A442B2">
              <w:rPr>
                <w:rFonts w:ascii="Times" w:eastAsiaTheme="minorHAnsi" w:hAnsi="Times" w:cstheme="minorBidi"/>
                <w:sz w:val="20"/>
                <w:lang w:val="en-US" w:eastAsia="fr-FR"/>
              </w:rPr>
              <w:t> </w:t>
            </w:r>
          </w:p>
        </w:tc>
      </w:tr>
      <w:tr w:rsidR="00375D0D" w:rsidRPr="00A442B2">
        <w:trPr>
          <w:trHeight w:val="440"/>
        </w:trPr>
        <w:tc>
          <w:tcPr>
            <w:tcW w:w="143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14AD-P153-180111</w:t>
            </w:r>
          </w:p>
        </w:tc>
        <w:tc>
          <w:tcPr>
            <w:tcW w:w="9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5</w:t>
            </w:r>
          </w:p>
        </w:tc>
        <w:tc>
          <w:tcPr>
            <w:tcW w:w="8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xml:space="preserve">debitage </w:t>
            </w:r>
          </w:p>
        </w:tc>
        <w:tc>
          <w:tcPr>
            <w:tcW w:w="10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xml:space="preserve">dacitic glass </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19</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38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336</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1</w:t>
            </w:r>
          </w:p>
        </w:tc>
        <w:tc>
          <w:tcPr>
            <w:tcW w:w="7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w:t>
            </w:r>
          </w:p>
        </w:tc>
      </w:tr>
      <w:tr w:rsidR="00375D0D" w:rsidRPr="00A442B2">
        <w:trPr>
          <w:trHeight w:val="440"/>
        </w:trPr>
        <w:tc>
          <w:tcPr>
            <w:tcW w:w="143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14AD-P154-180111</w:t>
            </w:r>
          </w:p>
        </w:tc>
        <w:tc>
          <w:tcPr>
            <w:tcW w:w="9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6</w:t>
            </w:r>
          </w:p>
        </w:tc>
        <w:tc>
          <w:tcPr>
            <w:tcW w:w="8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xml:space="preserve">debitage </w:t>
            </w:r>
          </w:p>
        </w:tc>
        <w:tc>
          <w:tcPr>
            <w:tcW w:w="10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xml:space="preserve">dacitic glass </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336</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1</w:t>
            </w:r>
          </w:p>
        </w:tc>
        <w:tc>
          <w:tcPr>
            <w:tcW w:w="7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w:t>
            </w:r>
          </w:p>
        </w:tc>
      </w:tr>
      <w:tr w:rsidR="00375D0D" w:rsidRPr="00A442B2">
        <w:trPr>
          <w:trHeight w:val="440"/>
        </w:trPr>
        <w:tc>
          <w:tcPr>
            <w:tcW w:w="143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P155-180111-14AD</w:t>
            </w:r>
          </w:p>
        </w:tc>
        <w:tc>
          <w:tcPr>
            <w:tcW w:w="9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7</w:t>
            </w:r>
          </w:p>
        </w:tc>
        <w:tc>
          <w:tcPr>
            <w:tcW w:w="8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xml:space="preserve">debitage </w:t>
            </w:r>
          </w:p>
        </w:tc>
        <w:tc>
          <w:tcPr>
            <w:tcW w:w="10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xml:space="preserve">dacitic glass </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46</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96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357</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3</w:t>
            </w:r>
          </w:p>
        </w:tc>
        <w:tc>
          <w:tcPr>
            <w:tcW w:w="7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w:t>
            </w:r>
          </w:p>
        </w:tc>
      </w:tr>
      <w:tr w:rsidR="00375D0D" w:rsidRPr="00A442B2">
        <w:trPr>
          <w:trHeight w:val="440"/>
        </w:trPr>
        <w:tc>
          <w:tcPr>
            <w:tcW w:w="143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14AD-P030-041012</w:t>
            </w:r>
          </w:p>
        </w:tc>
        <w:tc>
          <w:tcPr>
            <w:tcW w:w="9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8</w:t>
            </w:r>
          </w:p>
        </w:tc>
        <w:tc>
          <w:tcPr>
            <w:tcW w:w="8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xml:space="preserve">debitage </w:t>
            </w:r>
          </w:p>
        </w:tc>
        <w:tc>
          <w:tcPr>
            <w:tcW w:w="10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xml:space="preserve">dacitic glass </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380</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2</w:t>
            </w:r>
          </w:p>
        </w:tc>
        <w:tc>
          <w:tcPr>
            <w:tcW w:w="7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w:t>
            </w:r>
          </w:p>
        </w:tc>
      </w:tr>
      <w:tr w:rsidR="00375D0D" w:rsidRPr="00A442B2">
        <w:trPr>
          <w:trHeight w:val="440"/>
        </w:trPr>
        <w:tc>
          <w:tcPr>
            <w:tcW w:w="143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15AD-P126-250111</w:t>
            </w:r>
          </w:p>
        </w:tc>
        <w:tc>
          <w:tcPr>
            <w:tcW w:w="9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9</w:t>
            </w:r>
          </w:p>
        </w:tc>
        <w:tc>
          <w:tcPr>
            <w:tcW w:w="8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xml:space="preserve">artefact </w:t>
            </w:r>
          </w:p>
        </w:tc>
        <w:tc>
          <w:tcPr>
            <w:tcW w:w="10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xml:space="preserve">aphanitic basalt </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88</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361</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1</w:t>
            </w:r>
          </w:p>
        </w:tc>
        <w:tc>
          <w:tcPr>
            <w:tcW w:w="7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xml:space="preserve">S4 </w:t>
            </w:r>
          </w:p>
        </w:tc>
      </w:tr>
      <w:tr w:rsidR="00375D0D" w:rsidRPr="00A442B2">
        <w:trPr>
          <w:trHeight w:val="440"/>
        </w:trPr>
        <w:tc>
          <w:tcPr>
            <w:tcW w:w="143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15AD-P048-101210</w:t>
            </w:r>
          </w:p>
        </w:tc>
        <w:tc>
          <w:tcPr>
            <w:tcW w:w="9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10</w:t>
            </w:r>
          </w:p>
        </w:tc>
        <w:tc>
          <w:tcPr>
            <w:tcW w:w="8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xml:space="preserve">debitage </w:t>
            </w:r>
          </w:p>
        </w:tc>
        <w:tc>
          <w:tcPr>
            <w:tcW w:w="10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xml:space="preserve">dacitic glass </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383</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2</w:t>
            </w:r>
          </w:p>
        </w:tc>
        <w:tc>
          <w:tcPr>
            <w:tcW w:w="7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75D0D" w:rsidRPr="00A442B2" w:rsidRDefault="00375D0D" w:rsidP="00272A80">
            <w:pPr>
              <w:widowControl/>
              <w:spacing w:after="160" w:line="259" w:lineRule="auto"/>
              <w:rPr>
                <w:rFonts w:ascii="Times" w:eastAsiaTheme="minorHAnsi" w:hAnsi="Times" w:cstheme="minorBidi"/>
                <w:sz w:val="20"/>
                <w:lang w:val="en-US" w:eastAsia="fr-FR"/>
              </w:rPr>
            </w:pPr>
            <w:r w:rsidRPr="00A442B2">
              <w:rPr>
                <w:rFonts w:ascii="Times" w:eastAsiaTheme="minorHAnsi" w:hAnsi="Times" w:cstheme="minorBidi"/>
                <w:sz w:val="20"/>
                <w:lang w:val="en-US" w:eastAsia="fr-FR"/>
              </w:rPr>
              <w:t> </w:t>
            </w:r>
          </w:p>
        </w:tc>
      </w:tr>
      <w:tr w:rsidR="00375D0D" w:rsidRPr="00A442B2">
        <w:trPr>
          <w:trHeight w:val="440"/>
        </w:trPr>
        <w:tc>
          <w:tcPr>
            <w:tcW w:w="143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15AC-P185-270111</w:t>
            </w:r>
          </w:p>
        </w:tc>
        <w:tc>
          <w:tcPr>
            <w:tcW w:w="9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11</w:t>
            </w:r>
          </w:p>
        </w:tc>
        <w:tc>
          <w:tcPr>
            <w:tcW w:w="8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xml:space="preserve">flake </w:t>
            </w:r>
          </w:p>
        </w:tc>
        <w:tc>
          <w:tcPr>
            <w:tcW w:w="10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xml:space="preserve">dacitic glass </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365</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1</w:t>
            </w:r>
          </w:p>
        </w:tc>
        <w:tc>
          <w:tcPr>
            <w:tcW w:w="7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xml:space="preserve">S5 </w:t>
            </w:r>
          </w:p>
        </w:tc>
      </w:tr>
      <w:tr w:rsidR="00375D0D" w:rsidRPr="00A442B2">
        <w:trPr>
          <w:trHeight w:val="460"/>
        </w:trPr>
        <w:tc>
          <w:tcPr>
            <w:tcW w:w="143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15AC-P186-270111</w:t>
            </w:r>
          </w:p>
        </w:tc>
        <w:tc>
          <w:tcPr>
            <w:tcW w:w="9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12</w:t>
            </w:r>
          </w:p>
        </w:tc>
        <w:tc>
          <w:tcPr>
            <w:tcW w:w="8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xml:space="preserve">debitage </w:t>
            </w:r>
          </w:p>
        </w:tc>
        <w:tc>
          <w:tcPr>
            <w:tcW w:w="10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xml:space="preserve">dacitic glass </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365</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1</w:t>
            </w:r>
          </w:p>
        </w:tc>
        <w:tc>
          <w:tcPr>
            <w:tcW w:w="7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w:t>
            </w:r>
          </w:p>
        </w:tc>
      </w:tr>
      <w:tr w:rsidR="00375D0D" w:rsidRPr="00A442B2">
        <w:trPr>
          <w:trHeight w:val="440"/>
        </w:trPr>
        <w:tc>
          <w:tcPr>
            <w:tcW w:w="143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15AC-P045-161210</w:t>
            </w:r>
          </w:p>
        </w:tc>
        <w:tc>
          <w:tcPr>
            <w:tcW w:w="9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13</w:t>
            </w:r>
          </w:p>
        </w:tc>
        <w:tc>
          <w:tcPr>
            <w:tcW w:w="8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xml:space="preserve">debitage </w:t>
            </w:r>
          </w:p>
        </w:tc>
        <w:tc>
          <w:tcPr>
            <w:tcW w:w="106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xml:space="preserve">dacitic glass </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38</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34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302</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2</w:t>
            </w:r>
          </w:p>
        </w:tc>
        <w:tc>
          <w:tcPr>
            <w:tcW w:w="7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5D0D" w:rsidRPr="00A442B2" w:rsidRDefault="00375D0D" w:rsidP="00272A80">
            <w:pPr>
              <w:widowControl/>
              <w:spacing w:after="160" w:line="259" w:lineRule="auto"/>
              <w:jc w:val="center"/>
              <w:rPr>
                <w:rFonts w:ascii="Times" w:eastAsiaTheme="minorHAnsi" w:hAnsi="Times" w:cstheme="minorBidi"/>
                <w:sz w:val="20"/>
                <w:lang w:val="en-US" w:eastAsia="fr-FR"/>
              </w:rPr>
            </w:pPr>
            <w:r w:rsidRPr="00A442B2">
              <w:rPr>
                <w:rFonts w:ascii="Times" w:eastAsiaTheme="minorHAnsi" w:hAnsi="Times" w:cstheme="minorBidi"/>
                <w:sz w:val="20"/>
                <w:lang w:val="en-US" w:eastAsia="fr-FR"/>
              </w:rPr>
              <w:t> </w:t>
            </w:r>
          </w:p>
        </w:tc>
      </w:tr>
    </w:tbl>
    <w:p w:rsidR="00375D0D" w:rsidRPr="002B6373" w:rsidRDefault="00375D0D" w:rsidP="00272A80">
      <w:pPr>
        <w:spacing w:line="480" w:lineRule="auto"/>
        <w:rPr>
          <w:rFonts w:ascii="Times New Roman" w:hAnsi="Times New Roman" w:cs="Times New Roman"/>
        </w:rPr>
      </w:pPr>
    </w:p>
    <w:p w:rsidR="00375D0D" w:rsidRDefault="00375D0D" w:rsidP="00272A80">
      <w:pPr>
        <w:spacing w:line="480" w:lineRule="auto"/>
        <w:rPr>
          <w:rFonts w:ascii="Times New Roman" w:hAnsi="Times New Roman" w:cs="Times New Roman"/>
          <w:lang w:val="en-US"/>
        </w:rPr>
      </w:pPr>
    </w:p>
    <w:p w:rsidR="00375D0D" w:rsidRPr="00ED5AE2" w:rsidRDefault="00375D0D" w:rsidP="00272A80">
      <w:pPr>
        <w:spacing w:line="480" w:lineRule="auto"/>
        <w:rPr>
          <w:rFonts w:ascii="Times New Roman" w:hAnsi="Times New Roman" w:cs="Times New Roman"/>
          <w:b/>
          <w:lang w:val="en-US"/>
        </w:rPr>
      </w:pPr>
      <w:r>
        <w:rPr>
          <w:rFonts w:ascii="Times New Roman" w:hAnsi="Times New Roman" w:cs="Times New Roman"/>
          <w:b/>
          <w:lang w:val="en-US"/>
        </w:rPr>
        <w:t xml:space="preserve">2.- </w:t>
      </w:r>
      <w:r w:rsidRPr="00ED5AE2">
        <w:rPr>
          <w:rFonts w:ascii="Times New Roman" w:hAnsi="Times New Roman" w:cs="Times New Roman"/>
          <w:b/>
          <w:lang w:val="en-US"/>
        </w:rPr>
        <w:t xml:space="preserve">Figure captions of the section: </w:t>
      </w:r>
      <w:r>
        <w:rPr>
          <w:rFonts w:ascii="Times New Roman" w:hAnsi="Times New Roman" w:cs="Times New Roman"/>
          <w:b/>
          <w:lang w:val="en-US"/>
        </w:rPr>
        <w:t>“</w:t>
      </w:r>
      <w:r w:rsidRPr="00ED5AE2">
        <w:rPr>
          <w:rFonts w:ascii="Times New Roman" w:hAnsi="Times New Roman" w:cs="Times New Roman"/>
          <w:b/>
        </w:rPr>
        <w:t xml:space="preserve">Lithics </w:t>
      </w:r>
      <w:r>
        <w:rPr>
          <w:rFonts w:ascii="Times New Roman" w:hAnsi="Times New Roman" w:cs="Times New Roman"/>
          <w:b/>
        </w:rPr>
        <w:t>associated to the footprint”</w:t>
      </w:r>
    </w:p>
    <w:p w:rsidR="00375D0D" w:rsidRDefault="00375D0D" w:rsidP="00272A80">
      <w:pPr>
        <w:spacing w:line="480" w:lineRule="auto"/>
        <w:rPr>
          <w:rFonts w:ascii="Times New Roman" w:hAnsi="Times New Roman" w:cs="Times New Roman"/>
          <w:lang w:val="en-US"/>
        </w:rPr>
      </w:pPr>
      <w:r>
        <w:rPr>
          <w:rFonts w:ascii="Times New Roman" w:hAnsi="Times New Roman" w:cs="Times New Roman"/>
          <w:b/>
          <w:lang w:val="en-US"/>
        </w:rPr>
        <w:t>S1</w:t>
      </w:r>
      <w:r w:rsidR="008A017C">
        <w:rPr>
          <w:rFonts w:ascii="Times New Roman" w:hAnsi="Times New Roman" w:cs="Times New Roman"/>
          <w:b/>
          <w:lang w:val="en-US"/>
        </w:rPr>
        <w:t xml:space="preserve"> Fig</w:t>
      </w:r>
      <w:r>
        <w:rPr>
          <w:rFonts w:ascii="Times New Roman" w:hAnsi="Times New Roman" w:cs="Times New Roman"/>
          <w:b/>
          <w:lang w:val="en-US"/>
        </w:rPr>
        <w:t>.</w:t>
      </w:r>
      <w:r w:rsidRPr="00212B18">
        <w:rPr>
          <w:rFonts w:ascii="Times New Roman" w:hAnsi="Times New Roman" w:cs="Times New Roman"/>
          <w:lang w:val="en-US"/>
        </w:rPr>
        <w:t xml:space="preserve"> Unconformity between coarse gravel (PB6) and sandy peat (base of PB7), grid AC10, the red arrow indicates the north. The stratigraphic context i</w:t>
      </w:r>
      <w:r>
        <w:rPr>
          <w:rFonts w:ascii="Times New Roman" w:hAnsi="Times New Roman" w:cs="Times New Roman"/>
          <w:lang w:val="en-US"/>
        </w:rPr>
        <w:t>s the same in the grid AD14.</w:t>
      </w:r>
    </w:p>
    <w:p w:rsidR="00375D0D" w:rsidRDefault="00375D0D" w:rsidP="00272A80">
      <w:pPr>
        <w:spacing w:line="480" w:lineRule="auto"/>
        <w:rPr>
          <w:rFonts w:ascii="Times New Roman" w:hAnsi="Times New Roman" w:cs="Times New Roman"/>
        </w:rPr>
      </w:pPr>
      <w:r w:rsidRPr="002B6373">
        <w:rPr>
          <w:rFonts w:ascii="Times New Roman" w:hAnsi="Times New Roman" w:cs="Times New Roman"/>
          <w:b/>
        </w:rPr>
        <w:t>S2</w:t>
      </w:r>
      <w:r w:rsidR="008A017C">
        <w:rPr>
          <w:rFonts w:ascii="Times New Roman" w:hAnsi="Times New Roman" w:cs="Times New Roman"/>
          <w:b/>
        </w:rPr>
        <w:t xml:space="preserve"> Fig</w:t>
      </w:r>
      <w:r w:rsidRPr="002B6373">
        <w:rPr>
          <w:rFonts w:ascii="Times New Roman" w:hAnsi="Times New Roman" w:cs="Times New Roman"/>
          <w:b/>
        </w:rPr>
        <w:t>.</w:t>
      </w:r>
      <w:r w:rsidRPr="002B6373">
        <w:rPr>
          <w:rFonts w:ascii="Times New Roman" w:hAnsi="Times New Roman" w:cs="Times New Roman"/>
        </w:rPr>
        <w:t xml:space="preserve"> Spatial distribution of the human footprint (ichnite), lithic </w:t>
      </w:r>
      <w:r>
        <w:rPr>
          <w:rFonts w:ascii="Times New Roman" w:hAnsi="Times New Roman" w:cs="Times New Roman"/>
        </w:rPr>
        <w:t>material</w:t>
      </w:r>
      <w:r w:rsidRPr="002B6373">
        <w:rPr>
          <w:rFonts w:ascii="Times New Roman" w:hAnsi="Times New Roman" w:cs="Times New Roman"/>
        </w:rPr>
        <w:t xml:space="preserve"> and </w:t>
      </w:r>
      <w:r>
        <w:rPr>
          <w:rFonts w:ascii="Times New Roman" w:hAnsi="Times New Roman" w:cs="Times New Roman"/>
        </w:rPr>
        <w:t>gomphotere</w:t>
      </w:r>
      <w:r w:rsidRPr="002B6373">
        <w:rPr>
          <w:rFonts w:ascii="Times New Roman" w:hAnsi="Times New Roman" w:cs="Times New Roman"/>
        </w:rPr>
        <w:t xml:space="preserve"> bones in grids 14AD, 14AC, 15AD and 15AC, in the northwestern side of Pilauco site. Numbers refers to the </w:t>
      </w:r>
      <w:r>
        <w:rPr>
          <w:rFonts w:ascii="Times New Roman" w:hAnsi="Times New Roman" w:cs="Times New Roman"/>
        </w:rPr>
        <w:t>lithics</w:t>
      </w:r>
      <w:r w:rsidRPr="002B6373">
        <w:rPr>
          <w:rFonts w:ascii="Times New Roman" w:hAnsi="Times New Roman" w:cs="Times New Roman"/>
        </w:rPr>
        <w:t xml:space="preserve"> presented in Table S1.</w:t>
      </w:r>
    </w:p>
    <w:p w:rsidR="00375D0D" w:rsidRPr="00ED5AE2" w:rsidRDefault="00375D0D" w:rsidP="00272A80">
      <w:pPr>
        <w:spacing w:line="480" w:lineRule="auto"/>
        <w:rPr>
          <w:rFonts w:ascii="Times New Roman" w:eastAsia="Times New Roman" w:hAnsi="Times New Roman" w:cs="Times New Roman"/>
        </w:rPr>
      </w:pPr>
      <w:r w:rsidRPr="002B6373">
        <w:rPr>
          <w:rFonts w:ascii="Times New Roman" w:hAnsi="Times New Roman" w:cs="Times New Roman"/>
          <w:b/>
        </w:rPr>
        <w:t>S3</w:t>
      </w:r>
      <w:r w:rsidR="008A017C">
        <w:rPr>
          <w:rFonts w:ascii="Times New Roman" w:hAnsi="Times New Roman" w:cs="Times New Roman"/>
          <w:b/>
        </w:rPr>
        <w:t xml:space="preserve"> Fig</w:t>
      </w:r>
      <w:r w:rsidRPr="002B6373">
        <w:rPr>
          <w:rFonts w:ascii="Times New Roman" w:hAnsi="Times New Roman" w:cs="Times New Roman"/>
        </w:rPr>
        <w:t xml:space="preserve">: </w:t>
      </w:r>
      <w:r>
        <w:rPr>
          <w:rFonts w:ascii="Times New Roman" w:hAnsi="Times New Roman" w:cs="Times New Roman"/>
        </w:rPr>
        <w:t>A</w:t>
      </w:r>
      <w:r w:rsidRPr="002B6373">
        <w:rPr>
          <w:rFonts w:ascii="Times New Roman" w:hAnsi="Times New Roman" w:cs="Times New Roman"/>
        </w:rPr>
        <w:t>rtefact 14AD-</w:t>
      </w:r>
      <w:r w:rsidRPr="002B6373">
        <w:rPr>
          <w:rFonts w:ascii="Times New Roman" w:eastAsia="Times New Roman" w:hAnsi="Times New Roman" w:cs="Times New Roman"/>
        </w:rPr>
        <w:t>P173B-220111</w:t>
      </w:r>
      <w:r>
        <w:rPr>
          <w:rFonts w:ascii="Times New Roman" w:eastAsia="Times New Roman" w:hAnsi="Times New Roman" w:cs="Times New Roman"/>
        </w:rPr>
        <w:t xml:space="preserve"> made on a</w:t>
      </w:r>
      <w:r w:rsidRPr="002B6373">
        <w:rPr>
          <w:rFonts w:ascii="Times New Roman" w:eastAsia="Times New Roman" w:hAnsi="Times New Roman" w:cs="Times New Roman"/>
        </w:rPr>
        <w:t>phanitic basalt. Primary flake with a distal point.</w:t>
      </w:r>
    </w:p>
    <w:p w:rsidR="00375D0D" w:rsidRPr="00ED5AE2" w:rsidRDefault="00375D0D" w:rsidP="00272A80">
      <w:pPr>
        <w:spacing w:line="480" w:lineRule="auto"/>
        <w:rPr>
          <w:rFonts w:ascii="Times New Roman" w:eastAsia="Times New Roman" w:hAnsi="Times New Roman" w:cs="Times New Roman"/>
        </w:rPr>
      </w:pPr>
      <w:r>
        <w:rPr>
          <w:rFonts w:ascii="Times New Roman" w:hAnsi="Times New Roman" w:cs="Times New Roman"/>
          <w:b/>
        </w:rPr>
        <w:t>S4</w:t>
      </w:r>
      <w:r w:rsidR="008A017C">
        <w:rPr>
          <w:rFonts w:ascii="Times New Roman" w:hAnsi="Times New Roman" w:cs="Times New Roman"/>
          <w:b/>
        </w:rPr>
        <w:t xml:space="preserve"> Fig</w:t>
      </w:r>
      <w:r w:rsidRPr="002B6373">
        <w:rPr>
          <w:rFonts w:ascii="Times New Roman" w:hAnsi="Times New Roman" w:cs="Times New Roman"/>
          <w:b/>
        </w:rPr>
        <w:t>.</w:t>
      </w:r>
      <w:r>
        <w:rPr>
          <w:rFonts w:ascii="Times New Roman" w:hAnsi="Times New Roman" w:cs="Times New Roman"/>
        </w:rPr>
        <w:t xml:space="preserve"> Flake 15AC-</w:t>
      </w:r>
      <w:r>
        <w:rPr>
          <w:rFonts w:ascii="Times New Roman" w:eastAsia="Times New Roman" w:hAnsi="Times New Roman" w:cs="Times New Roman"/>
        </w:rPr>
        <w:t>P185-27111 made on d</w:t>
      </w:r>
      <w:r w:rsidRPr="002B6373">
        <w:rPr>
          <w:rFonts w:ascii="Times New Roman" w:eastAsia="Times New Roman" w:hAnsi="Times New Roman" w:cs="Times New Roman"/>
        </w:rPr>
        <w:t>acitic glass, bifaci</w:t>
      </w:r>
      <w:r>
        <w:rPr>
          <w:rFonts w:ascii="Times New Roman" w:eastAsia="Times New Roman" w:hAnsi="Times New Roman" w:cs="Times New Roman"/>
        </w:rPr>
        <w:t>al knapping.</w:t>
      </w:r>
    </w:p>
    <w:p w:rsidR="00375D0D" w:rsidRPr="002B6373" w:rsidRDefault="00375D0D" w:rsidP="00272A80">
      <w:pPr>
        <w:spacing w:line="480" w:lineRule="auto"/>
        <w:rPr>
          <w:rFonts w:ascii="Times New Roman" w:hAnsi="Times New Roman" w:cs="Times New Roman"/>
        </w:rPr>
      </w:pPr>
      <w:r>
        <w:rPr>
          <w:rFonts w:ascii="Times New Roman" w:hAnsi="Times New Roman" w:cs="Times New Roman"/>
          <w:b/>
        </w:rPr>
        <w:t>S5</w:t>
      </w:r>
      <w:r w:rsidR="008A017C">
        <w:rPr>
          <w:rFonts w:ascii="Times New Roman" w:hAnsi="Times New Roman" w:cs="Times New Roman"/>
          <w:b/>
        </w:rPr>
        <w:t xml:space="preserve"> Fig</w:t>
      </w:r>
      <w:r w:rsidRPr="002B6373">
        <w:rPr>
          <w:rFonts w:ascii="Times New Roman" w:hAnsi="Times New Roman" w:cs="Times New Roman"/>
          <w:b/>
        </w:rPr>
        <w:t>.</w:t>
      </w:r>
      <w:r>
        <w:rPr>
          <w:rFonts w:ascii="Times New Roman" w:hAnsi="Times New Roman" w:cs="Times New Roman"/>
        </w:rPr>
        <w:t xml:space="preserve"> Artefact 15</w:t>
      </w:r>
      <w:r w:rsidRPr="002B6373">
        <w:rPr>
          <w:rFonts w:ascii="Times New Roman" w:hAnsi="Times New Roman" w:cs="Times New Roman"/>
        </w:rPr>
        <w:t>AD-</w:t>
      </w:r>
      <w:r>
        <w:rPr>
          <w:rFonts w:ascii="Times New Roman" w:hAnsi="Times New Roman" w:cs="Times New Roman"/>
        </w:rPr>
        <w:t xml:space="preserve">P126-2501 made on aphanitic basalt </w:t>
      </w:r>
      <w:r w:rsidRPr="002B6373">
        <w:rPr>
          <w:rFonts w:ascii="Times New Roman" w:hAnsi="Times New Roman" w:cs="Times New Roman"/>
        </w:rPr>
        <w:t xml:space="preserve">by tertiary reduction, with distal and lateral retouching. </w:t>
      </w:r>
      <w:r>
        <w:rPr>
          <w:rFonts w:ascii="Times New Roman" w:hAnsi="Times New Roman" w:cs="Times New Roman"/>
        </w:rPr>
        <w:t>P</w:t>
      </w:r>
      <w:r w:rsidRPr="002B6373">
        <w:rPr>
          <w:rFonts w:ascii="Times New Roman" w:hAnsi="Times New Roman" w:cs="Times New Roman"/>
        </w:rPr>
        <w:t>robably a scraper.</w:t>
      </w:r>
    </w:p>
    <w:p w:rsidR="003E2D1B" w:rsidRPr="00CB77CC" w:rsidRDefault="003E2D1B" w:rsidP="003E2D1B">
      <w:pPr>
        <w:spacing w:line="360" w:lineRule="auto"/>
        <w:rPr>
          <w:rFonts w:ascii="Times" w:hAnsi="Times"/>
        </w:rPr>
      </w:pPr>
      <w:r>
        <w:rPr>
          <w:rFonts w:ascii="Times New Roman" w:hAnsi="Times New Roman" w:cs="Times New Roman"/>
          <w:b/>
        </w:rPr>
        <w:t>S6</w:t>
      </w:r>
      <w:r w:rsidR="008A017C">
        <w:rPr>
          <w:rFonts w:ascii="Times New Roman" w:hAnsi="Times New Roman" w:cs="Times New Roman"/>
          <w:b/>
        </w:rPr>
        <w:t xml:space="preserve"> Fig</w:t>
      </w:r>
      <w:r w:rsidRPr="002B6373">
        <w:rPr>
          <w:rFonts w:ascii="Times New Roman" w:hAnsi="Times New Roman" w:cs="Times New Roman"/>
          <w:b/>
        </w:rPr>
        <w:t>.</w:t>
      </w:r>
      <w:r>
        <w:rPr>
          <w:rFonts w:ascii="Times New Roman" w:hAnsi="Times New Roman" w:cs="Times New Roman"/>
          <w:b/>
        </w:rPr>
        <w:t xml:space="preserve"> </w:t>
      </w:r>
      <w:r w:rsidRPr="00CB77CC">
        <w:rPr>
          <w:rFonts w:ascii="Times" w:hAnsi="Times"/>
        </w:rPr>
        <w:t>Artifact. 14A</w:t>
      </w:r>
      <w:r>
        <w:rPr>
          <w:rFonts w:ascii="Times" w:hAnsi="Times"/>
        </w:rPr>
        <w:t>A</w:t>
      </w:r>
      <w:r w:rsidRPr="00CB77CC">
        <w:rPr>
          <w:rFonts w:ascii="Times" w:hAnsi="Times"/>
        </w:rPr>
        <w:t>-P33-180213 made on aphanitic basalt. Flake with</w:t>
      </w:r>
    </w:p>
    <w:p w:rsidR="003E2D1B" w:rsidRDefault="003E2D1B" w:rsidP="003E2D1B">
      <w:pPr>
        <w:spacing w:line="360" w:lineRule="auto"/>
        <w:rPr>
          <w:rFonts w:ascii="Times" w:hAnsi="Times"/>
        </w:rPr>
      </w:pPr>
      <w:r w:rsidRPr="00CB77CC">
        <w:rPr>
          <w:rFonts w:ascii="Times" w:hAnsi="Times"/>
        </w:rPr>
        <w:t xml:space="preserve">active distal and </w:t>
      </w:r>
      <w:r>
        <w:rPr>
          <w:rFonts w:ascii="Times" w:hAnsi="Times"/>
        </w:rPr>
        <w:t>lateral</w:t>
      </w:r>
      <w:r w:rsidRPr="00CB77CC">
        <w:rPr>
          <w:rFonts w:ascii="Times" w:hAnsi="Times"/>
        </w:rPr>
        <w:t xml:space="preserve"> l</w:t>
      </w:r>
      <w:r>
        <w:rPr>
          <w:rFonts w:ascii="Times" w:hAnsi="Times"/>
        </w:rPr>
        <w:t xml:space="preserve">inks. </w:t>
      </w:r>
    </w:p>
    <w:p w:rsidR="003E2D1B" w:rsidRPr="00B161B7" w:rsidRDefault="003E2D1B" w:rsidP="003E2D1B">
      <w:pPr>
        <w:spacing w:line="360" w:lineRule="auto"/>
        <w:rPr>
          <w:rFonts w:ascii="Times" w:hAnsi="Times"/>
        </w:rPr>
      </w:pPr>
      <w:r>
        <w:rPr>
          <w:rFonts w:ascii="Times New Roman" w:hAnsi="Times New Roman" w:cs="Times New Roman"/>
          <w:b/>
        </w:rPr>
        <w:t>S7</w:t>
      </w:r>
      <w:r w:rsidR="008A017C">
        <w:rPr>
          <w:rFonts w:ascii="Times New Roman" w:hAnsi="Times New Roman" w:cs="Times New Roman"/>
          <w:b/>
        </w:rPr>
        <w:t xml:space="preserve"> Fig</w:t>
      </w:r>
      <w:r w:rsidRPr="002B6373">
        <w:rPr>
          <w:rFonts w:ascii="Times New Roman" w:hAnsi="Times New Roman" w:cs="Times New Roman"/>
          <w:b/>
        </w:rPr>
        <w:t>.</w:t>
      </w:r>
      <w:r>
        <w:rPr>
          <w:rFonts w:ascii="Times New Roman" w:hAnsi="Times New Roman" w:cs="Times New Roman"/>
          <w:b/>
        </w:rPr>
        <w:t xml:space="preserve"> </w:t>
      </w:r>
      <w:r w:rsidRPr="00CB77CC">
        <w:rPr>
          <w:rFonts w:ascii="Times" w:hAnsi="Times"/>
        </w:rPr>
        <w:t xml:space="preserve">Artifact 17AA-P056-050213, made on dacitic glass. Primary flake with active distal and right lateral. Scraper. </w:t>
      </w:r>
    </w:p>
    <w:p w:rsidR="003E2D1B" w:rsidRDefault="003E2D1B" w:rsidP="003E2D1B">
      <w:pPr>
        <w:spacing w:line="360" w:lineRule="auto"/>
      </w:pPr>
      <w:r>
        <w:rPr>
          <w:rFonts w:ascii="Times New Roman" w:hAnsi="Times New Roman" w:cs="Times New Roman"/>
          <w:b/>
        </w:rPr>
        <w:t>S8</w:t>
      </w:r>
      <w:r w:rsidR="008A017C">
        <w:rPr>
          <w:rFonts w:ascii="Times New Roman" w:hAnsi="Times New Roman" w:cs="Times New Roman"/>
          <w:b/>
        </w:rPr>
        <w:t xml:space="preserve"> Fig</w:t>
      </w:r>
      <w:r w:rsidRPr="002B6373">
        <w:rPr>
          <w:rFonts w:ascii="Times New Roman" w:hAnsi="Times New Roman" w:cs="Times New Roman"/>
          <w:b/>
        </w:rPr>
        <w:t>.</w:t>
      </w:r>
      <w:r>
        <w:rPr>
          <w:rFonts w:ascii="Times New Roman" w:hAnsi="Times New Roman" w:cs="Times New Roman"/>
          <w:b/>
        </w:rPr>
        <w:t xml:space="preserve"> </w:t>
      </w:r>
      <w:r>
        <w:t xml:space="preserve">Artifact 17AA-P81-120115, made on aphanitic basalt by tertiary reduction, with retouching. Scraper. </w:t>
      </w:r>
    </w:p>
    <w:p w:rsidR="00375D0D" w:rsidRPr="002B6373" w:rsidRDefault="00375D0D" w:rsidP="00272A80">
      <w:pPr>
        <w:spacing w:line="480" w:lineRule="auto"/>
        <w:rPr>
          <w:rFonts w:ascii="Times New Roman" w:hAnsi="Times New Roman" w:cs="Times New Roman"/>
        </w:rPr>
      </w:pPr>
    </w:p>
    <w:p w:rsidR="00375D0D" w:rsidRDefault="00375D0D">
      <w:pPr>
        <w:widowControl/>
        <w:spacing w:after="160" w:line="259" w:lineRule="auto"/>
        <w:rPr>
          <w:rFonts w:ascii="Times New Roman" w:eastAsia="Times" w:hAnsi="Times New Roman" w:cs="Times New Roman"/>
          <w:b/>
        </w:rPr>
      </w:pPr>
      <w:r>
        <w:rPr>
          <w:rFonts w:ascii="Times New Roman" w:eastAsia="Times" w:hAnsi="Times New Roman" w:cs="Times New Roman"/>
          <w:b/>
        </w:rPr>
        <w:br w:type="page"/>
      </w:r>
    </w:p>
    <w:p w:rsidR="00375D0D" w:rsidRPr="002B6373" w:rsidRDefault="00375D0D" w:rsidP="00272A80">
      <w:pPr>
        <w:spacing w:line="480" w:lineRule="auto"/>
        <w:jc w:val="both"/>
        <w:rPr>
          <w:rFonts w:ascii="Times New Roman" w:eastAsia="Times" w:hAnsi="Times New Roman" w:cs="Times New Roman"/>
          <w:b/>
        </w:rPr>
      </w:pPr>
      <w:r w:rsidRPr="002B6373">
        <w:rPr>
          <w:rFonts w:ascii="Times New Roman" w:eastAsia="Times" w:hAnsi="Times New Roman" w:cs="Times New Roman"/>
          <w:b/>
        </w:rPr>
        <w:t>3.</w:t>
      </w:r>
      <w:r>
        <w:rPr>
          <w:rFonts w:ascii="Times New Roman" w:eastAsia="Times" w:hAnsi="Times New Roman" w:cs="Times New Roman"/>
          <w:b/>
        </w:rPr>
        <w:t>-</w:t>
      </w:r>
      <w:r w:rsidRPr="002B6373">
        <w:rPr>
          <w:rFonts w:ascii="Times New Roman" w:eastAsia="Times" w:hAnsi="Times New Roman" w:cs="Times New Roman"/>
          <w:b/>
        </w:rPr>
        <w:t xml:space="preserve">Palaeontological assemblage </w:t>
      </w:r>
    </w:p>
    <w:p w:rsidR="00375D0D" w:rsidRPr="002B6373" w:rsidRDefault="00375D0D" w:rsidP="00272A80">
      <w:pPr>
        <w:spacing w:line="480" w:lineRule="auto"/>
        <w:ind w:firstLine="708"/>
        <w:jc w:val="both"/>
        <w:rPr>
          <w:rFonts w:ascii="Times New Roman" w:eastAsia="Times" w:hAnsi="Times New Roman" w:cs="Times New Roman"/>
        </w:rPr>
      </w:pPr>
      <w:r>
        <w:rPr>
          <w:rFonts w:ascii="Times New Roman" w:eastAsia="Times" w:hAnsi="Times New Roman" w:cs="Times New Roman"/>
        </w:rPr>
        <w:t xml:space="preserve">The extinct faunal </w:t>
      </w:r>
      <w:r w:rsidRPr="002B6373">
        <w:rPr>
          <w:rFonts w:ascii="Times New Roman" w:eastAsia="Times" w:hAnsi="Times New Roman" w:cs="Times New Roman"/>
        </w:rPr>
        <w:t>remains</w:t>
      </w:r>
      <w:r>
        <w:rPr>
          <w:rFonts w:ascii="Times New Roman" w:eastAsia="Times" w:hAnsi="Times New Roman" w:cs="Times New Roman"/>
        </w:rPr>
        <w:t xml:space="preserve"> exhumed at Pilauco </w:t>
      </w:r>
      <w:r w:rsidRPr="002B6373">
        <w:rPr>
          <w:rFonts w:ascii="Times New Roman" w:eastAsia="Times" w:hAnsi="Times New Roman" w:cs="Times New Roman"/>
        </w:rPr>
        <w:t>include xenarthran dermal bones</w:t>
      </w:r>
      <w:r>
        <w:rPr>
          <w:rFonts w:ascii="Times New Roman" w:eastAsia="Times" w:hAnsi="Times New Roman" w:cs="Times New Roman"/>
        </w:rPr>
        <w:t xml:space="preserve"> currently assigned to giant ground sloths</w:t>
      </w:r>
      <w:r w:rsidRPr="002B6373">
        <w:rPr>
          <w:rFonts w:ascii="Times New Roman" w:eastAsia="Times" w:hAnsi="Times New Roman" w:cs="Times New Roman"/>
        </w:rPr>
        <w:t>; large skeletal elements of Proboscidea:</w:t>
      </w:r>
      <w:r w:rsidRPr="002B6373">
        <w:rPr>
          <w:rFonts w:ascii="Times New Roman" w:eastAsia="Times" w:hAnsi="Times New Roman" w:cs="Times New Roman"/>
          <w:i/>
        </w:rPr>
        <w:t xml:space="preserve"> Notiomastodon</w:t>
      </w:r>
      <w:r w:rsidRPr="002B6373">
        <w:rPr>
          <w:rFonts w:ascii="Times New Roman" w:eastAsia="Times" w:hAnsi="Times New Roman" w:cs="Times New Roman"/>
        </w:rPr>
        <w:t xml:space="preserve"> </w:t>
      </w:r>
      <w:r w:rsidRPr="002B6373">
        <w:rPr>
          <w:rFonts w:ascii="Times New Roman" w:eastAsia="Times" w:hAnsi="Times New Roman" w:cs="Times New Roman"/>
          <w:i/>
        </w:rPr>
        <w:t>platensis</w:t>
      </w:r>
      <w:r w:rsidRPr="002B6373">
        <w:rPr>
          <w:rFonts w:ascii="Times New Roman" w:eastAsia="Times" w:hAnsi="Times New Roman" w:cs="Times New Roman"/>
        </w:rPr>
        <w:t xml:space="preserve">; Perissodactyla: </w:t>
      </w:r>
      <w:r w:rsidRPr="002B6373">
        <w:rPr>
          <w:rFonts w:ascii="Times New Roman" w:eastAsia="Times" w:hAnsi="Times New Roman" w:cs="Times New Roman"/>
          <w:i/>
        </w:rPr>
        <w:t>Equus andium</w:t>
      </w:r>
      <w:r w:rsidRPr="002B6373">
        <w:rPr>
          <w:rFonts w:ascii="Times New Roman" w:eastAsia="Times" w:hAnsi="Times New Roman" w:cs="Times New Roman"/>
        </w:rPr>
        <w:t xml:space="preserve">; Cetartiodactyla: </w:t>
      </w:r>
      <w:r w:rsidRPr="002B6373">
        <w:rPr>
          <w:rFonts w:ascii="Times New Roman" w:eastAsia="Times" w:hAnsi="Times New Roman" w:cs="Times New Roman"/>
          <w:i/>
        </w:rPr>
        <w:t>Hemiauchenia paradoxa</w:t>
      </w:r>
      <w:r w:rsidRPr="002B6373">
        <w:rPr>
          <w:rFonts w:ascii="Times New Roman" w:eastAsia="Times" w:hAnsi="Times New Roman" w:cs="Times New Roman"/>
        </w:rPr>
        <w:t xml:space="preserve"> and </w:t>
      </w:r>
      <w:r w:rsidRPr="002B6373">
        <w:rPr>
          <w:rFonts w:ascii="Times New Roman" w:eastAsia="Times" w:hAnsi="Times New Roman" w:cs="Times New Roman"/>
          <w:i/>
        </w:rPr>
        <w:t xml:space="preserve">Pudu </w:t>
      </w:r>
      <w:r w:rsidRPr="002B6373">
        <w:rPr>
          <w:rFonts w:ascii="Times New Roman" w:eastAsia="Times" w:hAnsi="Times New Roman" w:cs="Times New Roman"/>
        </w:rPr>
        <w:t>sp</w:t>
      </w:r>
      <w:r w:rsidRPr="002B6373">
        <w:rPr>
          <w:rFonts w:ascii="Times New Roman" w:eastAsia="Times" w:hAnsi="Times New Roman" w:cs="Times New Roman"/>
          <w:i/>
        </w:rPr>
        <w:t>.</w:t>
      </w:r>
      <w:r w:rsidRPr="002B6373">
        <w:rPr>
          <w:rFonts w:ascii="Times New Roman" w:eastAsia="Times" w:hAnsi="Times New Roman" w:cs="Times New Roman"/>
        </w:rPr>
        <w:t xml:space="preserve">; Carnivora: </w:t>
      </w:r>
      <w:r w:rsidRPr="002B6373">
        <w:rPr>
          <w:rFonts w:ascii="Times New Roman" w:eastAsia="Times" w:hAnsi="Times New Roman" w:cs="Times New Roman"/>
          <w:i/>
        </w:rPr>
        <w:t xml:space="preserve">Conepatus </w:t>
      </w:r>
      <w:r w:rsidRPr="002B6373">
        <w:rPr>
          <w:rFonts w:ascii="Times New Roman" w:eastAsia="Times" w:hAnsi="Times New Roman" w:cs="Times New Roman"/>
        </w:rPr>
        <w:t xml:space="preserve">sp.; </w:t>
      </w:r>
      <w:r>
        <w:rPr>
          <w:rFonts w:ascii="Times New Roman" w:eastAsia="Times" w:hAnsi="Times New Roman" w:cs="Times New Roman"/>
        </w:rPr>
        <w:t xml:space="preserve">and </w:t>
      </w:r>
      <w:r w:rsidRPr="002B6373">
        <w:rPr>
          <w:rFonts w:ascii="Times New Roman" w:eastAsia="Times" w:hAnsi="Times New Roman" w:cs="Times New Roman"/>
        </w:rPr>
        <w:t xml:space="preserve">Rodentia: </w:t>
      </w:r>
      <w:r w:rsidRPr="002B6373">
        <w:rPr>
          <w:rFonts w:ascii="Times New Roman" w:eastAsia="Times" w:hAnsi="Times New Roman" w:cs="Times New Roman"/>
          <w:i/>
        </w:rPr>
        <w:t>Loxodontomys micropus</w:t>
      </w:r>
      <w:r w:rsidRPr="002B6373">
        <w:rPr>
          <w:rFonts w:ascii="Times New Roman" w:eastAsia="Times" w:hAnsi="Times New Roman" w:cs="Times New Roman"/>
        </w:rPr>
        <w:t xml:space="preserve">, </w:t>
      </w:r>
      <w:r w:rsidRPr="002B6373">
        <w:rPr>
          <w:rFonts w:ascii="Times New Roman" w:eastAsia="Times" w:hAnsi="Times New Roman" w:cs="Times New Roman"/>
          <w:i/>
        </w:rPr>
        <w:t>Myocastor coypus</w:t>
      </w:r>
      <w:r>
        <w:rPr>
          <w:rFonts w:ascii="Times New Roman" w:eastAsia="Times" w:hAnsi="Times New Roman" w:cs="Times New Roman"/>
        </w:rPr>
        <w:t>. C</w:t>
      </w:r>
      <w:r w:rsidRPr="002B6373">
        <w:rPr>
          <w:rFonts w:ascii="Times New Roman" w:eastAsia="Times" w:hAnsi="Times New Roman" w:cs="Times New Roman"/>
        </w:rPr>
        <w:t xml:space="preserve">oleopterans; unidentified hair; and large coprolites containing equid </w:t>
      </w:r>
      <w:r>
        <w:rPr>
          <w:rFonts w:ascii="Times New Roman" w:eastAsia="Times" w:hAnsi="Times New Roman" w:cs="Times New Roman"/>
        </w:rPr>
        <w:t>includyng</w:t>
      </w:r>
      <w:r w:rsidRPr="002B6373">
        <w:rPr>
          <w:rFonts w:ascii="Times New Roman" w:eastAsia="Times" w:hAnsi="Times New Roman" w:cs="Times New Roman"/>
        </w:rPr>
        <w:t xml:space="preserve"> ruminant parasites. Marks on </w:t>
      </w:r>
      <w:r w:rsidRPr="002B6373">
        <w:rPr>
          <w:rFonts w:ascii="Times New Roman" w:eastAsia="Times" w:hAnsi="Times New Roman" w:cs="Times New Roman"/>
          <w:i/>
        </w:rPr>
        <w:t>Notiomastodon platensis</w:t>
      </w:r>
      <w:r w:rsidRPr="002B6373">
        <w:rPr>
          <w:rFonts w:ascii="Times New Roman" w:eastAsia="Times" w:hAnsi="Times New Roman" w:cs="Times New Roman"/>
        </w:rPr>
        <w:t xml:space="preserve"> bones could also suggest the presence of large felids scavenging the carc</w:t>
      </w:r>
      <w:r w:rsidRPr="00380F55">
        <w:rPr>
          <w:rFonts w:ascii="Times New Roman" w:eastAsia="Times" w:hAnsi="Times New Roman" w:cs="Times New Roman"/>
        </w:rPr>
        <w:t xml:space="preserve">ases </w:t>
      </w:r>
      <w:r>
        <w:rPr>
          <w:rFonts w:ascii="Times New Roman" w:eastAsia="Times" w:hAnsi="Times New Roman" w:cs="Times New Roman"/>
          <w:noProof/>
        </w:rPr>
        <w:t>[1-8]</w:t>
      </w:r>
      <w:r>
        <w:rPr>
          <w:rFonts w:ascii="Times New Roman" w:eastAsia="Times" w:hAnsi="Times New Roman" w:cs="Times New Roman"/>
        </w:rPr>
        <w:t>.</w:t>
      </w:r>
    </w:p>
    <w:p w:rsidR="00375D0D" w:rsidRPr="002B6373" w:rsidRDefault="00375D0D" w:rsidP="00272A80">
      <w:pPr>
        <w:spacing w:line="480" w:lineRule="auto"/>
        <w:jc w:val="both"/>
        <w:rPr>
          <w:rFonts w:ascii="Times New Roman" w:eastAsia="Times" w:hAnsi="Times New Roman" w:cs="Times New Roman"/>
        </w:rPr>
      </w:pPr>
      <w:r w:rsidRPr="002B6373">
        <w:rPr>
          <w:rFonts w:ascii="Times New Roman" w:eastAsia="Times" w:hAnsi="Times New Roman" w:cs="Times New Roman"/>
        </w:rPr>
        <w:t xml:space="preserve">Plant materials include leaves, seeds and pollen typical of North Patagonic open forest vegetation (unlike the actually present Valdivian forest) such as </w:t>
      </w:r>
      <w:r w:rsidRPr="002B6373">
        <w:rPr>
          <w:rFonts w:ascii="Times New Roman" w:eastAsia="Times" w:hAnsi="Times New Roman" w:cs="Times New Roman"/>
          <w:i/>
        </w:rPr>
        <w:t>Prumnopitys andina</w:t>
      </w:r>
      <w:r w:rsidRPr="002B6373">
        <w:rPr>
          <w:rFonts w:ascii="Times New Roman" w:eastAsia="Times" w:hAnsi="Times New Roman" w:cs="Times New Roman"/>
        </w:rPr>
        <w:t xml:space="preserve">, </w:t>
      </w:r>
      <w:r w:rsidRPr="002B6373">
        <w:rPr>
          <w:rFonts w:ascii="Times New Roman" w:eastAsia="Times" w:hAnsi="Times New Roman" w:cs="Times New Roman"/>
          <w:i/>
        </w:rPr>
        <w:t>Podocarpus nubigenus</w:t>
      </w:r>
      <w:r w:rsidRPr="002B6373">
        <w:rPr>
          <w:rFonts w:ascii="Times New Roman" w:eastAsia="Times" w:hAnsi="Times New Roman" w:cs="Times New Roman"/>
        </w:rPr>
        <w:t xml:space="preserve"> and </w:t>
      </w:r>
      <w:r w:rsidRPr="002B6373">
        <w:rPr>
          <w:rFonts w:ascii="Times New Roman" w:eastAsia="Times" w:hAnsi="Times New Roman" w:cs="Times New Roman"/>
          <w:i/>
        </w:rPr>
        <w:t>Saxegothaea conspicua</w:t>
      </w:r>
      <w:r w:rsidRPr="002B6373">
        <w:rPr>
          <w:rFonts w:ascii="Times New Roman" w:eastAsia="Times" w:hAnsi="Times New Roman" w:cs="Times New Roman"/>
        </w:rPr>
        <w:t xml:space="preserve">, Fitzroya/Pilgerodendron, Myrtaceae, </w:t>
      </w:r>
      <w:r w:rsidRPr="002B6373">
        <w:rPr>
          <w:rFonts w:ascii="Times New Roman" w:eastAsia="Times" w:hAnsi="Times New Roman" w:cs="Times New Roman"/>
          <w:i/>
        </w:rPr>
        <w:t>Maytenus sp.,</w:t>
      </w:r>
      <w:r w:rsidRPr="002B6373">
        <w:rPr>
          <w:rFonts w:ascii="Times New Roman" w:eastAsia="Times" w:hAnsi="Times New Roman" w:cs="Times New Roman"/>
        </w:rPr>
        <w:t xml:space="preserve"> </w:t>
      </w:r>
      <w:r w:rsidRPr="002B6373">
        <w:rPr>
          <w:rFonts w:ascii="Times New Roman" w:eastAsia="Times" w:hAnsi="Times New Roman" w:cs="Times New Roman"/>
          <w:i/>
        </w:rPr>
        <w:t>Aextoxicon punctatum</w:t>
      </w:r>
      <w:r w:rsidRPr="002B6373">
        <w:rPr>
          <w:rFonts w:ascii="Times New Roman" w:eastAsia="Times" w:hAnsi="Times New Roman" w:cs="Times New Roman"/>
        </w:rPr>
        <w:t xml:space="preserve"> and </w:t>
      </w:r>
      <w:r w:rsidRPr="002B6373">
        <w:rPr>
          <w:rFonts w:ascii="Times New Roman" w:eastAsia="Times" w:hAnsi="Times New Roman" w:cs="Times New Roman"/>
          <w:i/>
        </w:rPr>
        <w:t>Nothofagus</w:t>
      </w:r>
      <w:r w:rsidRPr="002B6373">
        <w:rPr>
          <w:rFonts w:ascii="Times New Roman" w:eastAsia="Times" w:hAnsi="Times New Roman" w:cs="Times New Roman"/>
        </w:rPr>
        <w:t xml:space="preserve"> </w:t>
      </w:r>
      <w:r w:rsidRPr="002B6373">
        <w:rPr>
          <w:rFonts w:ascii="Times New Roman" w:eastAsia="Times" w:hAnsi="Times New Roman" w:cs="Times New Roman"/>
          <w:i/>
        </w:rPr>
        <w:t>dombeyi</w:t>
      </w:r>
      <w:r w:rsidRPr="002B6373">
        <w:rPr>
          <w:rFonts w:ascii="Times New Roman" w:eastAsia="Times" w:hAnsi="Times New Roman" w:cs="Times New Roman"/>
        </w:rPr>
        <w:t xml:space="preserve"> type</w:t>
      </w:r>
      <w:r>
        <w:rPr>
          <w:rFonts w:ascii="Times New Roman" w:eastAsia="Times" w:hAnsi="Times New Roman" w:cs="Times New Roman"/>
        </w:rPr>
        <w:t>, as well as aquatic vegetation</w:t>
      </w:r>
      <w:r w:rsidRPr="002B6373">
        <w:rPr>
          <w:rFonts w:ascii="Times New Roman" w:eastAsia="Times" w:hAnsi="Times New Roman" w:cs="Times New Roman"/>
        </w:rPr>
        <w:t xml:space="preserve"> </w:t>
      </w:r>
      <w:r>
        <w:rPr>
          <w:rFonts w:ascii="Times New Roman" w:eastAsia="Times" w:hAnsi="Times New Roman" w:cs="Times New Roman"/>
          <w:noProof/>
        </w:rPr>
        <w:t>[9,10]</w:t>
      </w:r>
      <w:r>
        <w:rPr>
          <w:rFonts w:ascii="Times New Roman" w:eastAsia="Times" w:hAnsi="Times New Roman" w:cs="Times New Roman"/>
        </w:rPr>
        <w:t>.</w:t>
      </w:r>
    </w:p>
    <w:p w:rsidR="00375D0D" w:rsidRPr="002B6373" w:rsidRDefault="00375D0D" w:rsidP="00272A80">
      <w:pPr>
        <w:spacing w:after="0" w:line="480" w:lineRule="auto"/>
        <w:rPr>
          <w:rFonts w:ascii="Times New Roman" w:eastAsia="Times" w:hAnsi="Times New Roman" w:cs="Times New Roman"/>
          <w:i/>
        </w:rPr>
      </w:pPr>
    </w:p>
    <w:p w:rsidR="00375D0D" w:rsidRPr="00272A80" w:rsidRDefault="00375D0D" w:rsidP="00272A80">
      <w:pPr>
        <w:widowControl/>
        <w:spacing w:after="160" w:line="259" w:lineRule="auto"/>
        <w:rPr>
          <w:rFonts w:ascii="Times New Roman" w:eastAsia="Times" w:hAnsi="Times New Roman" w:cs="Times New Roman"/>
          <w:b/>
        </w:rPr>
      </w:pPr>
    </w:p>
    <w:p w:rsidR="004529FF" w:rsidRPr="00ED5AE2" w:rsidRDefault="004529FF" w:rsidP="004529FF">
      <w:pPr>
        <w:spacing w:line="480" w:lineRule="auto"/>
        <w:rPr>
          <w:rFonts w:ascii="Times New Roman" w:hAnsi="Times New Roman" w:cs="Times New Roman"/>
          <w:b/>
          <w:lang w:val="en-US"/>
        </w:rPr>
      </w:pPr>
      <w:r>
        <w:rPr>
          <w:rFonts w:ascii="Times New Roman" w:hAnsi="Times New Roman" w:cs="Times New Roman"/>
          <w:b/>
          <w:lang w:val="en-US"/>
        </w:rPr>
        <w:t xml:space="preserve">4.- </w:t>
      </w:r>
      <w:r w:rsidRPr="00ED5AE2">
        <w:rPr>
          <w:rFonts w:ascii="Times New Roman" w:hAnsi="Times New Roman" w:cs="Times New Roman"/>
          <w:b/>
          <w:lang w:val="en-US"/>
        </w:rPr>
        <w:t xml:space="preserve">Figure captions of the section: </w:t>
      </w:r>
      <w:r>
        <w:rPr>
          <w:rFonts w:ascii="Times New Roman" w:hAnsi="Times New Roman" w:cs="Times New Roman"/>
          <w:b/>
          <w:lang w:val="en-US"/>
        </w:rPr>
        <w:t>“</w:t>
      </w:r>
      <w:r>
        <w:rPr>
          <w:rFonts w:ascii="Times New Roman" w:hAnsi="Times New Roman" w:cs="Times New Roman"/>
          <w:b/>
        </w:rPr>
        <w:t>Systematic Paleoichnology of the Pilauco Trace”</w:t>
      </w:r>
    </w:p>
    <w:p w:rsidR="00375D0D" w:rsidRDefault="00375D0D" w:rsidP="00272A80">
      <w:pPr>
        <w:spacing w:after="0" w:line="480" w:lineRule="auto"/>
        <w:rPr>
          <w:rFonts w:ascii="Times New Roman" w:eastAsia="Times" w:hAnsi="Times New Roman" w:cs="Times New Roman"/>
          <w:b/>
        </w:rPr>
      </w:pPr>
    </w:p>
    <w:p w:rsidR="00375D0D" w:rsidRPr="00A82778" w:rsidRDefault="00AF2B97" w:rsidP="00272A80">
      <w:pPr>
        <w:spacing w:after="0" w:line="480" w:lineRule="auto"/>
        <w:rPr>
          <w:rFonts w:ascii="Times New Roman" w:eastAsia="Times" w:hAnsi="Times New Roman" w:cs="Times New Roman"/>
        </w:rPr>
      </w:pPr>
      <w:r>
        <w:rPr>
          <w:rFonts w:ascii="Times New Roman" w:eastAsia="Times" w:hAnsi="Times New Roman" w:cs="Times New Roman"/>
          <w:b/>
        </w:rPr>
        <w:t>S9</w:t>
      </w:r>
      <w:r w:rsidR="008A017C">
        <w:rPr>
          <w:rFonts w:ascii="Times New Roman" w:eastAsia="Times" w:hAnsi="Times New Roman" w:cs="Times New Roman"/>
          <w:b/>
        </w:rPr>
        <w:t xml:space="preserve"> Fig</w:t>
      </w:r>
      <w:r w:rsidR="00375D0D" w:rsidRPr="00A82778">
        <w:rPr>
          <w:rFonts w:ascii="Times New Roman" w:eastAsia="Times" w:hAnsi="Times New Roman" w:cs="Times New Roman"/>
          <w:b/>
        </w:rPr>
        <w:t>.</w:t>
      </w:r>
      <w:r w:rsidR="00375D0D" w:rsidRPr="00A82778">
        <w:rPr>
          <w:rFonts w:ascii="Times New Roman" w:eastAsia="Times" w:hAnsi="Times New Roman" w:cs="Times New Roman"/>
        </w:rPr>
        <w:t xml:space="preserve"> Image analysis of the anterior haft of the fossil ichnite. Keys were placed to facilitate the identification of features and their respective locations. A) X-R</w:t>
      </w:r>
      <w:r w:rsidR="00375D0D">
        <w:rPr>
          <w:rFonts w:ascii="Times New Roman" w:eastAsia="Times" w:hAnsi="Times New Roman" w:cs="Times New Roman"/>
        </w:rPr>
        <w:t xml:space="preserve">ay image showing the absence of </w:t>
      </w:r>
      <w:r w:rsidR="00375D0D" w:rsidRPr="00A82778">
        <w:rPr>
          <w:rFonts w:ascii="Times New Roman" w:eastAsia="Times" w:hAnsi="Times New Roman" w:cs="Times New Roman"/>
        </w:rPr>
        <w:t xml:space="preserve">clast (C) imbedded into the sediment lump (SL). Clasts are observed elsewhere under the ichnite (depth is not known), as well as 4 screws (s) used to build the base of the wooden structure that holds the entire sediment block. B) Picture of the ichnite surface as it was placed for X-Ray imaging. Note that desiccation cracks (d) were developed along the right side of the </w:t>
      </w:r>
      <w:r w:rsidR="00375D0D">
        <w:rPr>
          <w:rFonts w:ascii="Times New Roman" w:eastAsia="Times" w:hAnsi="Times New Roman" w:cs="Times New Roman"/>
        </w:rPr>
        <w:t xml:space="preserve">SL. </w:t>
      </w:r>
      <w:r w:rsidR="00375D0D" w:rsidRPr="00A82778">
        <w:rPr>
          <w:rFonts w:ascii="Times New Roman" w:eastAsia="Times" w:hAnsi="Times New Roman" w:cs="Times New Roman"/>
        </w:rPr>
        <w:t>Black arrow points out to the top of the hallux mark in both A and B images.</w:t>
      </w:r>
    </w:p>
    <w:p w:rsidR="00375D0D" w:rsidRDefault="00375D0D" w:rsidP="00272A80">
      <w:pPr>
        <w:spacing w:after="0" w:line="480" w:lineRule="auto"/>
        <w:rPr>
          <w:rFonts w:ascii="Times New Roman" w:hAnsi="Times New Roman" w:cs="Times New Roman"/>
          <w:b/>
          <w:lang w:val="en-US"/>
        </w:rPr>
      </w:pPr>
    </w:p>
    <w:p w:rsidR="00375D0D" w:rsidRDefault="00272A80" w:rsidP="00272A80">
      <w:pPr>
        <w:spacing w:after="0" w:line="480" w:lineRule="auto"/>
        <w:rPr>
          <w:rFonts w:ascii="Times New Roman" w:eastAsia="Times New Roman" w:hAnsi="Times New Roman" w:cs="Times New Roman"/>
          <w:b/>
        </w:rPr>
      </w:pPr>
      <w:r>
        <w:rPr>
          <w:rFonts w:ascii="Times New Roman" w:hAnsi="Times New Roman" w:cs="Times New Roman"/>
          <w:b/>
          <w:lang w:val="en-US"/>
        </w:rPr>
        <w:t>5</w:t>
      </w:r>
      <w:r w:rsidR="00375D0D">
        <w:rPr>
          <w:rFonts w:ascii="Times New Roman" w:hAnsi="Times New Roman" w:cs="Times New Roman"/>
          <w:b/>
          <w:lang w:val="en-US"/>
        </w:rPr>
        <w:t>.- Figure captions for the experimental trackways</w:t>
      </w:r>
    </w:p>
    <w:p w:rsidR="00375D0D" w:rsidRDefault="00AF2B97" w:rsidP="00272A80">
      <w:pPr>
        <w:spacing w:after="0" w:line="480" w:lineRule="auto"/>
        <w:rPr>
          <w:rFonts w:ascii="Times New Roman" w:eastAsia="Times New Roman" w:hAnsi="Times New Roman" w:cs="Times New Roman"/>
        </w:rPr>
      </w:pPr>
      <w:r>
        <w:rPr>
          <w:rFonts w:ascii="Times New Roman" w:eastAsia="Times New Roman" w:hAnsi="Times New Roman" w:cs="Times New Roman"/>
          <w:b/>
        </w:rPr>
        <w:t>S10</w:t>
      </w:r>
      <w:r w:rsidR="008A017C">
        <w:rPr>
          <w:rFonts w:ascii="Times New Roman" w:eastAsia="Times New Roman" w:hAnsi="Times New Roman" w:cs="Times New Roman"/>
          <w:b/>
        </w:rPr>
        <w:t xml:space="preserve"> Fig</w:t>
      </w:r>
      <w:r w:rsidR="00375D0D" w:rsidRPr="002B6373">
        <w:rPr>
          <w:rFonts w:ascii="Times New Roman" w:eastAsia="Times New Roman" w:hAnsi="Times New Roman" w:cs="Times New Roman"/>
          <w:b/>
        </w:rPr>
        <w:t>.</w:t>
      </w:r>
      <w:r w:rsidR="00375D0D" w:rsidRPr="002B6373">
        <w:rPr>
          <w:rFonts w:ascii="Times New Roman" w:eastAsia="Times New Roman" w:hAnsi="Times New Roman" w:cs="Times New Roman"/>
        </w:rPr>
        <w:t xml:space="preserve"> Schematic view of the experimental setting. Trackmakers walked on the rehidrated fossilbed sediment.</w:t>
      </w:r>
    </w:p>
    <w:p w:rsidR="00375D0D" w:rsidRPr="002B6373" w:rsidRDefault="00375D0D" w:rsidP="00272A80">
      <w:pPr>
        <w:spacing w:after="0" w:line="480" w:lineRule="auto"/>
        <w:rPr>
          <w:rFonts w:ascii="Times New Roman" w:eastAsia="Times New Roman" w:hAnsi="Times New Roman" w:cs="Times New Roman"/>
        </w:rPr>
      </w:pPr>
    </w:p>
    <w:p w:rsidR="00375D0D" w:rsidRPr="002B6373" w:rsidRDefault="00AF2B97" w:rsidP="00272A80">
      <w:pPr>
        <w:spacing w:after="0" w:line="480" w:lineRule="auto"/>
        <w:rPr>
          <w:rFonts w:ascii="Times New Roman" w:eastAsia="Times New Roman" w:hAnsi="Times New Roman" w:cs="Times New Roman"/>
        </w:rPr>
      </w:pPr>
      <w:r>
        <w:rPr>
          <w:rFonts w:ascii="Times New Roman" w:eastAsia="Times New Roman" w:hAnsi="Times New Roman" w:cs="Times New Roman"/>
          <w:b/>
        </w:rPr>
        <w:t>S11</w:t>
      </w:r>
      <w:r w:rsidR="008A017C">
        <w:rPr>
          <w:rFonts w:ascii="Times New Roman" w:eastAsia="Times New Roman" w:hAnsi="Times New Roman" w:cs="Times New Roman"/>
          <w:b/>
        </w:rPr>
        <w:t xml:space="preserve"> Fig</w:t>
      </w:r>
      <w:r w:rsidR="00375D0D" w:rsidRPr="002B6373">
        <w:rPr>
          <w:rFonts w:ascii="Times New Roman" w:eastAsia="Times New Roman" w:hAnsi="Times New Roman" w:cs="Times New Roman"/>
          <w:b/>
        </w:rPr>
        <w:t>.</w:t>
      </w:r>
      <w:r w:rsidR="00375D0D" w:rsidRPr="002B6373">
        <w:rPr>
          <w:rFonts w:ascii="Times New Roman" w:hAnsi="Times New Roman" w:cs="Times New Roman"/>
        </w:rPr>
        <w:t xml:space="preserve"> </w:t>
      </w:r>
      <w:r w:rsidR="00375D0D" w:rsidRPr="002B6373">
        <w:rPr>
          <w:rFonts w:ascii="Times New Roman" w:eastAsia="Times New Roman" w:hAnsi="Times New Roman" w:cs="Times New Roman"/>
        </w:rPr>
        <w:t>Schematic representation of the sediment textural composition. Notice that trackbed samples have a slightly higher mud and gravel content than the rest. Infilling sediment has a lower gravel content.</w:t>
      </w:r>
    </w:p>
    <w:p w:rsidR="004529FF" w:rsidRDefault="004529FF" w:rsidP="004529FF">
      <w:pPr>
        <w:spacing w:after="0" w:line="480" w:lineRule="auto"/>
        <w:rPr>
          <w:rFonts w:ascii="Times New Roman" w:eastAsia="Times" w:hAnsi="Times New Roman" w:cs="Times New Roman"/>
          <w:b/>
        </w:rPr>
      </w:pPr>
    </w:p>
    <w:p w:rsidR="004529FF" w:rsidRPr="004529FF" w:rsidRDefault="00AF2B97" w:rsidP="004529FF">
      <w:pPr>
        <w:spacing w:after="0" w:line="480" w:lineRule="auto"/>
        <w:rPr>
          <w:rFonts w:ascii="Times New Roman" w:eastAsia="Times" w:hAnsi="Times New Roman" w:cs="Times New Roman"/>
          <w:b/>
        </w:rPr>
      </w:pPr>
      <w:r>
        <w:rPr>
          <w:rFonts w:ascii="Times New Roman" w:eastAsia="Times" w:hAnsi="Times New Roman" w:cs="Times New Roman"/>
          <w:b/>
        </w:rPr>
        <w:t>6- Ichnological c</w:t>
      </w:r>
      <w:r w:rsidR="004529FF">
        <w:rPr>
          <w:rFonts w:ascii="Times New Roman" w:eastAsia="Times" w:hAnsi="Times New Roman" w:cs="Times New Roman"/>
          <w:b/>
        </w:rPr>
        <w:t>omparison</w:t>
      </w:r>
      <w:r>
        <w:rPr>
          <w:rFonts w:ascii="Times New Roman" w:eastAsia="Times" w:hAnsi="Times New Roman" w:cs="Times New Roman"/>
          <w:b/>
        </w:rPr>
        <w:t>s</w:t>
      </w:r>
      <w:r w:rsidR="004529FF">
        <w:rPr>
          <w:rFonts w:ascii="Times New Roman" w:eastAsia="Times" w:hAnsi="Times New Roman" w:cs="Times New Roman"/>
          <w:b/>
        </w:rPr>
        <w:t xml:space="preserve"> to ground sloths</w:t>
      </w:r>
      <w:r>
        <w:rPr>
          <w:rFonts w:ascii="Times New Roman" w:eastAsia="Times" w:hAnsi="Times New Roman" w:cs="Times New Roman"/>
          <w:b/>
        </w:rPr>
        <w:t xml:space="preserve"> footprints</w:t>
      </w:r>
    </w:p>
    <w:p w:rsidR="004529FF" w:rsidRPr="00135D77" w:rsidRDefault="004529FF" w:rsidP="004529FF">
      <w:pPr>
        <w:spacing w:after="0" w:line="480" w:lineRule="auto"/>
        <w:rPr>
          <w:rFonts w:ascii="Times New Roman" w:eastAsia="Times" w:hAnsi="Times New Roman" w:cs="Times New Roman"/>
        </w:rPr>
      </w:pPr>
      <w:r>
        <w:rPr>
          <w:rFonts w:ascii="Times New Roman" w:eastAsia="Times" w:hAnsi="Times New Roman" w:cs="Times New Roman"/>
        </w:rPr>
        <w:t>Ground sloth f</w:t>
      </w:r>
      <w:r w:rsidRPr="00135D77">
        <w:rPr>
          <w:rFonts w:ascii="Times New Roman" w:eastAsia="Times" w:hAnsi="Times New Roman" w:cs="Times New Roman"/>
        </w:rPr>
        <w:t>ossil footprints and tracks has been reported in the scientific literature sin</w:t>
      </w:r>
      <w:r w:rsidR="006009AA">
        <w:rPr>
          <w:rFonts w:ascii="Times New Roman" w:eastAsia="Times" w:hAnsi="Times New Roman" w:cs="Times New Roman"/>
        </w:rPr>
        <w:t>ce the end of the 19th century [11-14],</w:t>
      </w:r>
      <w:r w:rsidRPr="00135D77">
        <w:rPr>
          <w:rFonts w:ascii="Times New Roman" w:eastAsia="Times" w:hAnsi="Times New Roman" w:cs="Times New Roman"/>
        </w:rPr>
        <w:t xml:space="preserve"> but ichnotaxonomic treatment for them was only achieved during the late decades of the past century. The Argentinean paleontologist Rodolfo Casamiquela was the first one to use an ichnological nomenclature for late Miocene to Plio-Pleistocene ground sloths footprints of south central Argentina </w:t>
      </w:r>
      <w:r w:rsidR="006009AA">
        <w:rPr>
          <w:rFonts w:ascii="Times New Roman" w:eastAsia="Times" w:hAnsi="Times New Roman" w:cs="Times New Roman"/>
        </w:rPr>
        <w:t>[15,16]</w:t>
      </w:r>
      <w:r w:rsidRPr="00135D77">
        <w:rPr>
          <w:rFonts w:ascii="Times New Roman" w:eastAsia="Times" w:hAnsi="Times New Roman" w:cs="Times New Roman"/>
        </w:rPr>
        <w:t xml:space="preserve">. Since those pioneering works, vertebrate ichnologists have reach important advances in the recognition and taxonomic characterization of them. </w:t>
      </w:r>
    </w:p>
    <w:p w:rsidR="004529FF" w:rsidRPr="00135D77" w:rsidRDefault="004529FF" w:rsidP="004529FF">
      <w:pPr>
        <w:spacing w:after="0" w:line="480" w:lineRule="auto"/>
        <w:rPr>
          <w:rFonts w:ascii="Times New Roman" w:eastAsia="Times" w:hAnsi="Times New Roman" w:cs="Times New Roman"/>
        </w:rPr>
      </w:pPr>
      <w:r w:rsidRPr="00135D77">
        <w:rPr>
          <w:rFonts w:ascii="Times New Roman" w:eastAsia="Times" w:hAnsi="Times New Roman" w:cs="Times New Roman"/>
        </w:rPr>
        <w:t xml:space="preserve">Presently, five monotypic ichnospecies are referred to fossil ground sloth footprints and tracks: </w:t>
      </w:r>
      <w:r w:rsidRPr="006009AA">
        <w:rPr>
          <w:rFonts w:ascii="Times New Roman" w:eastAsia="Times" w:hAnsi="Times New Roman" w:cs="Times New Roman"/>
          <w:i/>
        </w:rPr>
        <w:t>Megatherichnum oportoi</w:t>
      </w:r>
      <w:r w:rsidRPr="00135D77">
        <w:rPr>
          <w:rFonts w:ascii="Times New Roman" w:eastAsia="Times" w:hAnsi="Times New Roman" w:cs="Times New Roman"/>
        </w:rPr>
        <w:t xml:space="preserve"> Casamiquela 1974</w:t>
      </w:r>
      <w:r w:rsidR="006009AA">
        <w:rPr>
          <w:rFonts w:ascii="Times New Roman" w:eastAsia="Times" w:hAnsi="Times New Roman" w:cs="Times New Roman"/>
        </w:rPr>
        <w:t xml:space="preserve"> [15]</w:t>
      </w:r>
      <w:r w:rsidRPr="00135D77">
        <w:rPr>
          <w:rFonts w:ascii="Times New Roman" w:eastAsia="Times" w:hAnsi="Times New Roman" w:cs="Times New Roman"/>
        </w:rPr>
        <w:t xml:space="preserve">,  </w:t>
      </w:r>
      <w:r w:rsidRPr="006009AA">
        <w:rPr>
          <w:rFonts w:ascii="Times New Roman" w:eastAsia="Times" w:hAnsi="Times New Roman" w:cs="Times New Roman"/>
          <w:i/>
        </w:rPr>
        <w:t>Acugnaichnus dorregoensis</w:t>
      </w:r>
      <w:r w:rsidRPr="00135D77">
        <w:rPr>
          <w:rFonts w:ascii="Times New Roman" w:eastAsia="Times" w:hAnsi="Times New Roman" w:cs="Times New Roman"/>
        </w:rPr>
        <w:t xml:space="preserve"> Casamiquela 1983</w:t>
      </w:r>
      <w:r w:rsidR="006009AA">
        <w:rPr>
          <w:rFonts w:ascii="Times New Roman" w:eastAsia="Times" w:hAnsi="Times New Roman" w:cs="Times New Roman"/>
        </w:rPr>
        <w:t xml:space="preserve"> [16]</w:t>
      </w:r>
      <w:r w:rsidRPr="00135D77">
        <w:rPr>
          <w:rFonts w:ascii="Times New Roman" w:eastAsia="Times" w:hAnsi="Times New Roman" w:cs="Times New Roman"/>
        </w:rPr>
        <w:t xml:space="preserve">, </w:t>
      </w:r>
      <w:r w:rsidRPr="006009AA">
        <w:rPr>
          <w:rFonts w:ascii="Times New Roman" w:eastAsia="Times" w:hAnsi="Times New Roman" w:cs="Times New Roman"/>
          <w:i/>
        </w:rPr>
        <w:t>Iribarichnum megamericanum</w:t>
      </w:r>
      <w:r w:rsidRPr="00135D77">
        <w:rPr>
          <w:rFonts w:ascii="Times New Roman" w:eastAsia="Times" w:hAnsi="Times New Roman" w:cs="Times New Roman"/>
        </w:rPr>
        <w:t xml:space="preserve"> Casamiquela 1983</w:t>
      </w:r>
      <w:r w:rsidR="006009AA">
        <w:rPr>
          <w:rFonts w:ascii="Times New Roman" w:eastAsia="Times" w:hAnsi="Times New Roman" w:cs="Times New Roman"/>
        </w:rPr>
        <w:t>[16]</w:t>
      </w:r>
      <w:r w:rsidRPr="00135D77">
        <w:rPr>
          <w:rFonts w:ascii="Times New Roman" w:eastAsia="Times" w:hAnsi="Times New Roman" w:cs="Times New Roman"/>
        </w:rPr>
        <w:t xml:space="preserve">, </w:t>
      </w:r>
      <w:r w:rsidRPr="006009AA">
        <w:rPr>
          <w:rFonts w:ascii="Times New Roman" w:eastAsia="Times" w:hAnsi="Times New Roman" w:cs="Times New Roman"/>
          <w:i/>
        </w:rPr>
        <w:t>Mylodontidichnum rosalensis</w:t>
      </w:r>
      <w:r w:rsidRPr="00135D77">
        <w:rPr>
          <w:rFonts w:ascii="Times New Roman" w:eastAsia="Times" w:hAnsi="Times New Roman" w:cs="Times New Roman"/>
        </w:rPr>
        <w:t xml:space="preserve"> Aramayo and Manera de Bianco 1987</w:t>
      </w:r>
      <w:r w:rsidR="006009AA">
        <w:rPr>
          <w:rFonts w:ascii="Times New Roman" w:eastAsia="Times" w:hAnsi="Times New Roman" w:cs="Times New Roman"/>
        </w:rPr>
        <w:t>[17]</w:t>
      </w:r>
      <w:r w:rsidRPr="00135D77">
        <w:rPr>
          <w:rFonts w:ascii="Times New Roman" w:eastAsia="Times" w:hAnsi="Times New Roman" w:cs="Times New Roman"/>
        </w:rPr>
        <w:t xml:space="preserve">, and </w:t>
      </w:r>
      <w:r w:rsidRPr="006009AA">
        <w:rPr>
          <w:rFonts w:ascii="Times New Roman" w:eastAsia="Times" w:hAnsi="Times New Roman" w:cs="Times New Roman"/>
          <w:i/>
        </w:rPr>
        <w:t>Neomegatherichnum pehuencoensis</w:t>
      </w:r>
      <w:r w:rsidRPr="00135D77">
        <w:rPr>
          <w:rFonts w:ascii="Times New Roman" w:eastAsia="Times" w:hAnsi="Times New Roman" w:cs="Times New Roman"/>
        </w:rPr>
        <w:t xml:space="preserve"> Aramayo and Manera de Bianco, 1987 </w:t>
      </w:r>
      <w:r w:rsidR="006009AA">
        <w:rPr>
          <w:rFonts w:ascii="Times New Roman" w:eastAsia="Times" w:hAnsi="Times New Roman" w:cs="Times New Roman"/>
        </w:rPr>
        <w:t>[17, 18]</w:t>
      </w:r>
      <w:r w:rsidRPr="00135D77">
        <w:rPr>
          <w:rFonts w:ascii="Times New Roman" w:eastAsia="Times" w:hAnsi="Times New Roman" w:cs="Times New Roman"/>
        </w:rPr>
        <w:t xml:space="preserve">. In spite of this diversity, only the genus </w:t>
      </w:r>
      <w:r w:rsidRPr="006009AA">
        <w:rPr>
          <w:rFonts w:ascii="Times New Roman" w:eastAsia="Times" w:hAnsi="Times New Roman" w:cs="Times New Roman"/>
          <w:i/>
        </w:rPr>
        <w:t>Megatherichnum</w:t>
      </w:r>
      <w:r w:rsidRPr="00135D77">
        <w:rPr>
          <w:rFonts w:ascii="Times New Roman" w:eastAsia="Times" w:hAnsi="Times New Roman" w:cs="Times New Roman"/>
        </w:rPr>
        <w:t xml:space="preserve">, </w:t>
      </w:r>
      <w:r w:rsidRPr="006009AA">
        <w:rPr>
          <w:rFonts w:ascii="Times New Roman" w:eastAsia="Times" w:hAnsi="Times New Roman" w:cs="Times New Roman"/>
          <w:i/>
        </w:rPr>
        <w:t>Mylodontidichnum</w:t>
      </w:r>
      <w:r w:rsidRPr="00135D77">
        <w:rPr>
          <w:rFonts w:ascii="Times New Roman" w:eastAsia="Times" w:hAnsi="Times New Roman" w:cs="Times New Roman"/>
        </w:rPr>
        <w:t xml:space="preserve"> and </w:t>
      </w:r>
      <w:r w:rsidRPr="006009AA">
        <w:rPr>
          <w:rFonts w:ascii="Times New Roman" w:eastAsia="Times" w:hAnsi="Times New Roman" w:cs="Times New Roman"/>
          <w:i/>
        </w:rPr>
        <w:t xml:space="preserve">Neomegatherichnum </w:t>
      </w:r>
      <w:r w:rsidRPr="00135D77">
        <w:rPr>
          <w:rFonts w:ascii="Times New Roman" w:eastAsia="Times" w:hAnsi="Times New Roman" w:cs="Times New Roman"/>
        </w:rPr>
        <w:t xml:space="preserve">have being reviewed following modern ichnological criteria, while </w:t>
      </w:r>
      <w:r w:rsidRPr="006009AA">
        <w:rPr>
          <w:rFonts w:ascii="Times New Roman" w:eastAsia="Times" w:hAnsi="Times New Roman" w:cs="Times New Roman"/>
          <w:i/>
        </w:rPr>
        <w:t>Iribarichnum megamericanum</w:t>
      </w:r>
      <w:r w:rsidRPr="00135D77">
        <w:rPr>
          <w:rFonts w:ascii="Times New Roman" w:eastAsia="Times" w:hAnsi="Times New Roman" w:cs="Times New Roman"/>
        </w:rPr>
        <w:t xml:space="preserve"> is considered a </w:t>
      </w:r>
      <w:r w:rsidRPr="006009AA">
        <w:rPr>
          <w:rFonts w:ascii="Times New Roman" w:eastAsia="Times" w:hAnsi="Times New Roman" w:cs="Times New Roman"/>
          <w:i/>
        </w:rPr>
        <w:t>nomen nudum</w:t>
      </w:r>
      <w:r w:rsidRPr="00135D77">
        <w:rPr>
          <w:rFonts w:ascii="Times New Roman" w:eastAsia="Times" w:hAnsi="Times New Roman" w:cs="Times New Roman"/>
        </w:rPr>
        <w:t xml:space="preserve"> </w:t>
      </w:r>
      <w:r w:rsidR="006009AA">
        <w:rPr>
          <w:rFonts w:ascii="Times New Roman" w:eastAsia="Times" w:hAnsi="Times New Roman" w:cs="Times New Roman"/>
        </w:rPr>
        <w:t>[19]</w:t>
      </w:r>
      <w:r w:rsidRPr="00135D77">
        <w:rPr>
          <w:rFonts w:ascii="Times New Roman" w:eastAsia="Times" w:hAnsi="Times New Roman" w:cs="Times New Roman"/>
        </w:rPr>
        <w:t>.</w:t>
      </w:r>
    </w:p>
    <w:p w:rsidR="004529FF" w:rsidRPr="00135D77" w:rsidRDefault="004529FF" w:rsidP="004529FF">
      <w:pPr>
        <w:spacing w:after="0" w:line="480" w:lineRule="auto"/>
        <w:rPr>
          <w:rFonts w:ascii="Times New Roman" w:eastAsia="Times" w:hAnsi="Times New Roman" w:cs="Times New Roman"/>
        </w:rPr>
      </w:pPr>
      <w:r w:rsidRPr="00135D77">
        <w:rPr>
          <w:rFonts w:ascii="Times New Roman" w:eastAsia="Times" w:hAnsi="Times New Roman" w:cs="Times New Roman"/>
        </w:rPr>
        <w:t xml:space="preserve">Ground sloth fossil footprints are usually large, over 50 cm to 100 cm long, circular to elliptical shape and are preserved as a concave epirelief. They frequently display thick and elevated ridges at their anterior and lateral margins. Usually they lack plantar structures, and/or the marks of more than three digits. Manus impressions are circular to sub-circular while pes marks are usually sub-elliptical or kidney-shaped. They frequently show the presence of a large, single, inwardly or backwardly directed sub-triangular claw mark </w:t>
      </w:r>
      <w:r w:rsidR="006009AA">
        <w:rPr>
          <w:rFonts w:ascii="Times New Roman" w:eastAsia="Times" w:hAnsi="Times New Roman" w:cs="Times New Roman"/>
        </w:rPr>
        <w:t>[18, 20]</w:t>
      </w:r>
      <w:r w:rsidRPr="00135D77">
        <w:rPr>
          <w:rFonts w:ascii="Times New Roman" w:eastAsia="Times" w:hAnsi="Times New Roman" w:cs="Times New Roman"/>
        </w:rPr>
        <w:t xml:space="preserve">. </w:t>
      </w:r>
      <w:r w:rsidRPr="006009AA">
        <w:rPr>
          <w:rFonts w:ascii="Times New Roman" w:eastAsia="Times" w:hAnsi="Times New Roman" w:cs="Times New Roman"/>
          <w:i/>
        </w:rPr>
        <w:t>Hominipes modernus</w:t>
      </w:r>
      <w:r w:rsidRPr="00135D77">
        <w:rPr>
          <w:rFonts w:ascii="Times New Roman" w:eastAsia="Times" w:hAnsi="Times New Roman" w:cs="Times New Roman"/>
        </w:rPr>
        <w:t xml:space="preserve"> from the Pilauco site clearly differs from all these ichnospecies by its small size, slender condition, straight plantar surface, anterior an lateral borders without massive ridges, anteriorly projected digits, presence of a rounded, well-delineated medial constriction (“ball”), and the absence of any type of backwardly projected claw mark. </w:t>
      </w:r>
    </w:p>
    <w:p w:rsidR="003532C2" w:rsidRDefault="003532C2" w:rsidP="003532C2">
      <w:pPr>
        <w:widowControl/>
        <w:spacing w:after="160" w:line="259" w:lineRule="auto"/>
        <w:rPr>
          <w:rFonts w:ascii="Times New Roman" w:hAnsi="Times New Roman" w:cs="Times New Roman"/>
          <w:b/>
        </w:rPr>
      </w:pPr>
    </w:p>
    <w:p w:rsidR="00375D0D" w:rsidRPr="003524D5" w:rsidRDefault="00375D0D" w:rsidP="003532C2">
      <w:pPr>
        <w:widowControl/>
        <w:spacing w:after="160" w:line="259" w:lineRule="auto"/>
        <w:rPr>
          <w:rFonts w:ascii="Times New Roman" w:hAnsi="Times New Roman" w:cs="Times New Roman"/>
          <w:b/>
        </w:rPr>
      </w:pPr>
      <w:r>
        <w:rPr>
          <w:rFonts w:ascii="Times New Roman" w:hAnsi="Times New Roman" w:cs="Times New Roman"/>
          <w:b/>
        </w:rPr>
        <w:t>6</w:t>
      </w:r>
      <w:r w:rsidRPr="00473EF8">
        <w:rPr>
          <w:rFonts w:ascii="Times New Roman" w:hAnsi="Times New Roman" w:cs="Times New Roman"/>
          <w:b/>
        </w:rPr>
        <w:t>.-</w:t>
      </w:r>
      <w:r>
        <w:rPr>
          <w:rFonts w:ascii="Times New Roman" w:hAnsi="Times New Roman" w:cs="Times New Roman"/>
          <w:b/>
        </w:rPr>
        <w:t>References</w:t>
      </w:r>
    </w:p>
    <w:p w:rsidR="00375D0D" w:rsidRPr="003524D5" w:rsidRDefault="00375D0D" w:rsidP="00272A80">
      <w:pPr>
        <w:spacing w:after="240" w:line="480" w:lineRule="auto"/>
        <w:ind w:left="720" w:hanging="720"/>
        <w:rPr>
          <w:rFonts w:ascii="Times" w:hAnsi="Times" w:cs="Times New Roman"/>
          <w:noProof/>
          <w:lang w:val="en-US"/>
        </w:rPr>
      </w:pPr>
      <w:bookmarkStart w:id="1" w:name="_ENREF_1"/>
      <w:r w:rsidRPr="003524D5">
        <w:rPr>
          <w:rFonts w:ascii="Times" w:hAnsi="Times" w:cs="Times New Roman"/>
          <w:noProof/>
          <w:lang w:val="en-US"/>
        </w:rPr>
        <w:t>1. Canales-Brellenthin P (2008) El ratón de pié chico del Sitio Pilauco. In: Pino M, editor. Pilauco: Un sitio complejo del Pleistoceno tardío Osorno, Norpatagonia chilena. Valdivia, Chile: Universidad Austral de Chile - Imprenta América. pp. 77-80.</w:t>
      </w:r>
      <w:bookmarkEnd w:id="1"/>
    </w:p>
    <w:p w:rsidR="00375D0D" w:rsidRPr="003524D5" w:rsidRDefault="00375D0D" w:rsidP="00272A80">
      <w:pPr>
        <w:spacing w:after="240" w:line="480" w:lineRule="auto"/>
        <w:ind w:left="720" w:hanging="720"/>
        <w:rPr>
          <w:rFonts w:ascii="Times" w:hAnsi="Times" w:cs="Times New Roman"/>
          <w:noProof/>
          <w:lang w:val="en-US"/>
        </w:rPr>
      </w:pPr>
      <w:bookmarkStart w:id="2" w:name="_ENREF_2"/>
      <w:r w:rsidRPr="003524D5">
        <w:rPr>
          <w:rFonts w:ascii="Times" w:hAnsi="Times" w:cs="Times New Roman"/>
          <w:noProof/>
          <w:lang w:val="en-US"/>
        </w:rPr>
        <w:t>2. González EG, Prevosti FJ, Pino M (2010) Primer registro de mephitidae (carnivora: mammalia) para el pleistoceno de Chile. Magallania 38: 239-248.</w:t>
      </w:r>
      <w:bookmarkEnd w:id="2"/>
    </w:p>
    <w:p w:rsidR="00375D0D" w:rsidRPr="003524D5" w:rsidRDefault="00375D0D" w:rsidP="00272A80">
      <w:pPr>
        <w:spacing w:after="240" w:line="480" w:lineRule="auto"/>
        <w:ind w:left="720" w:hanging="720"/>
        <w:rPr>
          <w:rFonts w:ascii="Times" w:hAnsi="Times" w:cs="Times New Roman"/>
          <w:noProof/>
          <w:lang w:val="en-US"/>
        </w:rPr>
      </w:pPr>
      <w:bookmarkStart w:id="3" w:name="_ENREF_3"/>
      <w:r w:rsidRPr="003524D5">
        <w:rPr>
          <w:rFonts w:ascii="Times" w:hAnsi="Times" w:cs="Times New Roman"/>
          <w:noProof/>
          <w:lang w:val="en-US"/>
        </w:rPr>
        <w:t>3. Labarca R, Pino M, Recabarren OP (2013) Los Lamini (Cetartiodactyla: Camelidae) extintos del yacimiento de Pilauco (Norpatagonia chilena): aspectos taxonómicos y tafonómicos preliminares. Estudios Geológicos 69: 255-269.</w:t>
      </w:r>
      <w:bookmarkEnd w:id="3"/>
    </w:p>
    <w:p w:rsidR="00375D0D" w:rsidRPr="003524D5" w:rsidRDefault="00375D0D" w:rsidP="00272A80">
      <w:pPr>
        <w:spacing w:after="240" w:line="480" w:lineRule="auto"/>
        <w:ind w:left="720" w:hanging="720"/>
        <w:rPr>
          <w:rFonts w:ascii="Times" w:hAnsi="Times" w:cs="Times New Roman"/>
          <w:noProof/>
          <w:lang w:val="en-US"/>
        </w:rPr>
      </w:pPr>
      <w:bookmarkStart w:id="4" w:name="_ENREF_4"/>
      <w:r w:rsidRPr="003524D5">
        <w:rPr>
          <w:rFonts w:ascii="Times" w:hAnsi="Times" w:cs="Times New Roman"/>
          <w:noProof/>
          <w:lang w:val="en-US"/>
        </w:rPr>
        <w:t>4. Labarca R, Recabarren OP, Canales-Brellenthin P, P</w:t>
      </w:r>
      <w:r w:rsidR="009C7214">
        <w:rPr>
          <w:rFonts w:ascii="Times" w:hAnsi="Times" w:cs="Times New Roman"/>
          <w:noProof/>
          <w:lang w:val="en-US"/>
        </w:rPr>
        <w:t>ino M (2014) The gomphotheres (P</w:t>
      </w:r>
      <w:r w:rsidRPr="003524D5">
        <w:rPr>
          <w:rFonts w:ascii="Times" w:hAnsi="Times" w:cs="Times New Roman"/>
          <w:noProof/>
          <w:lang w:val="en-US"/>
        </w:rPr>
        <w:t>roboscidea: Gomphotheriidae) from Pilauco site: Scavenging evidence in the Late Pleistocene of the Chilean Patagonia. Quaternary International 352: 75-84.</w:t>
      </w:r>
      <w:bookmarkEnd w:id="4"/>
    </w:p>
    <w:p w:rsidR="00375D0D" w:rsidRPr="003524D5" w:rsidRDefault="00375D0D" w:rsidP="00272A80">
      <w:pPr>
        <w:spacing w:after="240" w:line="480" w:lineRule="auto"/>
        <w:ind w:left="720" w:hanging="720"/>
        <w:rPr>
          <w:rFonts w:ascii="Times" w:hAnsi="Times" w:cs="Times New Roman"/>
          <w:noProof/>
          <w:lang w:val="en-US"/>
        </w:rPr>
      </w:pPr>
      <w:bookmarkStart w:id="5" w:name="_ENREF_5"/>
      <w:r w:rsidRPr="003524D5">
        <w:rPr>
          <w:rFonts w:ascii="Times" w:hAnsi="Times" w:cs="Times New Roman"/>
          <w:noProof/>
          <w:lang w:val="en-US"/>
        </w:rPr>
        <w:t>5. Pino M, Chávez-Hoffmeister M, Navarro-Harris X, Labarca R (2013) The late Pleistocene Pilauco site, Osorno, south-central Chile. Quaternary International 299: 3-12.</w:t>
      </w:r>
      <w:bookmarkEnd w:id="5"/>
    </w:p>
    <w:p w:rsidR="00375D0D" w:rsidRPr="003524D5" w:rsidRDefault="00375D0D" w:rsidP="00272A80">
      <w:pPr>
        <w:spacing w:after="240" w:line="480" w:lineRule="auto"/>
        <w:ind w:left="720" w:hanging="720"/>
        <w:rPr>
          <w:rFonts w:ascii="Times" w:hAnsi="Times" w:cs="Times New Roman"/>
          <w:noProof/>
          <w:lang w:val="en-US"/>
        </w:rPr>
      </w:pPr>
      <w:bookmarkStart w:id="6" w:name="_ENREF_6"/>
      <w:r w:rsidRPr="003524D5">
        <w:rPr>
          <w:rFonts w:ascii="Times" w:hAnsi="Times" w:cs="Times New Roman"/>
          <w:noProof/>
          <w:lang w:val="en-US"/>
        </w:rPr>
        <w:t>6. Recabarren OP, Pino M, Alberdi MT (2014) La Familia Gomphotheriidae en América del Sur: Evidencia de molares al norte de la Patagonia chilena. Journal of Vertebrate Paleontology 70: e001.</w:t>
      </w:r>
      <w:bookmarkEnd w:id="6"/>
    </w:p>
    <w:p w:rsidR="00375D0D" w:rsidRPr="003524D5" w:rsidRDefault="00375D0D" w:rsidP="00272A80">
      <w:pPr>
        <w:spacing w:after="240" w:line="480" w:lineRule="auto"/>
        <w:ind w:left="720" w:hanging="720"/>
        <w:rPr>
          <w:rFonts w:ascii="Times" w:hAnsi="Times" w:cs="Times New Roman"/>
          <w:noProof/>
          <w:lang w:val="en-US"/>
        </w:rPr>
      </w:pPr>
      <w:bookmarkStart w:id="7" w:name="_ENREF_7"/>
      <w:r w:rsidRPr="003524D5">
        <w:rPr>
          <w:rFonts w:ascii="Times" w:hAnsi="Times" w:cs="Times New Roman"/>
          <w:noProof/>
          <w:lang w:val="en-US"/>
        </w:rPr>
        <w:t>7. Recabarren OP, Pino M, Cid I (2011) New record of Equus (Mammalia: Equidae) from the late Plaistocene of central-south Chile. Revista Chilena de Historia Natural 84: 535-542.</w:t>
      </w:r>
      <w:bookmarkEnd w:id="7"/>
    </w:p>
    <w:p w:rsidR="00375D0D" w:rsidRPr="003524D5" w:rsidRDefault="00375D0D" w:rsidP="00272A80">
      <w:pPr>
        <w:spacing w:after="240" w:line="480" w:lineRule="auto"/>
        <w:ind w:left="720" w:hanging="720"/>
        <w:rPr>
          <w:rFonts w:ascii="Times" w:hAnsi="Times" w:cs="Times New Roman"/>
          <w:noProof/>
          <w:lang w:val="en-US"/>
        </w:rPr>
      </w:pPr>
      <w:bookmarkStart w:id="8" w:name="_ENREF_8"/>
      <w:r w:rsidRPr="003524D5">
        <w:rPr>
          <w:rFonts w:ascii="Times" w:hAnsi="Times" w:cs="Times New Roman"/>
          <w:noProof/>
          <w:lang w:val="en-US"/>
        </w:rPr>
        <w:t>8. Recabarren OP, Buckley M, García N, Pino M. Determinación de la secuencia de aminoácidos del colágeno (I) en restos de gonfoterio (Proboscidea, Gomphotheriidae), del Pleistoceno tardío del yacimiento Pilauco (sur de Chile).  ; 2015. pp. 212-214.</w:t>
      </w:r>
      <w:bookmarkEnd w:id="8"/>
    </w:p>
    <w:p w:rsidR="00375D0D" w:rsidRPr="003524D5" w:rsidRDefault="00375D0D" w:rsidP="00272A80">
      <w:pPr>
        <w:spacing w:after="240" w:line="480" w:lineRule="auto"/>
        <w:ind w:left="720" w:hanging="720"/>
        <w:rPr>
          <w:rFonts w:ascii="Times" w:hAnsi="Times" w:cs="Times New Roman"/>
          <w:noProof/>
          <w:lang w:val="en-US"/>
        </w:rPr>
      </w:pPr>
      <w:bookmarkStart w:id="9" w:name="_ENREF_9"/>
      <w:r w:rsidRPr="003524D5">
        <w:rPr>
          <w:rFonts w:ascii="Times" w:hAnsi="Times" w:cs="Times New Roman"/>
          <w:noProof/>
          <w:lang w:val="en-US"/>
        </w:rPr>
        <w:t>9. Abarzúa A, Lobos V, Martel-Cea A (2016) ¡Pequeño testigo de grandes cambios!: polen, semillas y carbones escondidos en Pilauco. In: Pino M, editor. El Sitio Pilauco Osorno, Patagonia Noroccidental de Chile. Valdivia, Chile: Universidad Austral de Chile - Imprenta América. pp. 112-127.</w:t>
      </w:r>
      <w:bookmarkEnd w:id="9"/>
    </w:p>
    <w:p w:rsidR="006009AA" w:rsidRDefault="00375D0D" w:rsidP="00F810FB">
      <w:pPr>
        <w:spacing w:after="240" w:line="480" w:lineRule="auto"/>
        <w:ind w:left="720" w:hanging="720"/>
        <w:rPr>
          <w:rFonts w:ascii="Times" w:hAnsi="Times" w:cs="Times New Roman"/>
          <w:noProof/>
          <w:lang w:val="en-US"/>
        </w:rPr>
      </w:pPr>
      <w:bookmarkStart w:id="10" w:name="_ENREF_10"/>
      <w:r w:rsidRPr="003524D5">
        <w:rPr>
          <w:rFonts w:ascii="Times" w:hAnsi="Times" w:cs="Times New Roman"/>
          <w:noProof/>
          <w:lang w:val="en-US"/>
        </w:rPr>
        <w:t>10. Jarpa L (2008) Las diatomeas del sitio Pilauco. In: Pino M, editor. Pilauco: Un sitio complejo del Pleistoceno tardío Osorno, Norpatagonia chilena. Valdivia, Chile: Universidad Austral de Chile - Imprenta América. pp. 43-48.</w:t>
      </w:r>
      <w:bookmarkEnd w:id="10"/>
    </w:p>
    <w:p w:rsidR="006009AA" w:rsidRPr="00CF385A" w:rsidRDefault="000C22CA" w:rsidP="006009AA">
      <w:pPr>
        <w:spacing w:after="240" w:line="480" w:lineRule="auto"/>
        <w:ind w:left="720" w:hanging="720"/>
        <w:rPr>
          <w:rFonts w:ascii="Times" w:hAnsi="Times" w:cs="Times New Roman"/>
          <w:noProof/>
          <w:lang w:val="en-US"/>
        </w:rPr>
      </w:pPr>
      <w:r w:rsidRPr="00CF385A">
        <w:rPr>
          <w:rFonts w:ascii="Times" w:hAnsi="Times" w:cs="Times New Roman"/>
          <w:noProof/>
          <w:lang w:val="en-US"/>
        </w:rPr>
        <w:t>11. Cope ED</w:t>
      </w:r>
      <w:r w:rsidR="006009AA" w:rsidRPr="00CF385A">
        <w:rPr>
          <w:rFonts w:ascii="Times" w:hAnsi="Times" w:cs="Times New Roman"/>
          <w:noProof/>
          <w:lang w:val="en-US"/>
        </w:rPr>
        <w:t xml:space="preserve"> </w:t>
      </w:r>
      <w:r w:rsidRPr="00CF385A">
        <w:rPr>
          <w:rFonts w:ascii="Times" w:hAnsi="Times" w:cs="Times New Roman"/>
          <w:noProof/>
          <w:lang w:val="en-US"/>
        </w:rPr>
        <w:t>(1883)</w:t>
      </w:r>
      <w:r w:rsidR="006009AA" w:rsidRPr="00CF385A">
        <w:rPr>
          <w:rFonts w:ascii="Times" w:hAnsi="Times" w:cs="Times New Roman"/>
          <w:noProof/>
          <w:lang w:val="en-US"/>
        </w:rPr>
        <w:t xml:space="preserve"> The Nevada biped track</w:t>
      </w:r>
      <w:r w:rsidRPr="00CF385A">
        <w:rPr>
          <w:rFonts w:ascii="Times" w:hAnsi="Times" w:cs="Times New Roman"/>
          <w:noProof/>
          <w:lang w:val="en-US"/>
        </w:rPr>
        <w:t>s. American Naturalist 17(1): 69-71</w:t>
      </w:r>
      <w:r w:rsidR="006009AA" w:rsidRPr="00CF385A">
        <w:rPr>
          <w:rFonts w:ascii="Times" w:hAnsi="Times" w:cs="Times New Roman"/>
          <w:noProof/>
          <w:lang w:val="en-US"/>
        </w:rPr>
        <w:t>.</w:t>
      </w:r>
    </w:p>
    <w:p w:rsidR="006009AA" w:rsidRDefault="000C22CA" w:rsidP="006009AA">
      <w:pPr>
        <w:spacing w:after="240" w:line="480" w:lineRule="auto"/>
        <w:ind w:left="720" w:hanging="720"/>
        <w:rPr>
          <w:rFonts w:ascii="Times" w:hAnsi="Times" w:cs="Times New Roman"/>
          <w:noProof/>
          <w:lang w:val="en-US"/>
        </w:rPr>
      </w:pPr>
      <w:r w:rsidRPr="00CF385A">
        <w:rPr>
          <w:rFonts w:ascii="Times" w:hAnsi="Times" w:cs="Times New Roman"/>
          <w:noProof/>
          <w:lang w:val="en-US"/>
        </w:rPr>
        <w:t>12. Marsh OC</w:t>
      </w:r>
      <w:r w:rsidR="006009AA" w:rsidRPr="00CF385A">
        <w:rPr>
          <w:rFonts w:ascii="Times" w:hAnsi="Times" w:cs="Times New Roman"/>
          <w:noProof/>
          <w:lang w:val="en-US"/>
        </w:rPr>
        <w:t xml:space="preserve"> </w:t>
      </w:r>
      <w:r w:rsidRPr="00CF385A">
        <w:rPr>
          <w:rFonts w:ascii="Times" w:hAnsi="Times" w:cs="Times New Roman"/>
          <w:noProof/>
          <w:lang w:val="en-US"/>
        </w:rPr>
        <w:t>(</w:t>
      </w:r>
      <w:r w:rsidR="006009AA" w:rsidRPr="00CF385A">
        <w:rPr>
          <w:rFonts w:ascii="Times" w:hAnsi="Times" w:cs="Times New Roman"/>
          <w:noProof/>
          <w:lang w:val="en-US"/>
        </w:rPr>
        <w:t>1883</w:t>
      </w:r>
      <w:r w:rsidRPr="00CF385A">
        <w:rPr>
          <w:rFonts w:ascii="Times" w:hAnsi="Times" w:cs="Times New Roman"/>
          <w:noProof/>
          <w:lang w:val="en-US"/>
        </w:rPr>
        <w:t>)</w:t>
      </w:r>
      <w:r w:rsidR="006009AA" w:rsidRPr="00CF385A">
        <w:rPr>
          <w:rFonts w:ascii="Times" w:hAnsi="Times" w:cs="Times New Roman"/>
          <w:noProof/>
          <w:lang w:val="en-US"/>
        </w:rPr>
        <w:t xml:space="preserve">. On the supposed human footprints recently found in Nevada. </w:t>
      </w:r>
      <w:r w:rsidRPr="00CF385A">
        <w:rPr>
          <w:rFonts w:ascii="Times" w:hAnsi="Times" w:cs="Times New Roman"/>
          <w:noProof/>
          <w:lang w:val="en-US"/>
        </w:rPr>
        <w:t>American Journal of Science</w:t>
      </w:r>
      <w:r w:rsidR="006009AA" w:rsidRPr="00CF385A">
        <w:rPr>
          <w:rFonts w:ascii="Times" w:hAnsi="Times" w:cs="Times New Roman"/>
          <w:noProof/>
          <w:lang w:val="en-US"/>
        </w:rPr>
        <w:t xml:space="preserve"> </w:t>
      </w:r>
      <w:r w:rsidRPr="00CF385A">
        <w:rPr>
          <w:rFonts w:ascii="Times" w:hAnsi="Times" w:cs="Times New Roman"/>
          <w:noProof/>
          <w:lang w:val="en-US"/>
        </w:rPr>
        <w:t>3</w:t>
      </w:r>
      <w:r w:rsidR="006009AA" w:rsidRPr="00CF385A">
        <w:rPr>
          <w:rFonts w:ascii="Times" w:hAnsi="Times" w:cs="Times New Roman"/>
          <w:noProof/>
          <w:lang w:val="en-US"/>
        </w:rPr>
        <w:t>(</w:t>
      </w:r>
      <w:r w:rsidRPr="00CF385A">
        <w:rPr>
          <w:rFonts w:ascii="Times" w:hAnsi="Times" w:cs="Times New Roman"/>
          <w:noProof/>
          <w:lang w:val="en-US"/>
        </w:rPr>
        <w:t>26</w:t>
      </w:r>
      <w:r w:rsidR="006009AA" w:rsidRPr="00CF385A">
        <w:rPr>
          <w:rFonts w:ascii="Times" w:hAnsi="Times" w:cs="Times New Roman"/>
          <w:noProof/>
          <w:lang w:val="en-US"/>
        </w:rPr>
        <w:t xml:space="preserve">): </w:t>
      </w:r>
      <w:r w:rsidRPr="00CF385A">
        <w:rPr>
          <w:rFonts w:ascii="Times" w:hAnsi="Times" w:cs="Times New Roman"/>
          <w:noProof/>
          <w:lang w:val="en-US"/>
        </w:rPr>
        <w:t>139</w:t>
      </w:r>
      <w:r w:rsidR="006009AA" w:rsidRPr="00CF385A">
        <w:rPr>
          <w:rFonts w:ascii="Times" w:hAnsi="Times" w:cs="Times New Roman"/>
          <w:noProof/>
          <w:lang w:val="en-US"/>
        </w:rPr>
        <w:t>-</w:t>
      </w:r>
      <w:r w:rsidRPr="00CF385A">
        <w:rPr>
          <w:rFonts w:ascii="Times" w:hAnsi="Times" w:cs="Times New Roman"/>
          <w:noProof/>
          <w:lang w:val="en-US"/>
        </w:rPr>
        <w:t>140</w:t>
      </w:r>
      <w:r w:rsidR="006009AA" w:rsidRPr="00CF385A">
        <w:rPr>
          <w:rFonts w:ascii="Times" w:hAnsi="Times" w:cs="Times New Roman"/>
          <w:noProof/>
          <w:lang w:val="en-US"/>
        </w:rPr>
        <w:t>.</w:t>
      </w:r>
    </w:p>
    <w:p w:rsidR="006009AA" w:rsidRPr="00CF385A" w:rsidRDefault="006009AA" w:rsidP="006009AA">
      <w:pPr>
        <w:spacing w:after="240" w:line="480" w:lineRule="auto"/>
        <w:ind w:left="720" w:hanging="720"/>
        <w:rPr>
          <w:rFonts w:ascii="Times" w:hAnsi="Times" w:cs="Times New Roman"/>
          <w:noProof/>
          <w:lang w:val="en-US"/>
        </w:rPr>
      </w:pPr>
      <w:r w:rsidRPr="00CF385A">
        <w:rPr>
          <w:rFonts w:ascii="Times" w:hAnsi="Times" w:cs="Times New Roman"/>
          <w:noProof/>
          <w:lang w:val="en-US"/>
        </w:rPr>
        <w:t xml:space="preserve">13. </w:t>
      </w:r>
      <w:r w:rsidR="000C22CA" w:rsidRPr="00CF385A">
        <w:rPr>
          <w:rFonts w:ascii="Times" w:hAnsi="Times" w:cs="Times New Roman"/>
          <w:noProof/>
          <w:lang w:val="en-US"/>
        </w:rPr>
        <w:t>Blake WP</w:t>
      </w:r>
      <w:r w:rsidRPr="00CF385A">
        <w:rPr>
          <w:rFonts w:ascii="Times" w:hAnsi="Times" w:cs="Times New Roman"/>
          <w:noProof/>
          <w:lang w:val="en-US"/>
        </w:rPr>
        <w:t xml:space="preserve"> </w:t>
      </w:r>
      <w:r w:rsidR="000C22CA" w:rsidRPr="00CF385A">
        <w:rPr>
          <w:rFonts w:ascii="Times" w:hAnsi="Times" w:cs="Times New Roman"/>
          <w:noProof/>
          <w:lang w:val="en-US"/>
        </w:rPr>
        <w:t>(</w:t>
      </w:r>
      <w:r w:rsidRPr="00CF385A">
        <w:rPr>
          <w:rFonts w:ascii="Times" w:hAnsi="Times" w:cs="Times New Roman"/>
          <w:noProof/>
          <w:lang w:val="en-US"/>
        </w:rPr>
        <w:t>1884</w:t>
      </w:r>
      <w:r w:rsidR="000C22CA" w:rsidRPr="00CF385A">
        <w:rPr>
          <w:rFonts w:ascii="Times" w:hAnsi="Times" w:cs="Times New Roman"/>
          <w:noProof/>
          <w:lang w:val="en-US"/>
        </w:rPr>
        <w:t>)</w:t>
      </w:r>
      <w:r w:rsidRPr="00CF385A">
        <w:rPr>
          <w:rFonts w:ascii="Times" w:hAnsi="Times" w:cs="Times New Roman"/>
          <w:noProof/>
          <w:lang w:val="en-US"/>
        </w:rPr>
        <w:t xml:space="preserve">. The Carson-City ichnolites. Science 4 (85): 273–276. </w:t>
      </w:r>
    </w:p>
    <w:p w:rsidR="006009AA" w:rsidRPr="006009AA" w:rsidRDefault="006009AA" w:rsidP="006009AA">
      <w:pPr>
        <w:spacing w:after="240" w:line="480" w:lineRule="auto"/>
        <w:ind w:left="720" w:hanging="720"/>
        <w:rPr>
          <w:rFonts w:ascii="Times" w:hAnsi="Times" w:cs="Times New Roman"/>
          <w:noProof/>
          <w:lang w:val="en-US"/>
        </w:rPr>
      </w:pPr>
      <w:r>
        <w:rPr>
          <w:rFonts w:ascii="Times" w:hAnsi="Times" w:cs="Times New Roman"/>
          <w:noProof/>
          <w:lang w:val="en-US"/>
        </w:rPr>
        <w:t xml:space="preserve">14. </w:t>
      </w:r>
      <w:r w:rsidR="000C22CA" w:rsidRPr="00CF385A">
        <w:rPr>
          <w:rFonts w:ascii="Times" w:hAnsi="Times" w:cs="Times New Roman"/>
          <w:noProof/>
          <w:lang w:val="en-US"/>
        </w:rPr>
        <w:t>Stock</w:t>
      </w:r>
      <w:r w:rsidRPr="00CF385A">
        <w:rPr>
          <w:rFonts w:ascii="Times" w:hAnsi="Times" w:cs="Times New Roman"/>
          <w:noProof/>
          <w:lang w:val="en-US"/>
        </w:rPr>
        <w:t xml:space="preserve"> Ch. </w:t>
      </w:r>
      <w:r w:rsidR="000C22CA" w:rsidRPr="00CF385A">
        <w:rPr>
          <w:rFonts w:ascii="Times" w:hAnsi="Times" w:cs="Times New Roman"/>
          <w:noProof/>
          <w:lang w:val="en-US"/>
        </w:rPr>
        <w:t>(1936)</w:t>
      </w:r>
      <w:r w:rsidRPr="00CF385A">
        <w:rPr>
          <w:rFonts w:ascii="Times" w:hAnsi="Times" w:cs="Times New Roman"/>
          <w:noProof/>
          <w:lang w:val="en-US"/>
        </w:rPr>
        <w:t xml:space="preserve"> Sloth tracks in the Carson prison. Westways 28: 26-27.</w:t>
      </w:r>
    </w:p>
    <w:p w:rsidR="006009AA" w:rsidRPr="00CF385A" w:rsidRDefault="006009AA" w:rsidP="006009AA">
      <w:pPr>
        <w:spacing w:after="240" w:line="480" w:lineRule="auto"/>
        <w:ind w:left="720" w:hanging="720"/>
        <w:rPr>
          <w:rFonts w:ascii="Times" w:hAnsi="Times" w:cs="Times New Roman"/>
          <w:noProof/>
          <w:lang w:val="en-US"/>
        </w:rPr>
      </w:pPr>
      <w:r w:rsidRPr="00CF385A">
        <w:rPr>
          <w:rFonts w:ascii="Times" w:hAnsi="Times" w:cs="Times New Roman"/>
          <w:noProof/>
          <w:lang w:val="en-US"/>
        </w:rPr>
        <w:t>15. Casamiquela</w:t>
      </w:r>
      <w:r w:rsidR="000C22CA" w:rsidRPr="00CF385A">
        <w:rPr>
          <w:rFonts w:ascii="Times" w:hAnsi="Times" w:cs="Times New Roman"/>
          <w:noProof/>
          <w:lang w:val="en-US"/>
        </w:rPr>
        <w:t xml:space="preserve"> RM</w:t>
      </w:r>
      <w:r w:rsidRPr="00CF385A">
        <w:rPr>
          <w:rFonts w:ascii="Times" w:hAnsi="Times" w:cs="Times New Roman"/>
          <w:noProof/>
          <w:lang w:val="en-US"/>
        </w:rPr>
        <w:t xml:space="preserve"> </w:t>
      </w:r>
      <w:r w:rsidR="000C22CA" w:rsidRPr="00CF385A">
        <w:rPr>
          <w:rFonts w:ascii="Times" w:hAnsi="Times" w:cs="Times New Roman"/>
          <w:noProof/>
          <w:lang w:val="en-US"/>
        </w:rPr>
        <w:t>(</w:t>
      </w:r>
      <w:r w:rsidRPr="00CF385A">
        <w:rPr>
          <w:rFonts w:ascii="Times" w:hAnsi="Times" w:cs="Times New Roman"/>
          <w:noProof/>
          <w:lang w:val="en-US"/>
        </w:rPr>
        <w:t>1974</w:t>
      </w:r>
      <w:r w:rsidR="000C22CA" w:rsidRPr="00CF385A">
        <w:rPr>
          <w:rFonts w:ascii="Times" w:hAnsi="Times" w:cs="Times New Roman"/>
          <w:noProof/>
          <w:lang w:val="en-US"/>
        </w:rPr>
        <w:t>)</w:t>
      </w:r>
      <w:r w:rsidRPr="00CF385A">
        <w:rPr>
          <w:rFonts w:ascii="Times" w:hAnsi="Times" w:cs="Times New Roman"/>
          <w:noProof/>
          <w:lang w:val="en-US"/>
        </w:rPr>
        <w:t>. El bipedismo de los megaterioideos. Estudio de pisadas fósiles en la Formación Río Negro típica. Ameghiniana 11: 249–282.</w:t>
      </w:r>
    </w:p>
    <w:p w:rsidR="00F810FB" w:rsidRPr="00CF385A" w:rsidRDefault="006009AA" w:rsidP="006009AA">
      <w:pPr>
        <w:spacing w:after="240" w:line="480" w:lineRule="auto"/>
        <w:ind w:left="720" w:hanging="720"/>
        <w:rPr>
          <w:rFonts w:ascii="Times" w:hAnsi="Times" w:cs="Times New Roman"/>
          <w:noProof/>
          <w:lang w:val="en-US"/>
        </w:rPr>
      </w:pPr>
      <w:r w:rsidRPr="00CF385A">
        <w:rPr>
          <w:rFonts w:ascii="Times" w:hAnsi="Times" w:cs="Times New Roman"/>
          <w:noProof/>
          <w:lang w:val="en-US"/>
        </w:rPr>
        <w:t>16. Casamique</w:t>
      </w:r>
      <w:r w:rsidR="000C22CA" w:rsidRPr="00CF385A">
        <w:rPr>
          <w:rFonts w:ascii="Times" w:hAnsi="Times" w:cs="Times New Roman"/>
          <w:noProof/>
          <w:lang w:val="en-US"/>
        </w:rPr>
        <w:t>la RM</w:t>
      </w:r>
      <w:r w:rsidRPr="00CF385A">
        <w:rPr>
          <w:rFonts w:ascii="Times" w:hAnsi="Times" w:cs="Times New Roman"/>
          <w:noProof/>
          <w:lang w:val="en-US"/>
        </w:rPr>
        <w:t xml:space="preserve"> </w:t>
      </w:r>
      <w:r w:rsidR="000C22CA" w:rsidRPr="00CF385A">
        <w:rPr>
          <w:rFonts w:ascii="Times" w:hAnsi="Times" w:cs="Times New Roman"/>
          <w:noProof/>
          <w:lang w:val="en-US"/>
        </w:rPr>
        <w:t>(</w:t>
      </w:r>
      <w:r w:rsidRPr="00CF385A">
        <w:rPr>
          <w:rFonts w:ascii="Times" w:hAnsi="Times" w:cs="Times New Roman"/>
          <w:noProof/>
          <w:lang w:val="en-US"/>
        </w:rPr>
        <w:t>1983</w:t>
      </w:r>
      <w:r w:rsidR="000C22CA" w:rsidRPr="00CF385A">
        <w:rPr>
          <w:rFonts w:ascii="Times" w:hAnsi="Times" w:cs="Times New Roman"/>
          <w:noProof/>
          <w:lang w:val="en-US"/>
        </w:rPr>
        <w:t>)</w:t>
      </w:r>
      <w:r w:rsidRPr="00CF385A">
        <w:rPr>
          <w:rFonts w:ascii="Times" w:hAnsi="Times" w:cs="Times New Roman"/>
          <w:noProof/>
          <w:lang w:val="en-US"/>
        </w:rPr>
        <w:t xml:space="preserve">. Pisadas del Pleistoceno (¿Superior?) del Balneario de Monte Hermoso, Buenos Aires — La confirmación del andar bipedal en los megaterioideos. Cuadernos del Instituto Superior “Juan XXIII”: 1–21. </w:t>
      </w:r>
    </w:p>
    <w:p w:rsidR="006009AA" w:rsidRPr="00CF385A" w:rsidRDefault="006009AA" w:rsidP="00F810FB">
      <w:pPr>
        <w:spacing w:after="240" w:line="480" w:lineRule="auto"/>
        <w:ind w:left="720" w:hanging="720"/>
        <w:rPr>
          <w:rFonts w:ascii="Times" w:hAnsi="Times" w:cs="Times New Roman"/>
          <w:noProof/>
          <w:lang w:val="en-US"/>
        </w:rPr>
      </w:pPr>
      <w:r>
        <w:rPr>
          <w:rFonts w:ascii="Times" w:hAnsi="Times" w:cs="Times New Roman"/>
          <w:noProof/>
          <w:lang w:val="en-US"/>
        </w:rPr>
        <w:t>17</w:t>
      </w:r>
      <w:r w:rsidR="00F810FB">
        <w:rPr>
          <w:rFonts w:ascii="Times" w:hAnsi="Times" w:cs="Times New Roman"/>
          <w:noProof/>
          <w:lang w:val="en-US"/>
        </w:rPr>
        <w:t xml:space="preserve">. </w:t>
      </w:r>
      <w:r w:rsidR="000C22CA" w:rsidRPr="00CF385A">
        <w:rPr>
          <w:rFonts w:ascii="Times" w:hAnsi="Times" w:cs="Times New Roman"/>
          <w:noProof/>
          <w:lang w:val="en-US"/>
        </w:rPr>
        <w:t>Aramayo SA, Manera de Bianco T</w:t>
      </w:r>
      <w:r w:rsidR="006C1B28" w:rsidRPr="00CF385A">
        <w:rPr>
          <w:rFonts w:ascii="Times" w:hAnsi="Times" w:cs="Times New Roman"/>
          <w:noProof/>
          <w:lang w:val="en-US"/>
        </w:rPr>
        <w:t xml:space="preserve"> </w:t>
      </w:r>
      <w:r w:rsidR="000C22CA" w:rsidRPr="00CF385A">
        <w:rPr>
          <w:rFonts w:ascii="Times" w:hAnsi="Times" w:cs="Times New Roman"/>
          <w:noProof/>
          <w:lang w:val="en-US"/>
        </w:rPr>
        <w:t>(1987)</w:t>
      </w:r>
      <w:r w:rsidR="006C1B28" w:rsidRPr="00CF385A">
        <w:rPr>
          <w:rFonts w:ascii="Times" w:hAnsi="Times" w:cs="Times New Roman"/>
          <w:noProof/>
          <w:lang w:val="en-US"/>
        </w:rPr>
        <w:t xml:space="preserve"> Hallazgo de una icnofauna continental (Pleistocene tardío) en la localidad de Pehuen Có, Provincia de Buenos Aires,</w:t>
      </w:r>
      <w:r w:rsidR="006C1B28">
        <w:rPr>
          <w:lang w:val="es-CL"/>
        </w:rPr>
        <w:t xml:space="preserve"> </w:t>
      </w:r>
      <w:r w:rsidR="006C1B28" w:rsidRPr="00CF385A">
        <w:rPr>
          <w:rFonts w:ascii="Times" w:hAnsi="Times" w:cs="Times New Roman"/>
          <w:noProof/>
          <w:lang w:val="en-US"/>
        </w:rPr>
        <w:t xml:space="preserve">Argentina. Parte I: Edentata, Litopterna, Proboscidea. Parte II: Carnivora, Artiodactyla y Aves. 4° Congreso Latinoamericano de Geología, Actas, Santa Cruz de la Sierra, Bolivia: </w:t>
      </w:r>
      <w:r w:rsidR="00F810FB" w:rsidRPr="00CF385A">
        <w:rPr>
          <w:rFonts w:ascii="Times" w:hAnsi="Times" w:cs="Times New Roman"/>
          <w:noProof/>
          <w:lang w:val="en-US"/>
        </w:rPr>
        <w:t>516–547.</w:t>
      </w:r>
    </w:p>
    <w:p w:rsidR="00F810FB" w:rsidRPr="00CF385A" w:rsidRDefault="006009AA" w:rsidP="000C22CA">
      <w:pPr>
        <w:spacing w:after="240" w:line="480" w:lineRule="auto"/>
        <w:ind w:left="720" w:hanging="720"/>
        <w:rPr>
          <w:rFonts w:ascii="Times" w:hAnsi="Times" w:cs="Times New Roman"/>
          <w:noProof/>
          <w:lang w:val="en-US"/>
        </w:rPr>
      </w:pPr>
      <w:r>
        <w:rPr>
          <w:rFonts w:ascii="Times" w:hAnsi="Times" w:cs="Times New Roman"/>
          <w:noProof/>
          <w:lang w:val="en-US"/>
        </w:rPr>
        <w:t xml:space="preserve">18. </w:t>
      </w:r>
      <w:r w:rsidR="000C22CA" w:rsidRPr="00CF385A">
        <w:rPr>
          <w:rFonts w:ascii="Times" w:hAnsi="Times" w:cs="Times New Roman"/>
          <w:noProof/>
          <w:lang w:val="en-US"/>
        </w:rPr>
        <w:t>Melchor RN, Pérez M, Cardonatto MC, Umazano AM</w:t>
      </w:r>
      <w:r w:rsidRPr="00CF385A">
        <w:rPr>
          <w:rFonts w:ascii="Times" w:hAnsi="Times" w:cs="Times New Roman"/>
          <w:noProof/>
          <w:lang w:val="en-US"/>
        </w:rPr>
        <w:t xml:space="preserve"> </w:t>
      </w:r>
      <w:r w:rsidR="000C22CA" w:rsidRPr="00CF385A">
        <w:rPr>
          <w:rFonts w:ascii="Times" w:hAnsi="Times" w:cs="Times New Roman"/>
          <w:noProof/>
          <w:lang w:val="en-US"/>
        </w:rPr>
        <w:t>(2015)</w:t>
      </w:r>
      <w:r w:rsidRPr="00CF385A">
        <w:rPr>
          <w:rFonts w:ascii="Times" w:hAnsi="Times" w:cs="Times New Roman"/>
          <w:noProof/>
          <w:lang w:val="en-US"/>
        </w:rPr>
        <w:t xml:space="preserve"> Late Miocene ground sloth footprints and their paleoenvironment: Megatherichnum oportoi revisited. Palaeogeography Palaeoclimatology Palaeoecology: 439: 126–143.</w:t>
      </w:r>
    </w:p>
    <w:p w:rsidR="00F810FB" w:rsidRPr="00CF385A" w:rsidRDefault="006009AA" w:rsidP="000C22CA">
      <w:pPr>
        <w:spacing w:after="240" w:line="480" w:lineRule="auto"/>
        <w:ind w:left="720" w:hanging="720"/>
        <w:rPr>
          <w:rFonts w:ascii="Times" w:hAnsi="Times" w:cs="Times New Roman"/>
          <w:noProof/>
          <w:lang w:val="en-US"/>
        </w:rPr>
      </w:pPr>
      <w:r w:rsidRPr="00CF385A">
        <w:rPr>
          <w:rFonts w:ascii="Times" w:hAnsi="Times" w:cs="Times New Roman"/>
          <w:noProof/>
          <w:lang w:val="en-US"/>
        </w:rPr>
        <w:t>19</w:t>
      </w:r>
      <w:r w:rsidR="00F810FB" w:rsidRPr="00CF385A">
        <w:rPr>
          <w:rFonts w:ascii="Times" w:hAnsi="Times" w:cs="Times New Roman"/>
          <w:noProof/>
          <w:lang w:val="en-US"/>
        </w:rPr>
        <w:t xml:space="preserve">. </w:t>
      </w:r>
      <w:r w:rsidR="000C22CA" w:rsidRPr="00CF385A">
        <w:rPr>
          <w:rFonts w:ascii="Times" w:hAnsi="Times" w:cs="Times New Roman"/>
          <w:noProof/>
          <w:lang w:val="en-US"/>
        </w:rPr>
        <w:t>Aramayo</w:t>
      </w:r>
      <w:r w:rsidR="006C1B28" w:rsidRPr="00CF385A">
        <w:rPr>
          <w:rFonts w:ascii="Times" w:hAnsi="Times" w:cs="Times New Roman"/>
          <w:noProof/>
          <w:lang w:val="en-US"/>
        </w:rPr>
        <w:t xml:space="preserve"> SA, M</w:t>
      </w:r>
      <w:r w:rsidR="000C22CA" w:rsidRPr="00CF385A">
        <w:rPr>
          <w:rFonts w:ascii="Times" w:hAnsi="Times" w:cs="Times New Roman"/>
          <w:noProof/>
          <w:lang w:val="en-US"/>
        </w:rPr>
        <w:t>anera de Bianco T</w:t>
      </w:r>
      <w:r w:rsidR="006C1B28" w:rsidRPr="00CF385A">
        <w:rPr>
          <w:rFonts w:ascii="Times" w:hAnsi="Times" w:cs="Times New Roman"/>
          <w:noProof/>
          <w:lang w:val="en-US"/>
        </w:rPr>
        <w:t>,</w:t>
      </w:r>
      <w:r w:rsidR="000C22CA" w:rsidRPr="00CF385A">
        <w:rPr>
          <w:rFonts w:ascii="Times" w:hAnsi="Times" w:cs="Times New Roman"/>
          <w:noProof/>
          <w:lang w:val="en-US"/>
        </w:rPr>
        <w:t xml:space="preserve"> Bastianelli NV, </w:t>
      </w:r>
      <w:r w:rsidR="006C1B28" w:rsidRPr="00CF385A">
        <w:rPr>
          <w:rFonts w:ascii="Times" w:hAnsi="Times" w:cs="Times New Roman"/>
          <w:noProof/>
          <w:lang w:val="en-US"/>
        </w:rPr>
        <w:t>Melchor</w:t>
      </w:r>
      <w:r w:rsidR="000C22CA" w:rsidRPr="00CF385A">
        <w:rPr>
          <w:rFonts w:ascii="Times" w:hAnsi="Times" w:cs="Times New Roman"/>
          <w:noProof/>
          <w:lang w:val="en-US"/>
        </w:rPr>
        <w:t xml:space="preserve"> R</w:t>
      </w:r>
      <w:r w:rsidR="006C1B28" w:rsidRPr="00CF385A">
        <w:rPr>
          <w:rFonts w:ascii="Times" w:hAnsi="Times" w:cs="Times New Roman"/>
          <w:noProof/>
          <w:lang w:val="en-US"/>
        </w:rPr>
        <w:t xml:space="preserve">N </w:t>
      </w:r>
      <w:r w:rsidR="000C22CA" w:rsidRPr="00CF385A">
        <w:rPr>
          <w:rFonts w:ascii="Times" w:hAnsi="Times" w:cs="Times New Roman"/>
          <w:noProof/>
          <w:lang w:val="en-US"/>
        </w:rPr>
        <w:t>(2015)</w:t>
      </w:r>
      <w:r w:rsidR="006C1B28" w:rsidRPr="00CF385A">
        <w:rPr>
          <w:rFonts w:ascii="Times" w:hAnsi="Times" w:cs="Times New Roman"/>
          <w:noProof/>
          <w:lang w:val="en-US"/>
        </w:rPr>
        <w:t xml:space="preserve"> Pehuen Co: Updated taxonomic review of a late Pleistocene ichnological site in Argentina. Palaeogeography, Palaeoclimatology, Palaeoecology 439: 144–165</w:t>
      </w:r>
      <w:r w:rsidR="00F810FB" w:rsidRPr="00CF385A">
        <w:rPr>
          <w:rFonts w:ascii="Times" w:hAnsi="Times" w:cs="Times New Roman"/>
          <w:noProof/>
          <w:lang w:val="en-US"/>
        </w:rPr>
        <w:t>.</w:t>
      </w:r>
    </w:p>
    <w:p w:rsidR="00272A80" w:rsidRPr="006009AA" w:rsidRDefault="006009AA" w:rsidP="006009AA">
      <w:pPr>
        <w:spacing w:after="240" w:line="480" w:lineRule="auto"/>
        <w:ind w:left="720" w:hanging="720"/>
        <w:rPr>
          <w:rFonts w:ascii="Times" w:hAnsi="Times" w:cs="Times New Roman"/>
          <w:noProof/>
          <w:lang w:val="en-US"/>
        </w:rPr>
      </w:pPr>
      <w:r>
        <w:rPr>
          <w:rFonts w:ascii="Times" w:hAnsi="Times" w:cs="Times New Roman"/>
          <w:noProof/>
          <w:lang w:val="en-US"/>
        </w:rPr>
        <w:t xml:space="preserve">20. </w:t>
      </w:r>
      <w:r w:rsidR="000C22CA" w:rsidRPr="00CF385A">
        <w:rPr>
          <w:rFonts w:ascii="Times" w:hAnsi="Times" w:cs="Times New Roman"/>
          <w:noProof/>
          <w:lang w:val="en-US"/>
        </w:rPr>
        <w:t>McDonald HG</w:t>
      </w:r>
      <w:r w:rsidR="006C1B28" w:rsidRPr="00CF385A">
        <w:rPr>
          <w:rFonts w:ascii="Times" w:hAnsi="Times" w:cs="Times New Roman"/>
          <w:noProof/>
          <w:lang w:val="en-US"/>
        </w:rPr>
        <w:t xml:space="preserve"> </w:t>
      </w:r>
      <w:r w:rsidR="000C22CA" w:rsidRPr="00CF385A">
        <w:rPr>
          <w:rFonts w:ascii="Times" w:hAnsi="Times" w:cs="Times New Roman"/>
          <w:noProof/>
          <w:lang w:val="en-US"/>
        </w:rPr>
        <w:t>(2007)</w:t>
      </w:r>
      <w:r w:rsidR="006C1B28" w:rsidRPr="00CF385A">
        <w:rPr>
          <w:rFonts w:ascii="Times" w:hAnsi="Times" w:cs="Times New Roman"/>
          <w:noProof/>
          <w:lang w:val="en-US"/>
        </w:rPr>
        <w:t xml:space="preserve"> Biomechanical inferences of locomotion in ground sloths: integrating morphological and track data. </w:t>
      </w:r>
      <w:r w:rsidR="000C22CA" w:rsidRPr="00CF385A">
        <w:rPr>
          <w:rFonts w:ascii="Times" w:hAnsi="Times" w:cs="Times New Roman"/>
          <w:noProof/>
          <w:lang w:val="en-US"/>
        </w:rPr>
        <w:t>Museum of</w:t>
      </w:r>
      <w:r w:rsidR="006C1B28" w:rsidRPr="00CF385A">
        <w:rPr>
          <w:rFonts w:ascii="Times" w:hAnsi="Times" w:cs="Times New Roman"/>
          <w:noProof/>
          <w:lang w:val="en-US"/>
        </w:rPr>
        <w:t xml:space="preserve"> Nat</w:t>
      </w:r>
      <w:r w:rsidR="000C22CA" w:rsidRPr="00CF385A">
        <w:rPr>
          <w:rFonts w:ascii="Times" w:hAnsi="Times" w:cs="Times New Roman"/>
          <w:noProof/>
          <w:lang w:val="en-US"/>
        </w:rPr>
        <w:t>atural</w:t>
      </w:r>
      <w:r w:rsidR="006C1B28" w:rsidRPr="00CF385A">
        <w:rPr>
          <w:rFonts w:ascii="Times" w:hAnsi="Times" w:cs="Times New Roman"/>
          <w:noProof/>
          <w:lang w:val="en-US"/>
        </w:rPr>
        <w:t xml:space="preserve"> His</w:t>
      </w:r>
      <w:r w:rsidR="000C22CA" w:rsidRPr="00CF385A">
        <w:rPr>
          <w:rFonts w:ascii="Times" w:hAnsi="Times" w:cs="Times New Roman"/>
          <w:noProof/>
          <w:lang w:val="en-US"/>
        </w:rPr>
        <w:t>tory</w:t>
      </w:r>
      <w:r w:rsidR="006C1B28" w:rsidRPr="00CF385A">
        <w:rPr>
          <w:rFonts w:ascii="Times" w:hAnsi="Times" w:cs="Times New Roman"/>
          <w:noProof/>
          <w:lang w:val="en-US"/>
        </w:rPr>
        <w:t xml:space="preserve"> Sci</w:t>
      </w:r>
      <w:r w:rsidR="000C22CA" w:rsidRPr="00CF385A">
        <w:rPr>
          <w:rFonts w:ascii="Times" w:hAnsi="Times" w:cs="Times New Roman"/>
          <w:noProof/>
          <w:lang w:val="en-US"/>
        </w:rPr>
        <w:t>ence</w:t>
      </w:r>
      <w:r w:rsidR="006C1B28" w:rsidRPr="00CF385A">
        <w:rPr>
          <w:rFonts w:ascii="Times" w:hAnsi="Times" w:cs="Times New Roman"/>
          <w:noProof/>
          <w:lang w:val="en-US"/>
        </w:rPr>
        <w:t>. Bull</w:t>
      </w:r>
      <w:r w:rsidR="000C22CA" w:rsidRPr="00CF385A">
        <w:rPr>
          <w:rFonts w:ascii="Times" w:hAnsi="Times" w:cs="Times New Roman"/>
          <w:noProof/>
          <w:lang w:val="en-US"/>
        </w:rPr>
        <w:t>etin</w:t>
      </w:r>
      <w:r w:rsidR="006C1B28" w:rsidRPr="00CF385A">
        <w:rPr>
          <w:rFonts w:ascii="Times" w:hAnsi="Times" w:cs="Times New Roman"/>
          <w:noProof/>
          <w:lang w:val="en-US"/>
        </w:rPr>
        <w:t xml:space="preserve"> 42: 201–208.</w:t>
      </w:r>
    </w:p>
    <w:sectPr w:rsidR="00272A80" w:rsidRPr="006009AA" w:rsidSect="00272A80">
      <w:pgSz w:w="11900" w:h="16840"/>
      <w:pgMar w:top="1417" w:right="1417" w:bottom="1417" w:left="1417" w:header="708" w:footer="708"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800000000000000"/>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375D0D"/>
    <w:rsid w:val="000B2329"/>
    <w:rsid w:val="000C22CA"/>
    <w:rsid w:val="00135D77"/>
    <w:rsid w:val="00272A80"/>
    <w:rsid w:val="00340AF1"/>
    <w:rsid w:val="003532C2"/>
    <w:rsid w:val="00375D0D"/>
    <w:rsid w:val="003E2D1B"/>
    <w:rsid w:val="004529FF"/>
    <w:rsid w:val="00461BF5"/>
    <w:rsid w:val="006009AA"/>
    <w:rsid w:val="006C1B28"/>
    <w:rsid w:val="007D0680"/>
    <w:rsid w:val="008A017C"/>
    <w:rsid w:val="00971D9B"/>
    <w:rsid w:val="009C7214"/>
    <w:rsid w:val="00A932C4"/>
    <w:rsid w:val="00AF2B97"/>
    <w:rsid w:val="00B450AD"/>
    <w:rsid w:val="00C47DDA"/>
    <w:rsid w:val="00C953DB"/>
    <w:rsid w:val="00CB1856"/>
    <w:rsid w:val="00CF385A"/>
    <w:rsid w:val="00DD0C06"/>
    <w:rsid w:val="00ED114D"/>
    <w:rsid w:val="00F810FB"/>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rsid w:val="00375D0D"/>
    <w:pPr>
      <w:widowControl w:val="0"/>
    </w:pPr>
    <w:rPr>
      <w:rFonts w:ascii="Cambria" w:eastAsia="Cambria" w:hAnsi="Cambria" w:cs="Cambria"/>
      <w:color w:val="000000"/>
      <w:lang w:val="en-GB" w:eastAsia="es-CL"/>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1"/>
    <w:uiPriority w:val="99"/>
    <w:semiHidden/>
    <w:unhideWhenUsed/>
    <w:rsid w:val="00375D0D"/>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7F5E"/>
    <w:rPr>
      <w:rFonts w:ascii="Lucida Grande" w:hAnsi="Lucida Grande"/>
      <w:sz w:val="18"/>
      <w:szCs w:val="18"/>
    </w:rPr>
  </w:style>
  <w:style w:type="character" w:styleId="Lienhypertexte">
    <w:name w:val="Hyperlink"/>
    <w:basedOn w:val="Policepardfaut"/>
    <w:uiPriority w:val="99"/>
    <w:unhideWhenUsed/>
    <w:rsid w:val="00375D0D"/>
    <w:rPr>
      <w:color w:val="0000FF" w:themeColor="hyperlink"/>
      <w:u w:val="single"/>
    </w:rPr>
  </w:style>
  <w:style w:type="character" w:customStyle="1" w:styleId="TextedebullesCar1">
    <w:name w:val="Texte de bulles Car1"/>
    <w:basedOn w:val="Policepardfaut"/>
    <w:link w:val="Textedebulles"/>
    <w:uiPriority w:val="99"/>
    <w:semiHidden/>
    <w:rsid w:val="00375D0D"/>
    <w:rPr>
      <w:rFonts w:ascii="Lucida Grande" w:eastAsia="Cambria" w:hAnsi="Lucida Grande" w:cs="Lucida Grande"/>
      <w:color w:val="000000"/>
      <w:sz w:val="18"/>
      <w:szCs w:val="18"/>
      <w:lang w:val="en-GB" w:eastAsia="es-CL"/>
    </w:rPr>
  </w:style>
  <w:style w:type="character" w:styleId="Lienhypertextesuivi">
    <w:name w:val="FollowedHyperlink"/>
    <w:basedOn w:val="Policepardfaut"/>
    <w:uiPriority w:val="99"/>
    <w:rsid w:val="00375D0D"/>
    <w:rPr>
      <w:color w:val="4600A5"/>
      <w:u w:val="single"/>
    </w:rPr>
  </w:style>
  <w:style w:type="paragraph" w:customStyle="1" w:styleId="xl24">
    <w:name w:val="xl24"/>
    <w:basedOn w:val="Normal"/>
    <w:rsid w:val="00375D0D"/>
    <w:pPr>
      <w:widowControl/>
      <w:pBdr>
        <w:top w:val="single" w:sz="4" w:space="0" w:color="auto"/>
        <w:left w:val="single" w:sz="4" w:space="0" w:color="auto"/>
        <w:bottom w:val="single" w:sz="4" w:space="0" w:color="auto"/>
        <w:right w:val="single" w:sz="4" w:space="0" w:color="auto"/>
      </w:pBdr>
      <w:shd w:val="clear" w:color="auto" w:fill="FFFFFF"/>
      <w:spacing w:beforeLines="1" w:afterLines="1"/>
      <w:jc w:val="center"/>
      <w:textAlignment w:val="center"/>
    </w:pPr>
    <w:rPr>
      <w:rFonts w:ascii="Times" w:eastAsiaTheme="minorHAnsi" w:hAnsi="Times" w:cstheme="minorBidi"/>
      <w:color w:val="auto"/>
      <w:sz w:val="20"/>
      <w:szCs w:val="20"/>
      <w:lang w:val="en-US" w:eastAsia="fr-FR"/>
    </w:rPr>
  </w:style>
  <w:style w:type="paragraph" w:customStyle="1" w:styleId="xl25">
    <w:name w:val="xl25"/>
    <w:basedOn w:val="Normal"/>
    <w:rsid w:val="00375D0D"/>
    <w:pPr>
      <w:widowControl/>
      <w:pBdr>
        <w:top w:val="single" w:sz="4" w:space="0" w:color="auto"/>
        <w:left w:val="single" w:sz="4" w:space="0" w:color="auto"/>
        <w:bottom w:val="single" w:sz="4" w:space="0" w:color="auto"/>
        <w:right w:val="single" w:sz="4" w:space="0" w:color="auto"/>
      </w:pBdr>
      <w:shd w:val="clear" w:color="auto" w:fill="FFFFFF"/>
      <w:spacing w:beforeLines="1" w:afterLines="1"/>
      <w:jc w:val="center"/>
      <w:textAlignment w:val="center"/>
    </w:pPr>
    <w:rPr>
      <w:rFonts w:ascii="Arial" w:eastAsiaTheme="minorHAnsi" w:hAnsi="Arial" w:cstheme="minorBidi"/>
      <w:color w:val="auto"/>
      <w:sz w:val="20"/>
      <w:szCs w:val="20"/>
      <w:lang w:val="en-US" w:eastAsia="fr-FR"/>
    </w:rPr>
  </w:style>
  <w:style w:type="paragraph" w:customStyle="1" w:styleId="xl26">
    <w:name w:val="xl26"/>
    <w:basedOn w:val="Normal"/>
    <w:rsid w:val="00375D0D"/>
    <w:pPr>
      <w:widowControl/>
      <w:pBdr>
        <w:top w:val="single" w:sz="4" w:space="0" w:color="auto"/>
        <w:left w:val="single" w:sz="4" w:space="0" w:color="auto"/>
        <w:bottom w:val="single" w:sz="4" w:space="0" w:color="auto"/>
        <w:right w:val="single" w:sz="4" w:space="0" w:color="auto"/>
      </w:pBdr>
      <w:shd w:val="clear" w:color="auto" w:fill="FFFFFF"/>
      <w:spacing w:beforeLines="1" w:afterLines="1"/>
    </w:pPr>
    <w:rPr>
      <w:rFonts w:ascii="Times" w:eastAsiaTheme="minorHAnsi" w:hAnsi="Times" w:cstheme="minorBidi"/>
      <w:color w:val="auto"/>
      <w:sz w:val="20"/>
      <w:szCs w:val="20"/>
      <w:lang w:val="en-US" w:eastAsia="fr-FR"/>
    </w:rPr>
  </w:style>
  <w:style w:type="paragraph" w:customStyle="1" w:styleId="xl27">
    <w:name w:val="xl27"/>
    <w:basedOn w:val="Normal"/>
    <w:rsid w:val="00375D0D"/>
    <w:pPr>
      <w:widowControl/>
      <w:pBdr>
        <w:top w:val="single" w:sz="4" w:space="0" w:color="auto"/>
      </w:pBdr>
      <w:shd w:val="clear" w:color="auto" w:fill="FFFFFF"/>
      <w:spacing w:beforeLines="1" w:afterLines="1"/>
      <w:jc w:val="center"/>
      <w:textAlignment w:val="center"/>
    </w:pPr>
    <w:rPr>
      <w:rFonts w:ascii="Arial" w:eastAsiaTheme="minorHAnsi" w:hAnsi="Arial" w:cstheme="minorBidi"/>
      <w:b/>
      <w:bCs/>
      <w:color w:val="auto"/>
      <w:sz w:val="20"/>
      <w:szCs w:val="20"/>
      <w:lang w:val="en-US" w:eastAsia="fr-FR"/>
    </w:rPr>
  </w:style>
  <w:style w:type="paragraph" w:customStyle="1" w:styleId="xl28">
    <w:name w:val="xl28"/>
    <w:basedOn w:val="Normal"/>
    <w:rsid w:val="00375D0D"/>
    <w:pPr>
      <w:widowControl/>
      <w:pBdr>
        <w:top w:val="single" w:sz="4" w:space="0" w:color="auto"/>
        <w:right w:val="single" w:sz="4" w:space="0" w:color="auto"/>
      </w:pBdr>
      <w:shd w:val="clear" w:color="auto" w:fill="FFFFFF"/>
      <w:spacing w:beforeLines="1" w:afterLines="1"/>
      <w:jc w:val="center"/>
      <w:textAlignment w:val="center"/>
    </w:pPr>
    <w:rPr>
      <w:rFonts w:ascii="Arial" w:eastAsiaTheme="minorHAnsi" w:hAnsi="Arial" w:cstheme="minorBidi"/>
      <w:b/>
      <w:bCs/>
      <w:color w:val="auto"/>
      <w:sz w:val="20"/>
      <w:szCs w:val="20"/>
      <w:lang w:val="en-US" w:eastAsia="fr-FR"/>
    </w:rPr>
  </w:style>
  <w:style w:type="paragraph" w:customStyle="1" w:styleId="xl29">
    <w:name w:val="xl29"/>
    <w:basedOn w:val="Normal"/>
    <w:rsid w:val="00375D0D"/>
    <w:pPr>
      <w:widowControl/>
      <w:pBdr>
        <w:left w:val="single" w:sz="4" w:space="0" w:color="auto"/>
        <w:bottom w:val="single" w:sz="4" w:space="0" w:color="auto"/>
      </w:pBdr>
      <w:shd w:val="clear" w:color="auto" w:fill="FFFFFF"/>
      <w:spacing w:beforeLines="1" w:afterLines="1"/>
    </w:pPr>
    <w:rPr>
      <w:rFonts w:ascii="Times" w:eastAsiaTheme="minorHAnsi" w:hAnsi="Times" w:cstheme="minorBidi"/>
      <w:color w:val="auto"/>
      <w:sz w:val="20"/>
      <w:szCs w:val="20"/>
      <w:lang w:val="en-US" w:eastAsia="fr-FR"/>
    </w:rPr>
  </w:style>
  <w:style w:type="paragraph" w:customStyle="1" w:styleId="xl30">
    <w:name w:val="xl30"/>
    <w:basedOn w:val="Normal"/>
    <w:rsid w:val="00375D0D"/>
    <w:pPr>
      <w:widowControl/>
      <w:pBdr>
        <w:bottom w:val="single" w:sz="4" w:space="0" w:color="auto"/>
      </w:pBdr>
      <w:shd w:val="clear" w:color="auto" w:fill="FFFFFF"/>
      <w:spacing w:beforeLines="1" w:afterLines="1"/>
    </w:pPr>
    <w:rPr>
      <w:rFonts w:ascii="Times" w:eastAsiaTheme="minorHAnsi" w:hAnsi="Times" w:cstheme="minorBidi"/>
      <w:color w:val="auto"/>
      <w:sz w:val="20"/>
      <w:szCs w:val="20"/>
      <w:lang w:val="en-US" w:eastAsia="fr-FR"/>
    </w:rPr>
  </w:style>
  <w:style w:type="paragraph" w:customStyle="1" w:styleId="xl31">
    <w:name w:val="xl31"/>
    <w:basedOn w:val="Normal"/>
    <w:rsid w:val="00375D0D"/>
    <w:pPr>
      <w:widowControl/>
      <w:pBdr>
        <w:bottom w:val="single" w:sz="4" w:space="0" w:color="auto"/>
        <w:right w:val="single" w:sz="4" w:space="0" w:color="auto"/>
      </w:pBdr>
      <w:shd w:val="clear" w:color="auto" w:fill="FFFFFF"/>
      <w:spacing w:beforeLines="1" w:afterLines="1"/>
    </w:pPr>
    <w:rPr>
      <w:rFonts w:ascii="Times" w:eastAsiaTheme="minorHAnsi" w:hAnsi="Times" w:cstheme="minorBidi"/>
      <w:color w:val="auto"/>
      <w:sz w:val="20"/>
      <w:szCs w:val="20"/>
      <w:lang w:val="en-US" w:eastAsia="fr-FR"/>
    </w:rPr>
  </w:style>
  <w:style w:type="paragraph" w:customStyle="1" w:styleId="xl32">
    <w:name w:val="xl32"/>
    <w:basedOn w:val="Normal"/>
    <w:rsid w:val="00375D0D"/>
    <w:pPr>
      <w:widowControl/>
      <w:pBdr>
        <w:top w:val="single" w:sz="4" w:space="0" w:color="auto"/>
        <w:left w:val="single" w:sz="4" w:space="0" w:color="auto"/>
      </w:pBdr>
      <w:shd w:val="clear" w:color="auto" w:fill="FFFFFF"/>
      <w:spacing w:beforeLines="1" w:afterLines="1"/>
      <w:jc w:val="center"/>
      <w:textAlignment w:val="center"/>
    </w:pPr>
    <w:rPr>
      <w:rFonts w:ascii="Arial" w:eastAsiaTheme="minorHAnsi" w:hAnsi="Arial" w:cstheme="minorBidi"/>
      <w:b/>
      <w:bCs/>
      <w:color w:val="auto"/>
      <w:sz w:val="20"/>
      <w:szCs w:val="20"/>
      <w:lang w:val="en-US" w:eastAsia="fr-FR"/>
    </w:rPr>
  </w:style>
  <w:style w:type="paragraph" w:customStyle="1" w:styleId="xl33">
    <w:name w:val="xl33"/>
    <w:basedOn w:val="Normal"/>
    <w:rsid w:val="00375D0D"/>
    <w:pPr>
      <w:widowControl/>
      <w:pBdr>
        <w:top w:val="single" w:sz="4" w:space="0" w:color="auto"/>
        <w:left w:val="single" w:sz="4" w:space="0" w:color="auto"/>
        <w:right w:val="single" w:sz="4" w:space="0" w:color="auto"/>
      </w:pBdr>
      <w:shd w:val="clear" w:color="auto" w:fill="FFFFFF"/>
      <w:spacing w:beforeLines="1" w:afterLines="1"/>
      <w:jc w:val="center"/>
      <w:textAlignment w:val="center"/>
    </w:pPr>
    <w:rPr>
      <w:rFonts w:ascii="Arial" w:eastAsiaTheme="minorHAnsi" w:hAnsi="Arial" w:cstheme="minorBidi"/>
      <w:b/>
      <w:bCs/>
      <w:color w:val="auto"/>
      <w:sz w:val="20"/>
      <w:szCs w:val="20"/>
      <w:lang w:val="en-US" w:eastAsia="fr-FR"/>
    </w:rPr>
  </w:style>
  <w:style w:type="paragraph" w:customStyle="1" w:styleId="xl34">
    <w:name w:val="xl34"/>
    <w:basedOn w:val="Normal"/>
    <w:rsid w:val="00375D0D"/>
    <w:pPr>
      <w:widowControl/>
      <w:pBdr>
        <w:left w:val="single" w:sz="4" w:space="0" w:color="auto"/>
        <w:bottom w:val="single" w:sz="4" w:space="0" w:color="auto"/>
        <w:right w:val="single" w:sz="4" w:space="0" w:color="auto"/>
      </w:pBdr>
      <w:shd w:val="clear" w:color="auto" w:fill="FFFFFF"/>
      <w:spacing w:beforeLines="1" w:afterLines="1"/>
    </w:pPr>
    <w:rPr>
      <w:rFonts w:ascii="Times" w:eastAsiaTheme="minorHAnsi" w:hAnsi="Times" w:cstheme="minorBidi"/>
      <w:color w:val="auto"/>
      <w:sz w:val="20"/>
      <w:szCs w:val="20"/>
      <w:lang w:val="en-US" w:eastAsia="fr-FR"/>
    </w:rPr>
  </w:style>
  <w:style w:type="paragraph" w:customStyle="1" w:styleId="xl35">
    <w:name w:val="xl35"/>
    <w:basedOn w:val="Normal"/>
    <w:rsid w:val="00375D0D"/>
    <w:pPr>
      <w:widowControl/>
      <w:pBdr>
        <w:top w:val="single" w:sz="4" w:space="0" w:color="auto"/>
        <w:left w:val="single" w:sz="4" w:space="0" w:color="auto"/>
        <w:right w:val="single" w:sz="4" w:space="0" w:color="auto"/>
      </w:pBdr>
      <w:shd w:val="clear" w:color="auto" w:fill="FFFFFF"/>
      <w:spacing w:beforeLines="1" w:afterLines="1"/>
      <w:jc w:val="center"/>
      <w:textAlignment w:val="center"/>
    </w:pPr>
    <w:rPr>
      <w:rFonts w:ascii="Arial" w:eastAsiaTheme="minorHAnsi" w:hAnsi="Arial" w:cstheme="minorBidi"/>
      <w:b/>
      <w:bCs/>
      <w:color w:val="auto"/>
      <w:sz w:val="20"/>
      <w:szCs w:val="20"/>
      <w:lang w:val="en-US" w:eastAsia="fr-FR"/>
    </w:rPr>
  </w:style>
  <w:style w:type="character" w:styleId="Numrodeligne">
    <w:name w:val="line number"/>
    <w:basedOn w:val="Policepardfaut"/>
    <w:uiPriority w:val="99"/>
    <w:semiHidden/>
    <w:unhideWhenUsed/>
    <w:rsid w:val="00375D0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1754</Words>
  <Characters>10001</Characters>
  <Application>Microsoft Macintosh Word</Application>
  <DocSecurity>0</DocSecurity>
  <Lines>83</Lines>
  <Paragraphs>20</Paragraphs>
  <ScaleCrop>false</ScaleCrop>
  <LinksUpToDate>false</LinksUpToDate>
  <CharactersWithSpaces>12281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Reviewer</dc:creator>
  <cp:keywords/>
  <cp:lastModifiedBy>Karen Reviewer</cp:lastModifiedBy>
  <cp:revision>14</cp:revision>
  <dcterms:created xsi:type="dcterms:W3CDTF">2019-02-08T23:54:00Z</dcterms:created>
  <dcterms:modified xsi:type="dcterms:W3CDTF">2019-03-22T13:38:00Z</dcterms:modified>
</cp:coreProperties>
</file>