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809"/>
        <w:tblW w:w="0" w:type="auto"/>
        <w:tblLook w:val="04A0" w:firstRow="1" w:lastRow="0" w:firstColumn="1" w:lastColumn="0" w:noHBand="0" w:noVBand="1"/>
      </w:tblPr>
      <w:tblGrid>
        <w:gridCol w:w="2353"/>
        <w:gridCol w:w="2341"/>
        <w:gridCol w:w="2333"/>
        <w:gridCol w:w="2323"/>
      </w:tblGrid>
      <w:tr w:rsidR="001A05E7" w14:paraId="4E37519C" w14:textId="77777777" w:rsidTr="00BF64EB">
        <w:trPr>
          <w:trHeight w:val="620"/>
        </w:trPr>
        <w:tc>
          <w:tcPr>
            <w:tcW w:w="2353" w:type="dxa"/>
          </w:tcPr>
          <w:p w14:paraId="4D0B5D14" w14:textId="77777777" w:rsidR="001A05E7" w:rsidRDefault="001A05E7" w:rsidP="00BF64EB">
            <w:bookmarkStart w:id="0" w:name="_GoBack"/>
            <w:bookmarkEnd w:id="0"/>
          </w:p>
        </w:tc>
        <w:tc>
          <w:tcPr>
            <w:tcW w:w="2341" w:type="dxa"/>
          </w:tcPr>
          <w:p w14:paraId="47FEAF38" w14:textId="30A5B0C6" w:rsidR="001A05E7" w:rsidRPr="002204E0" w:rsidRDefault="002204E0" w:rsidP="00BF64EB">
            <w:pPr>
              <w:jc w:val="center"/>
              <w:rPr>
                <w:b/>
              </w:rPr>
            </w:pPr>
            <w:r>
              <w:rPr>
                <w:b/>
              </w:rPr>
              <w:t>Uninfected (n=3)</w:t>
            </w:r>
          </w:p>
        </w:tc>
        <w:tc>
          <w:tcPr>
            <w:tcW w:w="2333" w:type="dxa"/>
          </w:tcPr>
          <w:p w14:paraId="1094C0DA" w14:textId="0E85B4BD" w:rsidR="001A05E7" w:rsidRPr="002204E0" w:rsidRDefault="002204E0" w:rsidP="00BF64EB">
            <w:pPr>
              <w:jc w:val="center"/>
              <w:rPr>
                <w:b/>
              </w:rPr>
            </w:pPr>
            <w:r>
              <w:rPr>
                <w:b/>
              </w:rPr>
              <w:t>Citrulline (n=5)</w:t>
            </w:r>
          </w:p>
        </w:tc>
        <w:tc>
          <w:tcPr>
            <w:tcW w:w="2323" w:type="dxa"/>
          </w:tcPr>
          <w:p w14:paraId="35B725F1" w14:textId="13E6483A" w:rsidR="001A05E7" w:rsidRPr="002204E0" w:rsidRDefault="002204E0" w:rsidP="00BF64EB">
            <w:pPr>
              <w:jc w:val="center"/>
              <w:rPr>
                <w:b/>
              </w:rPr>
            </w:pPr>
            <w:r>
              <w:rPr>
                <w:b/>
              </w:rPr>
              <w:t>Saline (n=5)</w:t>
            </w:r>
          </w:p>
        </w:tc>
      </w:tr>
      <w:tr w:rsidR="001A05E7" w14:paraId="55D99619" w14:textId="77777777" w:rsidTr="00BF64EB">
        <w:tc>
          <w:tcPr>
            <w:tcW w:w="2353" w:type="dxa"/>
          </w:tcPr>
          <w:p w14:paraId="3B42BD51" w14:textId="32C4AC99" w:rsidR="002204E0" w:rsidRPr="00785D00" w:rsidRDefault="002204E0" w:rsidP="00BF64EB">
            <w:pPr>
              <w:rPr>
                <w:rFonts w:ascii="Wingdings" w:hAnsi="Wingdings"/>
                <w:b/>
              </w:rPr>
            </w:pPr>
            <w:r>
              <w:rPr>
                <w:b/>
              </w:rPr>
              <w:t>VCAM-1</w:t>
            </w:r>
            <w:r w:rsidR="00785D00">
              <w:rPr>
                <w:b/>
              </w:rPr>
              <w:t xml:space="preserve">   </w:t>
            </w:r>
            <w:r w:rsidR="00785D00">
              <w:rPr>
                <w:rFonts w:ascii="Wingdings" w:hAnsi="Wingdings"/>
                <w:b/>
              </w:rPr>
              <w:t></w:t>
            </w:r>
            <w:r w:rsidR="00785D00">
              <w:rPr>
                <w:rFonts w:ascii="Wingdings" w:hAnsi="Wingdings"/>
                <w:b/>
              </w:rPr>
              <w:t></w:t>
            </w:r>
            <w:r w:rsidR="00785D00">
              <w:rPr>
                <w:rFonts w:ascii="Wingdings" w:hAnsi="Wingdings"/>
                <w:b/>
              </w:rPr>
              <w:t></w:t>
            </w:r>
          </w:p>
        </w:tc>
        <w:tc>
          <w:tcPr>
            <w:tcW w:w="2341" w:type="dxa"/>
          </w:tcPr>
          <w:p w14:paraId="0A6598A2" w14:textId="2A3F85B3" w:rsidR="001A05E7" w:rsidRPr="00785D00" w:rsidRDefault="00A905B4" w:rsidP="00BF64EB">
            <w:pPr>
              <w:rPr>
                <w:rFonts w:ascii="Wingdings" w:hAnsi="Wingdings"/>
              </w:rPr>
            </w:pPr>
            <w:r>
              <w:t xml:space="preserve">833.67 </w:t>
            </w:r>
            <w:bookmarkStart w:id="1" w:name="OLE_LINK1"/>
            <w:r>
              <w:rPr>
                <w:rFonts w:cstheme="minorHAnsi"/>
              </w:rPr>
              <w:t>±</w:t>
            </w:r>
            <w:bookmarkEnd w:id="1"/>
            <w:r>
              <w:t xml:space="preserve"> </w:t>
            </w:r>
            <w:r w:rsidR="006E3110">
              <w:t>14.57</w:t>
            </w:r>
            <w:r w:rsidR="00785D00">
              <w:t xml:space="preserve">  </w:t>
            </w:r>
          </w:p>
        </w:tc>
        <w:tc>
          <w:tcPr>
            <w:tcW w:w="2333" w:type="dxa"/>
          </w:tcPr>
          <w:p w14:paraId="769D27E9" w14:textId="34F98BBB" w:rsidR="001A05E7" w:rsidRDefault="006E3110" w:rsidP="00BF64EB">
            <w:r>
              <w:t xml:space="preserve">1684 </w:t>
            </w:r>
            <w:r>
              <w:rPr>
                <w:rFonts w:cstheme="minorHAnsi"/>
              </w:rPr>
              <w:t>± 216.75</w:t>
            </w:r>
          </w:p>
        </w:tc>
        <w:tc>
          <w:tcPr>
            <w:tcW w:w="2323" w:type="dxa"/>
          </w:tcPr>
          <w:p w14:paraId="0611042B" w14:textId="5C1A0F94" w:rsidR="001A05E7" w:rsidRDefault="006E3110" w:rsidP="00BF64EB">
            <w:r>
              <w:t xml:space="preserve">2796 </w:t>
            </w:r>
            <w:r>
              <w:rPr>
                <w:rFonts w:cstheme="minorHAnsi"/>
              </w:rPr>
              <w:t>± 171.26</w:t>
            </w:r>
          </w:p>
        </w:tc>
      </w:tr>
      <w:tr w:rsidR="001A05E7" w14:paraId="3C4098E4" w14:textId="77777777" w:rsidTr="00BF64EB">
        <w:tc>
          <w:tcPr>
            <w:tcW w:w="2353" w:type="dxa"/>
          </w:tcPr>
          <w:p w14:paraId="17602AEE" w14:textId="3DCD7667" w:rsidR="001A05E7" w:rsidRPr="00785D00" w:rsidRDefault="002204E0" w:rsidP="00BF64EB">
            <w:pPr>
              <w:rPr>
                <w:rFonts w:ascii="Wingdings" w:hAnsi="Wingdings"/>
                <w:b/>
              </w:rPr>
            </w:pPr>
            <w:r>
              <w:rPr>
                <w:b/>
              </w:rPr>
              <w:t>TNF-</w:t>
            </w:r>
            <w:r w:rsidRPr="002204E0">
              <w:rPr>
                <w:rFonts w:ascii="Symbol" w:hAnsi="Symbol"/>
                <w:b/>
              </w:rPr>
              <w:t></w:t>
            </w:r>
            <w:r w:rsidR="00785D00">
              <w:rPr>
                <w:rFonts w:ascii="Symbol" w:hAnsi="Symbol"/>
                <w:b/>
              </w:rPr>
              <w:t></w:t>
            </w:r>
            <w:r w:rsidR="00785D00">
              <w:rPr>
                <w:rFonts w:ascii="Symbol" w:hAnsi="Symbol"/>
                <w:b/>
              </w:rPr>
              <w:t></w:t>
            </w:r>
            <w:r w:rsidR="00785D00">
              <w:rPr>
                <w:rFonts w:ascii="Symbol" w:hAnsi="Symbol"/>
                <w:b/>
              </w:rPr>
              <w:t></w:t>
            </w:r>
            <w:r w:rsidR="00785D00">
              <w:rPr>
                <w:rFonts w:ascii="Symbol" w:hAnsi="Symbol"/>
                <w:b/>
              </w:rPr>
              <w:t></w:t>
            </w:r>
            <w:r w:rsidR="00785D00">
              <w:rPr>
                <w:rFonts w:ascii="Symbol" w:hAnsi="Symbol"/>
                <w:b/>
              </w:rPr>
              <w:t></w:t>
            </w:r>
            <w:r w:rsidR="00785D00">
              <w:rPr>
                <w:rFonts w:ascii="Symbol" w:hAnsi="Symbol"/>
                <w:b/>
              </w:rPr>
              <w:t></w:t>
            </w:r>
            <w:r w:rsidR="00785D00">
              <w:rPr>
                <w:rFonts w:ascii="Wingdings" w:hAnsi="Wingdings"/>
                <w:b/>
              </w:rPr>
              <w:t></w:t>
            </w:r>
            <w:r w:rsidR="00785D00">
              <w:rPr>
                <w:rFonts w:ascii="Wingdings" w:hAnsi="Wingdings"/>
                <w:b/>
              </w:rPr>
              <w:t></w:t>
            </w:r>
          </w:p>
        </w:tc>
        <w:tc>
          <w:tcPr>
            <w:tcW w:w="2341" w:type="dxa"/>
          </w:tcPr>
          <w:p w14:paraId="5F5BAAE0" w14:textId="4DF34BB4" w:rsidR="001A05E7" w:rsidRDefault="006E3110" w:rsidP="00BF64EB">
            <w:r>
              <w:t xml:space="preserve">0.03 </w:t>
            </w:r>
            <w:r>
              <w:rPr>
                <w:rFonts w:cstheme="minorHAnsi"/>
              </w:rPr>
              <w:t>± 0.01</w:t>
            </w:r>
          </w:p>
        </w:tc>
        <w:tc>
          <w:tcPr>
            <w:tcW w:w="2333" w:type="dxa"/>
          </w:tcPr>
          <w:p w14:paraId="5AB738FA" w14:textId="7676D268" w:rsidR="001A05E7" w:rsidRDefault="006E3110" w:rsidP="00BF64EB">
            <w:r>
              <w:t xml:space="preserve">0.08 </w:t>
            </w:r>
            <w:r>
              <w:rPr>
                <w:rFonts w:cstheme="minorHAnsi"/>
              </w:rPr>
              <w:t>± 0.01</w:t>
            </w:r>
          </w:p>
        </w:tc>
        <w:tc>
          <w:tcPr>
            <w:tcW w:w="2323" w:type="dxa"/>
          </w:tcPr>
          <w:p w14:paraId="4211B459" w14:textId="6945C401" w:rsidR="001A05E7" w:rsidRDefault="006E3110" w:rsidP="00BF64EB">
            <w:r>
              <w:t xml:space="preserve">0.13 </w:t>
            </w:r>
            <w:r>
              <w:rPr>
                <w:rFonts w:cstheme="minorHAnsi"/>
              </w:rPr>
              <w:t>± 0.03</w:t>
            </w:r>
          </w:p>
        </w:tc>
      </w:tr>
      <w:tr w:rsidR="001A05E7" w14:paraId="4507E8FF" w14:textId="77777777" w:rsidTr="00BF64EB">
        <w:tc>
          <w:tcPr>
            <w:tcW w:w="2353" w:type="dxa"/>
          </w:tcPr>
          <w:p w14:paraId="15364583" w14:textId="22C0A9FF" w:rsidR="002204E0" w:rsidRPr="00785D00" w:rsidRDefault="002204E0" w:rsidP="00BF64EB">
            <w:pPr>
              <w:rPr>
                <w:rFonts w:ascii="Wingdings" w:hAnsi="Wingdings"/>
                <w:b/>
              </w:rPr>
            </w:pPr>
            <w:r w:rsidRPr="002204E0">
              <w:rPr>
                <w:b/>
              </w:rPr>
              <w:t>TMP1</w:t>
            </w:r>
            <w:r w:rsidR="00785D00">
              <w:rPr>
                <w:b/>
              </w:rPr>
              <w:t xml:space="preserve">       </w:t>
            </w:r>
            <w:r w:rsidR="00785D00">
              <w:rPr>
                <w:rFonts w:ascii="Wingdings" w:hAnsi="Wingdings"/>
                <w:b/>
              </w:rPr>
              <w:t></w:t>
            </w:r>
          </w:p>
        </w:tc>
        <w:tc>
          <w:tcPr>
            <w:tcW w:w="2341" w:type="dxa"/>
          </w:tcPr>
          <w:p w14:paraId="5E156E88" w14:textId="1FC8AD88" w:rsidR="001A05E7" w:rsidRDefault="00EC2197" w:rsidP="00BF64EB">
            <w:r>
              <w:t xml:space="preserve">0.83 </w:t>
            </w:r>
            <w:r>
              <w:rPr>
                <w:rFonts w:cstheme="minorHAnsi"/>
              </w:rPr>
              <w:t>± 0.29</w:t>
            </w:r>
          </w:p>
        </w:tc>
        <w:tc>
          <w:tcPr>
            <w:tcW w:w="2333" w:type="dxa"/>
          </w:tcPr>
          <w:p w14:paraId="773E3D3B" w14:textId="18377CEE" w:rsidR="001A05E7" w:rsidRDefault="00EC2197" w:rsidP="00BF64EB">
            <w:r>
              <w:t xml:space="preserve">2.60 </w:t>
            </w:r>
            <w:r>
              <w:rPr>
                <w:rFonts w:cstheme="minorHAnsi"/>
              </w:rPr>
              <w:t>± 0.79</w:t>
            </w:r>
          </w:p>
        </w:tc>
        <w:tc>
          <w:tcPr>
            <w:tcW w:w="2323" w:type="dxa"/>
          </w:tcPr>
          <w:p w14:paraId="29BFFADE" w14:textId="7CD3F849" w:rsidR="001A05E7" w:rsidRDefault="00EC2197" w:rsidP="00BF64EB">
            <w:r>
              <w:t xml:space="preserve">4.38 </w:t>
            </w:r>
            <w:r>
              <w:rPr>
                <w:rFonts w:cstheme="minorHAnsi"/>
              </w:rPr>
              <w:t>± 2.37</w:t>
            </w:r>
          </w:p>
        </w:tc>
      </w:tr>
      <w:tr w:rsidR="001A05E7" w14:paraId="04554216" w14:textId="77777777" w:rsidTr="00BF64EB">
        <w:tc>
          <w:tcPr>
            <w:tcW w:w="2353" w:type="dxa"/>
          </w:tcPr>
          <w:p w14:paraId="5B824A03" w14:textId="6EEE15EA" w:rsidR="001A05E7" w:rsidRPr="00785D00" w:rsidRDefault="002204E0" w:rsidP="00BF64EB">
            <w:pPr>
              <w:rPr>
                <w:rFonts w:ascii="Wingdings" w:hAnsi="Wingdings"/>
                <w:b/>
              </w:rPr>
            </w:pPr>
            <w:r w:rsidRPr="002204E0">
              <w:rPr>
                <w:b/>
              </w:rPr>
              <w:t>MIP1</w:t>
            </w:r>
            <w:r w:rsidRPr="002204E0">
              <w:rPr>
                <w:rFonts w:ascii="Symbol" w:hAnsi="Symbol"/>
                <w:b/>
              </w:rPr>
              <w:t></w:t>
            </w:r>
            <w:r w:rsidR="00785D00">
              <w:rPr>
                <w:rFonts w:ascii="Symbol" w:hAnsi="Symbol"/>
                <w:b/>
              </w:rPr>
              <w:t></w:t>
            </w:r>
            <w:r w:rsidR="00785D00">
              <w:rPr>
                <w:rFonts w:ascii="Symbol" w:hAnsi="Symbol"/>
                <w:b/>
              </w:rPr>
              <w:t></w:t>
            </w:r>
            <w:r w:rsidR="00785D00">
              <w:rPr>
                <w:rFonts w:ascii="Symbol" w:hAnsi="Symbol"/>
                <w:b/>
              </w:rPr>
              <w:t></w:t>
            </w:r>
            <w:r w:rsidR="00785D00">
              <w:rPr>
                <w:rFonts w:ascii="Symbol" w:hAnsi="Symbol"/>
                <w:b/>
              </w:rPr>
              <w:t></w:t>
            </w:r>
            <w:r w:rsidR="00785D00">
              <w:rPr>
                <w:rFonts w:ascii="Symbol" w:hAnsi="Symbol"/>
                <w:b/>
              </w:rPr>
              <w:t></w:t>
            </w:r>
            <w:r w:rsidR="00785D00">
              <w:rPr>
                <w:rFonts w:ascii="Wingdings" w:hAnsi="Wingdings"/>
                <w:b/>
              </w:rPr>
              <w:t></w:t>
            </w:r>
          </w:p>
        </w:tc>
        <w:tc>
          <w:tcPr>
            <w:tcW w:w="2341" w:type="dxa"/>
          </w:tcPr>
          <w:p w14:paraId="305E4AF4" w14:textId="22A79C7B" w:rsidR="001A05E7" w:rsidRDefault="00EC2197" w:rsidP="00BF64EB">
            <w:r>
              <w:t xml:space="preserve">3.43 </w:t>
            </w:r>
            <w:r>
              <w:rPr>
                <w:rFonts w:cstheme="minorHAnsi"/>
              </w:rPr>
              <w:t>± 1.25</w:t>
            </w:r>
          </w:p>
        </w:tc>
        <w:tc>
          <w:tcPr>
            <w:tcW w:w="2333" w:type="dxa"/>
          </w:tcPr>
          <w:p w14:paraId="2C6E41C4" w14:textId="775D1E43" w:rsidR="001A05E7" w:rsidRDefault="00EC2197" w:rsidP="00BF64EB">
            <w:r>
              <w:t xml:space="preserve">4.50 </w:t>
            </w:r>
            <w:r>
              <w:rPr>
                <w:rFonts w:cstheme="minorHAnsi"/>
              </w:rPr>
              <w:t>± 0.67</w:t>
            </w:r>
          </w:p>
        </w:tc>
        <w:tc>
          <w:tcPr>
            <w:tcW w:w="2323" w:type="dxa"/>
          </w:tcPr>
          <w:p w14:paraId="1CDDCEDA" w14:textId="0D802D40" w:rsidR="001A05E7" w:rsidRDefault="00EC2197" w:rsidP="00BF64EB">
            <w:r>
              <w:t xml:space="preserve">5.46 </w:t>
            </w:r>
            <w:r>
              <w:rPr>
                <w:rFonts w:cstheme="minorHAnsi"/>
              </w:rPr>
              <w:t>± 0.70</w:t>
            </w:r>
          </w:p>
        </w:tc>
      </w:tr>
      <w:tr w:rsidR="001A05E7" w14:paraId="0B54D07F" w14:textId="77777777" w:rsidTr="00BF64EB">
        <w:tc>
          <w:tcPr>
            <w:tcW w:w="2353" w:type="dxa"/>
          </w:tcPr>
          <w:p w14:paraId="55D50502" w14:textId="720F3732" w:rsidR="001A05E7" w:rsidRPr="00785D00" w:rsidRDefault="002204E0" w:rsidP="00BF64EB">
            <w:pPr>
              <w:rPr>
                <w:rFonts w:ascii="Wingdings" w:hAnsi="Wingdings"/>
                <w:b/>
              </w:rPr>
            </w:pPr>
            <w:r w:rsidRPr="002204E0">
              <w:rPr>
                <w:b/>
              </w:rPr>
              <w:t>MIP</w:t>
            </w:r>
            <w:r w:rsidR="00785D00">
              <w:rPr>
                <w:b/>
              </w:rPr>
              <w:t>3</w:t>
            </w:r>
            <w:r w:rsidRPr="002204E0">
              <w:rPr>
                <w:rFonts w:ascii="Symbol" w:hAnsi="Symbol"/>
                <w:b/>
              </w:rPr>
              <w:t></w:t>
            </w:r>
            <w:r w:rsidR="00785D00">
              <w:rPr>
                <w:rFonts w:ascii="Symbol" w:hAnsi="Symbol"/>
                <w:b/>
              </w:rPr>
              <w:t></w:t>
            </w:r>
            <w:r w:rsidR="00785D00">
              <w:rPr>
                <w:rFonts w:ascii="Symbol" w:hAnsi="Symbol"/>
                <w:b/>
              </w:rPr>
              <w:t></w:t>
            </w:r>
            <w:r w:rsidR="00785D00">
              <w:rPr>
                <w:rFonts w:ascii="Symbol" w:hAnsi="Symbol"/>
                <w:b/>
              </w:rPr>
              <w:t></w:t>
            </w:r>
            <w:r w:rsidR="00785D00">
              <w:rPr>
                <w:rFonts w:ascii="Symbol" w:hAnsi="Symbol"/>
                <w:b/>
              </w:rPr>
              <w:t></w:t>
            </w:r>
            <w:r w:rsidR="00785D00">
              <w:rPr>
                <w:rFonts w:ascii="Symbol" w:hAnsi="Symbol"/>
                <w:b/>
              </w:rPr>
              <w:t></w:t>
            </w:r>
            <w:r w:rsidR="00785D00">
              <w:rPr>
                <w:rFonts w:ascii="Wingdings" w:hAnsi="Wingdings"/>
                <w:b/>
              </w:rPr>
              <w:t></w:t>
            </w:r>
            <w:r w:rsidR="00785D00">
              <w:rPr>
                <w:rFonts w:ascii="Wingdings" w:hAnsi="Wingdings"/>
                <w:b/>
              </w:rPr>
              <w:t></w:t>
            </w:r>
          </w:p>
        </w:tc>
        <w:tc>
          <w:tcPr>
            <w:tcW w:w="2341" w:type="dxa"/>
          </w:tcPr>
          <w:p w14:paraId="682DEE59" w14:textId="64547D7A" w:rsidR="001A05E7" w:rsidRDefault="00EC2197" w:rsidP="00BF64EB">
            <w:r>
              <w:t xml:space="preserve">1.05 </w:t>
            </w:r>
            <w:r>
              <w:rPr>
                <w:rFonts w:cstheme="minorHAnsi"/>
              </w:rPr>
              <w:t>± 0.33</w:t>
            </w:r>
          </w:p>
        </w:tc>
        <w:tc>
          <w:tcPr>
            <w:tcW w:w="2333" w:type="dxa"/>
          </w:tcPr>
          <w:p w14:paraId="451DB741" w14:textId="72FD54A6" w:rsidR="001A05E7" w:rsidRDefault="00EC2197" w:rsidP="00BF64EB">
            <w:r>
              <w:t xml:space="preserve">1.36 </w:t>
            </w:r>
            <w:r>
              <w:rPr>
                <w:rFonts w:cstheme="minorHAnsi"/>
              </w:rPr>
              <w:t>± 0.49</w:t>
            </w:r>
          </w:p>
        </w:tc>
        <w:tc>
          <w:tcPr>
            <w:tcW w:w="2323" w:type="dxa"/>
          </w:tcPr>
          <w:p w14:paraId="200C1A2C" w14:textId="6B3AE562" w:rsidR="001A05E7" w:rsidRDefault="00EC2197" w:rsidP="00BF64EB">
            <w:r>
              <w:t xml:space="preserve">2.56 </w:t>
            </w:r>
            <w:r>
              <w:rPr>
                <w:rFonts w:cstheme="minorHAnsi"/>
              </w:rPr>
              <w:t>± 0.93</w:t>
            </w:r>
          </w:p>
        </w:tc>
      </w:tr>
      <w:tr w:rsidR="001A05E7" w14:paraId="279C657C" w14:textId="77777777" w:rsidTr="00BF64EB">
        <w:tc>
          <w:tcPr>
            <w:tcW w:w="2353" w:type="dxa"/>
          </w:tcPr>
          <w:p w14:paraId="4FCF48B1" w14:textId="128D9834" w:rsidR="002204E0" w:rsidRPr="002204E0" w:rsidRDefault="002204E0" w:rsidP="00BF64EB">
            <w:pPr>
              <w:rPr>
                <w:b/>
              </w:rPr>
            </w:pPr>
            <w:r w:rsidRPr="002204E0">
              <w:rPr>
                <w:b/>
              </w:rPr>
              <w:t>MMP9</w:t>
            </w:r>
            <w:r w:rsidR="00785D00">
              <w:rPr>
                <w:b/>
              </w:rPr>
              <w:t xml:space="preserve">     </w:t>
            </w:r>
            <w:r w:rsidR="006E3C00">
              <w:rPr>
                <w:rFonts w:ascii="Wingdings" w:hAnsi="Wingdings"/>
                <w:b/>
              </w:rPr>
              <w:t></w:t>
            </w:r>
            <w:r w:rsidR="006E3C00">
              <w:rPr>
                <w:rFonts w:ascii="Wingdings" w:hAnsi="Wingdings"/>
                <w:b/>
              </w:rPr>
              <w:t></w:t>
            </w:r>
          </w:p>
        </w:tc>
        <w:tc>
          <w:tcPr>
            <w:tcW w:w="2341" w:type="dxa"/>
          </w:tcPr>
          <w:p w14:paraId="5E247CC0" w14:textId="755F944C" w:rsidR="001A05E7" w:rsidRDefault="00EC2197" w:rsidP="00BF64EB">
            <w:r>
              <w:t xml:space="preserve">32 </w:t>
            </w:r>
            <w:r>
              <w:rPr>
                <w:rFonts w:cstheme="minorHAnsi"/>
              </w:rPr>
              <w:t>± 5.29</w:t>
            </w:r>
          </w:p>
        </w:tc>
        <w:tc>
          <w:tcPr>
            <w:tcW w:w="2333" w:type="dxa"/>
          </w:tcPr>
          <w:p w14:paraId="38D2B269" w14:textId="17EEE5A2" w:rsidR="001A05E7" w:rsidRDefault="00EC2197" w:rsidP="00BF64EB">
            <w:r>
              <w:t xml:space="preserve">58.6 </w:t>
            </w:r>
            <w:r>
              <w:rPr>
                <w:rFonts w:cstheme="minorHAnsi"/>
              </w:rPr>
              <w:t>± 19.03</w:t>
            </w:r>
          </w:p>
        </w:tc>
        <w:tc>
          <w:tcPr>
            <w:tcW w:w="2323" w:type="dxa"/>
          </w:tcPr>
          <w:p w14:paraId="061325C3" w14:textId="6AFBAA4A" w:rsidR="001A05E7" w:rsidRDefault="00EC2197" w:rsidP="00BF64EB">
            <w:r>
              <w:t xml:space="preserve">97.4 </w:t>
            </w:r>
            <w:r>
              <w:rPr>
                <w:rFonts w:cstheme="minorHAnsi"/>
              </w:rPr>
              <w:t>± 19.58</w:t>
            </w:r>
          </w:p>
        </w:tc>
      </w:tr>
      <w:tr w:rsidR="001A05E7" w14:paraId="2F3E51CC" w14:textId="77777777" w:rsidTr="00BF64EB">
        <w:tc>
          <w:tcPr>
            <w:tcW w:w="2353" w:type="dxa"/>
          </w:tcPr>
          <w:p w14:paraId="35EE1001" w14:textId="395E4488" w:rsidR="001A05E7" w:rsidRPr="002204E0" w:rsidRDefault="002204E0" w:rsidP="00BF64EB">
            <w:pPr>
              <w:rPr>
                <w:b/>
              </w:rPr>
            </w:pPr>
            <w:proofErr w:type="gramStart"/>
            <w:r w:rsidRPr="002204E0">
              <w:rPr>
                <w:b/>
              </w:rPr>
              <w:t>Lymphotactin</w:t>
            </w:r>
            <w:r w:rsidR="006E3C00">
              <w:rPr>
                <w:b/>
              </w:rPr>
              <w:t xml:space="preserve">  </w:t>
            </w:r>
            <w:r w:rsidR="006E3C00">
              <w:rPr>
                <w:rFonts w:ascii="Wingdings" w:hAnsi="Wingdings"/>
                <w:b/>
              </w:rPr>
              <w:t></w:t>
            </w:r>
            <w:proofErr w:type="gramEnd"/>
            <w:r w:rsidR="006E3C00">
              <w:rPr>
                <w:rFonts w:ascii="Wingdings" w:hAnsi="Wingdings"/>
                <w:b/>
              </w:rPr>
              <w:t></w:t>
            </w:r>
            <w:r w:rsidR="006E3C00">
              <w:rPr>
                <w:rFonts w:ascii="Wingdings" w:hAnsi="Wingdings"/>
                <w:b/>
              </w:rPr>
              <w:t></w:t>
            </w:r>
          </w:p>
        </w:tc>
        <w:tc>
          <w:tcPr>
            <w:tcW w:w="2341" w:type="dxa"/>
          </w:tcPr>
          <w:p w14:paraId="08E8B48F" w14:textId="184EB184" w:rsidR="001A05E7" w:rsidRDefault="00EC2197" w:rsidP="00BF64EB">
            <w:r>
              <w:t xml:space="preserve">87.33 </w:t>
            </w:r>
            <w:r>
              <w:rPr>
                <w:rFonts w:cstheme="minorHAnsi"/>
              </w:rPr>
              <w:t>± 14.57</w:t>
            </w:r>
          </w:p>
        </w:tc>
        <w:tc>
          <w:tcPr>
            <w:tcW w:w="2333" w:type="dxa"/>
          </w:tcPr>
          <w:p w14:paraId="62637C48" w14:textId="2D5311C1" w:rsidR="001A05E7" w:rsidRDefault="00EC2197" w:rsidP="00BF64EB">
            <w:r>
              <w:t xml:space="preserve">255.8 </w:t>
            </w:r>
            <w:r>
              <w:rPr>
                <w:rFonts w:cstheme="minorHAnsi"/>
              </w:rPr>
              <w:t>± 69.52</w:t>
            </w:r>
          </w:p>
        </w:tc>
        <w:tc>
          <w:tcPr>
            <w:tcW w:w="2323" w:type="dxa"/>
          </w:tcPr>
          <w:p w14:paraId="1DA3C80D" w14:textId="4C7DCDDD" w:rsidR="001A05E7" w:rsidRDefault="00EC2197" w:rsidP="00BF64EB">
            <w:r>
              <w:t xml:space="preserve">392.8 </w:t>
            </w:r>
            <w:r>
              <w:rPr>
                <w:rFonts w:cstheme="minorHAnsi"/>
              </w:rPr>
              <w:t>± 62.22</w:t>
            </w:r>
          </w:p>
        </w:tc>
      </w:tr>
      <w:tr w:rsidR="001A05E7" w14:paraId="54A02266" w14:textId="77777777" w:rsidTr="00BF64EB">
        <w:tc>
          <w:tcPr>
            <w:tcW w:w="2353" w:type="dxa"/>
          </w:tcPr>
          <w:p w14:paraId="084E59BB" w14:textId="51CF7B7E" w:rsidR="002204E0" w:rsidRPr="002204E0" w:rsidRDefault="002204E0" w:rsidP="00BF64EB">
            <w:pPr>
              <w:rPr>
                <w:b/>
              </w:rPr>
            </w:pPr>
            <w:r w:rsidRPr="002204E0">
              <w:rPr>
                <w:b/>
              </w:rPr>
              <w:t>IL-18</w:t>
            </w:r>
            <w:r w:rsidR="006E3C00">
              <w:rPr>
                <w:b/>
              </w:rPr>
              <w:t xml:space="preserve">         </w:t>
            </w:r>
            <w:r w:rsidR="006E3C00">
              <w:rPr>
                <w:rFonts w:ascii="Wingdings" w:hAnsi="Wingdings"/>
                <w:b/>
              </w:rPr>
              <w:t></w:t>
            </w:r>
            <w:r w:rsidR="006E3C00">
              <w:rPr>
                <w:rFonts w:ascii="Wingdings" w:hAnsi="Wingdings"/>
                <w:b/>
              </w:rPr>
              <w:t></w:t>
            </w:r>
          </w:p>
        </w:tc>
        <w:tc>
          <w:tcPr>
            <w:tcW w:w="2341" w:type="dxa"/>
          </w:tcPr>
          <w:p w14:paraId="40D522A4" w14:textId="67F1FE5C" w:rsidR="001A05E7" w:rsidRDefault="00EC2197" w:rsidP="00BF64EB">
            <w:r>
              <w:t xml:space="preserve">7.43 </w:t>
            </w:r>
            <w:r>
              <w:rPr>
                <w:rFonts w:cstheme="minorHAnsi"/>
              </w:rPr>
              <w:t>± 1.33</w:t>
            </w:r>
          </w:p>
        </w:tc>
        <w:tc>
          <w:tcPr>
            <w:tcW w:w="2333" w:type="dxa"/>
          </w:tcPr>
          <w:p w14:paraId="4B9EC0E6" w14:textId="63AC3CA3" w:rsidR="001A05E7" w:rsidRDefault="00EC2197" w:rsidP="00BF64EB">
            <w:r>
              <w:t xml:space="preserve">76.4 </w:t>
            </w:r>
            <w:r>
              <w:rPr>
                <w:rFonts w:cstheme="minorHAnsi"/>
              </w:rPr>
              <w:t>± 34.86</w:t>
            </w:r>
          </w:p>
        </w:tc>
        <w:tc>
          <w:tcPr>
            <w:tcW w:w="2323" w:type="dxa"/>
          </w:tcPr>
          <w:p w14:paraId="245B10CC" w14:textId="45282D83" w:rsidR="001A05E7" w:rsidRDefault="00EC2197" w:rsidP="00BF64EB">
            <w:r>
              <w:t xml:space="preserve">188.8 </w:t>
            </w:r>
            <w:r>
              <w:rPr>
                <w:rFonts w:cstheme="minorHAnsi"/>
              </w:rPr>
              <w:t>± 54.75</w:t>
            </w:r>
          </w:p>
        </w:tc>
      </w:tr>
      <w:tr w:rsidR="001A05E7" w14:paraId="63ACC9DF" w14:textId="77777777" w:rsidTr="00BF64EB">
        <w:tc>
          <w:tcPr>
            <w:tcW w:w="2353" w:type="dxa"/>
          </w:tcPr>
          <w:p w14:paraId="1E54770D" w14:textId="45A9E92D" w:rsidR="001A05E7" w:rsidRPr="002204E0" w:rsidRDefault="002204E0" w:rsidP="00BF64EB">
            <w:pPr>
              <w:rPr>
                <w:b/>
              </w:rPr>
            </w:pPr>
            <w:r w:rsidRPr="002204E0">
              <w:rPr>
                <w:b/>
              </w:rPr>
              <w:t>MCSF1</w:t>
            </w:r>
            <w:r w:rsidR="006E3C00">
              <w:rPr>
                <w:b/>
              </w:rPr>
              <w:t xml:space="preserve">     </w:t>
            </w:r>
            <w:r w:rsidR="006E3C00">
              <w:rPr>
                <w:rFonts w:ascii="Wingdings" w:hAnsi="Wingdings"/>
                <w:b/>
              </w:rPr>
              <w:t></w:t>
            </w:r>
            <w:r w:rsidR="006E3C00">
              <w:rPr>
                <w:rFonts w:ascii="Wingdings" w:hAnsi="Wingdings"/>
                <w:b/>
              </w:rPr>
              <w:t></w:t>
            </w:r>
          </w:p>
        </w:tc>
        <w:tc>
          <w:tcPr>
            <w:tcW w:w="2341" w:type="dxa"/>
          </w:tcPr>
          <w:p w14:paraId="2967F8F4" w14:textId="411438D5" w:rsidR="001A05E7" w:rsidRDefault="00B22852" w:rsidP="00BF64EB">
            <w:r>
              <w:t xml:space="preserve">58 </w:t>
            </w:r>
            <w:r>
              <w:rPr>
                <w:rFonts w:cstheme="minorHAnsi"/>
              </w:rPr>
              <w:t>± 0.96</w:t>
            </w:r>
          </w:p>
        </w:tc>
        <w:tc>
          <w:tcPr>
            <w:tcW w:w="2333" w:type="dxa"/>
          </w:tcPr>
          <w:p w14:paraId="14C66A35" w14:textId="1EFD20BD" w:rsidR="001A05E7" w:rsidRDefault="00B22852" w:rsidP="00BF64EB">
            <w:r>
              <w:t xml:space="preserve">6.38 </w:t>
            </w:r>
            <w:r>
              <w:rPr>
                <w:rFonts w:cstheme="minorHAnsi"/>
              </w:rPr>
              <w:t>± 0.63</w:t>
            </w:r>
          </w:p>
        </w:tc>
        <w:tc>
          <w:tcPr>
            <w:tcW w:w="2323" w:type="dxa"/>
          </w:tcPr>
          <w:p w14:paraId="1AE52442" w14:textId="1AA678CC" w:rsidR="001A05E7" w:rsidRDefault="00B22852" w:rsidP="00BF64EB">
            <w:r>
              <w:t xml:space="preserve">8.72 </w:t>
            </w:r>
            <w:r>
              <w:rPr>
                <w:rFonts w:cstheme="minorHAnsi"/>
              </w:rPr>
              <w:t>± 0.53</w:t>
            </w:r>
          </w:p>
        </w:tc>
      </w:tr>
    </w:tbl>
    <w:p w14:paraId="45349FCB" w14:textId="48C6DEAB" w:rsidR="00BF64EB" w:rsidRDefault="00BF64EB" w:rsidP="00BF64EB">
      <w:pPr>
        <w:pStyle w:val="Heading1"/>
        <w:spacing w:line="480" w:lineRule="auto"/>
      </w:pPr>
      <w:r>
        <w:t>Table S</w:t>
      </w:r>
      <w:proofErr w:type="gramStart"/>
      <w:r>
        <w:t>1:</w:t>
      </w:r>
      <w:r w:rsidRPr="00BF64EB">
        <w:rPr>
          <w:b w:val="0"/>
        </w:rPr>
        <w:t>Partial</w:t>
      </w:r>
      <w:proofErr w:type="gramEnd"/>
      <w:r w:rsidRPr="00BF64EB">
        <w:rPr>
          <w:b w:val="0"/>
        </w:rPr>
        <w:t xml:space="preserve"> restoration of chemokine levels in </w:t>
      </w:r>
      <w:proofErr w:type="spellStart"/>
      <w:r w:rsidRPr="00BF64EB">
        <w:rPr>
          <w:b w:val="0"/>
        </w:rPr>
        <w:t>eCM</w:t>
      </w:r>
      <w:proofErr w:type="spellEnd"/>
      <w:r w:rsidRPr="00BF64EB">
        <w:rPr>
          <w:b w:val="0"/>
        </w:rPr>
        <w:t xml:space="preserve"> mice treated with Citrulline.</w:t>
      </w:r>
    </w:p>
    <w:p w14:paraId="35572E8E" w14:textId="4BB493E2" w:rsidR="00785D00" w:rsidRDefault="00785D00">
      <w:pPr>
        <w:rPr>
          <w:rFonts w:ascii="Wingdings" w:hAnsi="Wingdings"/>
        </w:rPr>
      </w:pPr>
    </w:p>
    <w:p w14:paraId="5372485D" w14:textId="624F09F9" w:rsidR="00BF64EB" w:rsidRDefault="00BF64EB">
      <w:pPr>
        <w:rPr>
          <w:rFonts w:ascii="Wingdings" w:hAnsi="Wingdings"/>
        </w:rPr>
      </w:pPr>
    </w:p>
    <w:p w14:paraId="0D3E8EC5" w14:textId="33F7D1F7" w:rsidR="00BF64EB" w:rsidRDefault="00BF64EB">
      <w:pPr>
        <w:rPr>
          <w:rFonts w:ascii="Wingdings" w:hAnsi="Wingdings"/>
        </w:rPr>
      </w:pPr>
    </w:p>
    <w:p w14:paraId="453EC5A0" w14:textId="14305D40" w:rsidR="00BF64EB" w:rsidRDefault="00BF64EB">
      <w:pPr>
        <w:rPr>
          <w:rFonts w:ascii="Wingdings" w:hAnsi="Wingdings"/>
        </w:rPr>
      </w:pPr>
    </w:p>
    <w:p w14:paraId="6E85EA48" w14:textId="2279C52B" w:rsidR="005A5EA7" w:rsidRDefault="005A5EA7"/>
    <w:p w14:paraId="348DC396" w14:textId="77777777" w:rsidR="005A5EA7" w:rsidRPr="00785D00" w:rsidRDefault="005A5EA7">
      <w:pPr>
        <w:rPr>
          <w:rFonts w:ascii="Wingdings" w:hAnsi="Wingdings"/>
        </w:rPr>
      </w:pPr>
    </w:p>
    <w:sectPr w:rsidR="005A5EA7" w:rsidRPr="00785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5E7"/>
    <w:rsid w:val="001A05E7"/>
    <w:rsid w:val="002204E0"/>
    <w:rsid w:val="0055311A"/>
    <w:rsid w:val="005A5EA7"/>
    <w:rsid w:val="006E3110"/>
    <w:rsid w:val="006E3C00"/>
    <w:rsid w:val="00785D00"/>
    <w:rsid w:val="00A905B4"/>
    <w:rsid w:val="00B22852"/>
    <w:rsid w:val="00BC23D6"/>
    <w:rsid w:val="00BF64EB"/>
    <w:rsid w:val="00C01D1E"/>
    <w:rsid w:val="00DA32FE"/>
    <w:rsid w:val="00EC2197"/>
    <w:rsid w:val="00FA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37F81"/>
  <w15:chartTrackingRefBased/>
  <w15:docId w15:val="{74811A3D-CDC4-4C97-846F-2B29267F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F64E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F64EB"/>
    <w:rPr>
      <w:rFonts w:ascii="Arial" w:eastAsia="Times New Roman" w:hAnsi="Arial" w:cs="Times New Roman"/>
      <w:b/>
      <w:kern w:val="28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igramaglia@ljidi.org</dc:creator>
  <cp:keywords/>
  <dc:description/>
  <cp:lastModifiedBy>igramaglia@ljidi.org</cp:lastModifiedBy>
  <cp:revision>2</cp:revision>
  <dcterms:created xsi:type="dcterms:W3CDTF">2018-05-11T01:30:00Z</dcterms:created>
  <dcterms:modified xsi:type="dcterms:W3CDTF">2018-05-11T01:30:00Z</dcterms:modified>
</cp:coreProperties>
</file>